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A2" w:rsidRDefault="0033585A">
      <w:bookmarkStart w:id="0" w:name="_GoBack"/>
      <w:bookmarkEnd w:id="0"/>
      <w:r>
        <w:t xml:space="preserve">                                                 </w:t>
      </w:r>
      <w:r>
        <w:rPr>
          <w:noProof/>
          <w:lang w:eastAsia="sl-SI"/>
        </w:rPr>
        <w:drawing>
          <wp:inline distT="0" distB="0" distL="0" distR="0" wp14:anchorId="58C9BDC9" wp14:editId="450179AC">
            <wp:extent cx="1330835" cy="985841"/>
            <wp:effectExtent l="0" t="0" r="3175" b="5080"/>
            <wp:docPr id="1" name="Slika 1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69" cy="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sl-SI"/>
        </w:rPr>
        <w:drawing>
          <wp:inline distT="0" distB="0" distL="0" distR="0" wp14:anchorId="066008FA" wp14:editId="2B3C6511">
            <wp:extent cx="1323975" cy="1059180"/>
            <wp:effectExtent l="0" t="0" r="9525" b="7620"/>
            <wp:docPr id="4" name="Slika 4" descr="Graduation Hat Stock Illustrations – 27,537 Graduation Ha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Hat Stock Illustrations – 27,537 Graduation Hat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39" cy="106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13963BA3" wp14:editId="1EA04BD9">
            <wp:extent cx="1038225" cy="1038225"/>
            <wp:effectExtent l="0" t="0" r="9525" b="9525"/>
            <wp:docPr id="3" name="Slika 3" descr="Mathematics For Class 6th – IQ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For Class 6th – IQDyna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EE569C" w:rsidRDefault="00EE569C" w:rsidP="00327EA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color w:val="FF0000"/>
                <w:sz w:val="24"/>
                <w:szCs w:val="24"/>
              </w:rPr>
              <w:t>DRAGI PRVOŠOLEC / PRVOŠOLKA</w:t>
            </w:r>
          </w:p>
          <w:p w:rsidR="000D403D" w:rsidRDefault="000D403D" w:rsidP="00327EA2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EE569C" w:rsidRDefault="00EE569C" w:rsidP="00FA5302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PRAVI ŠOLARJI STE ŽE, SAJ PRIDNO REŠUJETE NALOGE, BERETE, RAČUNATE IN SKUPAJ S STARŠI POŠ</w:t>
            </w:r>
            <w:r w:rsidR="005935F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LJETE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0D403D">
              <w:rPr>
                <w:rFonts w:ascii="Arial" w:hAnsi="Arial" w:cs="Arial"/>
                <w:b/>
                <w:color w:val="FF0000"/>
                <w:sz w:val="24"/>
                <w:szCs w:val="24"/>
              </w:rPr>
              <w:t>REŠITVE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UČITELJICAM V POGLED…BRAVO. ME VAS VSE ŽE ZELO POGREŠAMO.</w:t>
            </w:r>
          </w:p>
          <w:p w:rsidR="00FA5302" w:rsidRDefault="00EE569C" w:rsidP="00FA53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sz w:val="24"/>
                <w:szCs w:val="24"/>
              </w:rPr>
              <w:t xml:space="preserve">TUDI V TEM  PRAZNIČNEM TEDNU SMO ZA VAS PRIPRAVILE NEKAJ ZANIMIVIH ŠOLSKIH NALOG. POLEG VELIKIH PISANIC »R« IN »U« BOSTE RAČUNALI DO 10, REŠEVALI BESEDILNE NALOGE IN LOČEVALI ŽIVO IN NEŽIVO NARAVO. </w:t>
            </w:r>
            <w:r w:rsidR="00FA5302">
              <w:rPr>
                <w:rFonts w:ascii="Arial" w:hAnsi="Arial" w:cs="Arial"/>
                <w:b/>
                <w:sz w:val="24"/>
                <w:szCs w:val="24"/>
              </w:rPr>
              <w:t>OB PREPEVANJU NOVE PESMICE » POTOČEK«LAHKO USTVARITE ČUDOVITE VELIKONOČNE PISANICE.</w:t>
            </w:r>
          </w:p>
          <w:p w:rsidR="00EE569C" w:rsidRPr="005935FB" w:rsidRDefault="005935FB" w:rsidP="00FA53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sz w:val="24"/>
                <w:szCs w:val="24"/>
              </w:rPr>
              <w:t>VERJAMEMO, DA VAM BO ZANIMIVO…</w:t>
            </w:r>
            <w:r w:rsidR="000D403D">
              <w:rPr>
                <w:rFonts w:ascii="Arial" w:hAnsi="Arial" w:cs="Arial"/>
                <w:b/>
                <w:sz w:val="24"/>
                <w:szCs w:val="24"/>
              </w:rPr>
              <w:t xml:space="preserve"> USPEŠNO DELO ŽELIMO…</w:t>
            </w:r>
          </w:p>
          <w:p w:rsidR="005935FB" w:rsidRPr="00EE569C" w:rsidRDefault="005935FB" w:rsidP="00EE569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27EA2" w:rsidRPr="000D403D" w:rsidRDefault="00327EA2" w:rsidP="00327EA2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V tem tednu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od 6. 4. do 10. 4. 2020</w:t>
            </w:r>
            <w:r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bom uspešen/a,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FA5302" w:rsidRDefault="00327EA2" w:rsidP="00327EA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5302">
              <w:rPr>
                <w:rFonts w:cstheme="minorHAnsi"/>
                <w:b/>
                <w:color w:val="0070C0"/>
                <w:sz w:val="32"/>
                <w:szCs w:val="32"/>
              </w:rPr>
              <w:t>MATEMATIKA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SLOVENŠČINA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SPOZNAVANJE OKOLJA</w:t>
            </w:r>
          </w:p>
        </w:tc>
      </w:tr>
      <w:tr w:rsidR="009B64DE" w:rsidTr="00DD1FF4">
        <w:tc>
          <w:tcPr>
            <w:tcW w:w="4664" w:type="dxa"/>
          </w:tcPr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seštevati in odštevati v množici naravnih števil do 10, vključno s številom 0</w:t>
            </w:r>
            <w:r w:rsid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  <w:r w:rsidRP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</w:t>
            </w:r>
          </w:p>
          <w:p w:rsidR="000D403D" w:rsidRPr="000D403D" w:rsidRDefault="000D403D" w:rsidP="000D403D">
            <w:pP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</w:p>
          <w:p w:rsidR="009B64DE" w:rsidRPr="000D403D" w:rsidRDefault="009B64DE" w:rsidP="009B64D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rešiti besedilne naloge iz vsakdanjega življenja na konkretnem nivoju, grafičnem</w:t>
            </w:r>
            <w:r w:rsidRPr="00327E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D403D">
              <w:rPr>
                <w:rFonts w:ascii="Arial" w:hAnsi="Arial" w:cs="Arial"/>
                <w:sz w:val="24"/>
                <w:szCs w:val="24"/>
              </w:rPr>
              <w:t>nivoju</w:t>
            </w:r>
            <w:r w:rsidRPr="00327E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D403D">
              <w:rPr>
                <w:rFonts w:ascii="Arial" w:hAnsi="Arial" w:cs="Arial"/>
                <w:sz w:val="24"/>
                <w:szCs w:val="24"/>
              </w:rPr>
              <w:t>ter z uporabo ustrezne računske operacije</w:t>
            </w:r>
            <w:r w:rsidR="000D403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B64DE" w:rsidRPr="00327EA2" w:rsidRDefault="009B64DE" w:rsidP="009B64DE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0D403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poimenovati in po dogovorjeni smeri, obliki in velikosti zapisati veliki tiskani črki R in U</w:t>
            </w:r>
            <w:r w:rsidR="000D403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;</w:t>
            </w:r>
          </w:p>
          <w:p w:rsidR="009B64DE" w:rsidRPr="000D403D" w:rsidRDefault="009B64DE" w:rsidP="009B64D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z velikimi tiskanimi črkami prepisati/samostojno zapisati besede</w:t>
            </w:r>
            <w:r w:rsidR="000D403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B64DE" w:rsidRPr="000D403D" w:rsidRDefault="009B64DE" w:rsidP="009B64DE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D403D">
              <w:rPr>
                <w:rFonts w:ascii="Arial" w:hAnsi="Arial" w:cs="Arial"/>
                <w:color w:val="FF0000"/>
                <w:sz w:val="24"/>
                <w:szCs w:val="24"/>
              </w:rPr>
              <w:t>pravilno poimenovati bitja, predmete v svojem okolju in na</w:t>
            </w:r>
            <w:r w:rsidRPr="009B64DE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0D403D">
              <w:rPr>
                <w:rFonts w:ascii="Arial" w:hAnsi="Arial" w:cs="Arial"/>
                <w:color w:val="FF0000"/>
                <w:sz w:val="24"/>
                <w:szCs w:val="24"/>
              </w:rPr>
              <w:t>slikah</w:t>
            </w:r>
            <w:r w:rsidR="000D403D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9B64DE" w:rsidRPr="00327EA2" w:rsidRDefault="009B64DE" w:rsidP="009B64DE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opisati dogodke in spremembe v naravi ter pri živih bitjih v pomladnem letnem času</w:t>
            </w:r>
            <w:r w:rsid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</w:p>
          <w:p w:rsidR="009B64DE" w:rsidRPr="000D403D" w:rsidRDefault="009B64DE" w:rsidP="009B64D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ločiti živo in neživo naravo</w:t>
            </w:r>
            <w:r w:rsidR="000D403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B64DE" w:rsidRPr="000D403D" w:rsidRDefault="009B64DE" w:rsidP="009B64DE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poimenovati, kaj živa bitja potrebujejo za življenje</w:t>
            </w:r>
            <w:r w:rsidR="000D403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F4CE6" w:rsidRPr="000D403D" w:rsidRDefault="003F4CE6" w:rsidP="003F4CE6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  <w:p w:rsidR="009B64DE" w:rsidRPr="009B64DE" w:rsidRDefault="003F4CE6" w:rsidP="000D403D">
            <w:pPr>
              <w:pStyle w:val="Odstavekseznama"/>
              <w:numPr>
                <w:ilvl w:val="0"/>
                <w:numId w:val="1"/>
              </w:numPr>
              <w:rPr>
                <w:b/>
                <w:color w:val="0070C0"/>
                <w:sz w:val="36"/>
                <w:szCs w:val="36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razložiti, kako lahko sam aktivno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D403D">
              <w:rPr>
                <w:rFonts w:ascii="Arial" w:hAnsi="Arial" w:cs="Arial"/>
                <w:sz w:val="24"/>
                <w:szCs w:val="24"/>
              </w:rPr>
              <w:t>prispeva</w:t>
            </w:r>
            <w:r w:rsidR="000D403D">
              <w:rPr>
                <w:rFonts w:ascii="Arial" w:hAnsi="Arial" w:cs="Arial"/>
                <w:sz w:val="24"/>
                <w:szCs w:val="24"/>
              </w:rPr>
              <w:t>m</w:t>
            </w:r>
            <w:r w:rsidRPr="000D403D">
              <w:rPr>
                <w:rFonts w:ascii="Arial" w:hAnsi="Arial" w:cs="Arial"/>
                <w:sz w:val="24"/>
                <w:szCs w:val="24"/>
              </w:rPr>
              <w:t xml:space="preserve"> k varovanju okolja</w:t>
            </w:r>
            <w:r w:rsidR="000D40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B64DE" w:rsidRDefault="00D64110" w:rsidP="00D64110">
      <w:r w:rsidRPr="000D403D">
        <w:rPr>
          <w:rFonts w:cstheme="minorHAnsi"/>
          <w:color w:val="FF0000"/>
          <w:sz w:val="18"/>
          <w:szCs w:val="18"/>
        </w:rPr>
        <w:t xml:space="preserve">●  minimalni standardi znanja                                </w:t>
      </w:r>
      <w:r w:rsidRPr="000D403D">
        <w:rPr>
          <w:rFonts w:cstheme="minorHAnsi"/>
          <w:sz w:val="18"/>
          <w:szCs w:val="18"/>
        </w:rPr>
        <w:t>● temeljni standardi znanja</w:t>
      </w:r>
    </w:p>
    <w:sectPr w:rsidR="009B64DE" w:rsidSect="00327E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9C8"/>
    <w:multiLevelType w:val="hybridMultilevel"/>
    <w:tmpl w:val="EFB8E784"/>
    <w:lvl w:ilvl="0" w:tplc="A4E2E4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A2"/>
    <w:rsid w:val="000D403D"/>
    <w:rsid w:val="00327EA2"/>
    <w:rsid w:val="0033585A"/>
    <w:rsid w:val="003F4CE6"/>
    <w:rsid w:val="00534C58"/>
    <w:rsid w:val="005935FB"/>
    <w:rsid w:val="00806D4C"/>
    <w:rsid w:val="0084083C"/>
    <w:rsid w:val="008B070B"/>
    <w:rsid w:val="009B64DE"/>
    <w:rsid w:val="00A06055"/>
    <w:rsid w:val="00D64110"/>
    <w:rsid w:val="00EE569C"/>
    <w:rsid w:val="00F910DA"/>
    <w:rsid w:val="00FA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D3DA2-CA8A-4D55-8547-45D9E523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</cp:lastModifiedBy>
  <cp:revision>2</cp:revision>
  <dcterms:created xsi:type="dcterms:W3CDTF">2020-04-05T19:17:00Z</dcterms:created>
  <dcterms:modified xsi:type="dcterms:W3CDTF">2020-04-05T19:17:00Z</dcterms:modified>
</cp:coreProperties>
</file>