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FFEDD" w14:textId="26D4D7DD" w:rsidR="005C641C" w:rsidRPr="003778D5" w:rsidRDefault="005C641C" w:rsidP="005C641C">
      <w:pPr>
        <w:pStyle w:val="ListParagraph"/>
        <w:spacing w:before="100" w:beforeAutospacing="1" w:after="100" w:afterAutospacing="1"/>
        <w:ind w:left="840"/>
        <w:rPr>
          <w:rFonts w:eastAsia="Times New Roman" w:cstheme="minorHAnsi"/>
          <w:b/>
          <w:bCs/>
          <w:lang w:val="sl-SI" w:eastAsia="en-GB"/>
        </w:rPr>
      </w:pPr>
      <w:r>
        <w:rPr>
          <w:rFonts w:eastAsia="Times New Roman" w:cstheme="minorHAnsi"/>
          <w:b/>
          <w:bCs/>
          <w:lang w:val="sl-SI" w:eastAsia="en-GB"/>
        </w:rPr>
        <w:t xml:space="preserve">                            </w:t>
      </w:r>
      <w:r w:rsidRPr="003778D5">
        <w:rPr>
          <w:rFonts w:eastAsia="Times New Roman" w:cstheme="minorHAnsi"/>
          <w:b/>
          <w:bCs/>
          <w:lang w:val="sl-SI" w:eastAsia="en-GB"/>
        </w:rPr>
        <w:t>MOČ KOT GIBALNA SPOSOBNOST</w:t>
      </w:r>
    </w:p>
    <w:p w14:paraId="51F12433" w14:textId="77777777" w:rsidR="005C641C" w:rsidRPr="003778D5" w:rsidRDefault="005C641C" w:rsidP="005C641C">
      <w:pPr>
        <w:spacing w:before="100" w:beforeAutospacing="1" w:after="100" w:afterAutospacing="1"/>
        <w:rPr>
          <w:rFonts w:eastAsia="Times New Roman" w:cstheme="minorHAnsi"/>
          <w:lang w:val="sl-SI" w:eastAsia="en-GB"/>
        </w:rPr>
      </w:pPr>
      <w:r w:rsidRPr="003778D5">
        <w:rPr>
          <w:rFonts w:eastAsia="Times New Roman" w:cstheme="minorHAnsi"/>
          <w:lang w:eastAsia="en-GB"/>
        </w:rPr>
        <w:t xml:space="preserve">Moč je sestavni del skupine gibalnih sposobnosti, kamor poleg omenjene uvrščamo tudi gibljivost, koordinacijo, ravnotežje, </w:t>
      </w:r>
      <w:r w:rsidRPr="003778D5">
        <w:rPr>
          <w:rFonts w:eastAsia="Times New Roman" w:cstheme="minorHAnsi"/>
          <w:lang w:val="sl-SI" w:eastAsia="en-GB"/>
        </w:rPr>
        <w:t>natančnost</w:t>
      </w:r>
      <w:r w:rsidRPr="003778D5">
        <w:rPr>
          <w:rFonts w:eastAsia="Times New Roman" w:cstheme="minorHAnsi"/>
          <w:lang w:eastAsia="en-GB"/>
        </w:rPr>
        <w:t xml:space="preserve"> in hitrost. Fizikalno je opredeljena kot sposobnost opravljanja dela v določenem času</w:t>
      </w:r>
      <w:r w:rsidRPr="003778D5">
        <w:rPr>
          <w:rFonts w:eastAsia="Times New Roman" w:cstheme="minorHAnsi"/>
          <w:lang w:val="sl-SI" w:eastAsia="en-GB"/>
        </w:rPr>
        <w:t>.</w:t>
      </w:r>
    </w:p>
    <w:p w14:paraId="2B06900C" w14:textId="77777777" w:rsidR="005C641C" w:rsidRPr="003778D5" w:rsidRDefault="005C641C" w:rsidP="005C641C">
      <w:pPr>
        <w:spacing w:before="100" w:beforeAutospacing="1" w:after="100" w:afterAutospacing="1"/>
        <w:rPr>
          <w:rFonts w:eastAsia="Times New Roman" w:cstheme="minorHAnsi"/>
          <w:lang w:eastAsia="en-GB"/>
        </w:rPr>
      </w:pPr>
      <w:r w:rsidRPr="003778D5">
        <w:rPr>
          <w:rFonts w:eastAsia="Times New Roman" w:cstheme="minorHAnsi"/>
          <w:lang w:eastAsia="en-GB"/>
        </w:rPr>
        <w:t>Moč je sposobnost za premagovanje zunanje ali notranje sile s pomočjo lastnih mišic. Potrebujemo jo za premikanje lastnega telesa, premagovanje sile nasprotnika ali za dvigovanje, prenašanje in metanje predmetov</w:t>
      </w:r>
      <w:r w:rsidRPr="003778D5">
        <w:rPr>
          <w:rFonts w:eastAsia="Times New Roman" w:cstheme="minorHAnsi"/>
          <w:lang w:val="sl-SI" w:eastAsia="en-GB"/>
        </w:rPr>
        <w:t xml:space="preserve">. V </w:t>
      </w:r>
      <w:r w:rsidRPr="003778D5">
        <w:rPr>
          <w:rFonts w:eastAsia="Times New Roman" w:cstheme="minorHAnsi"/>
          <w:lang w:eastAsia="en-GB"/>
        </w:rPr>
        <w:t xml:space="preserve">mišici se kemična energija pretvarja v mehansko energijo, kjer je stranski produkt tudi toplota, pri tem pa se izzove krčenje mišic (napenjanje, kontrakcija), katerega zunanji izraz je mišična sila. </w:t>
      </w:r>
    </w:p>
    <w:p w14:paraId="35D0ECD5" w14:textId="77777777" w:rsidR="005C641C" w:rsidRPr="003778D5" w:rsidRDefault="005C641C" w:rsidP="005C641C">
      <w:pPr>
        <w:spacing w:before="100" w:beforeAutospacing="1" w:after="100" w:afterAutospacing="1"/>
        <w:rPr>
          <w:rFonts w:eastAsia="Times New Roman" w:cstheme="minorHAnsi"/>
          <w:lang w:eastAsia="en-GB"/>
        </w:rPr>
      </w:pPr>
      <w:r w:rsidRPr="003778D5">
        <w:rPr>
          <w:rFonts w:eastAsia="Times New Roman" w:cstheme="minorHAnsi"/>
          <w:lang w:eastAsia="en-GB"/>
        </w:rPr>
        <w:t>Moč, ki jo lahko razvije človek, je v določenimi meri odvisno od dednih zasnov, vendar ima moč v povprečju sorazmerno nizek koeficient dednosti</w:t>
      </w:r>
      <w:r>
        <w:rPr>
          <w:rFonts w:eastAsia="Times New Roman" w:cstheme="minorHAnsi"/>
          <w:lang w:val="sl-SI" w:eastAsia="en-GB"/>
        </w:rPr>
        <w:t xml:space="preserve">. </w:t>
      </w:r>
      <w:r w:rsidRPr="003778D5">
        <w:rPr>
          <w:rFonts w:eastAsia="Times New Roman" w:cstheme="minorHAnsi"/>
          <w:lang w:eastAsia="en-GB"/>
        </w:rPr>
        <w:t xml:space="preserve">To pomeni, da je moč mogoče še v precejšni meri natrenirati (približno 50%). </w:t>
      </w:r>
    </w:p>
    <w:p w14:paraId="2B1A845E" w14:textId="77777777" w:rsidR="005C641C" w:rsidRDefault="005C641C" w:rsidP="005C641C">
      <w:pPr>
        <w:spacing w:before="100" w:beforeAutospacing="1" w:after="100" w:afterAutospacing="1"/>
        <w:rPr>
          <w:rFonts w:eastAsia="Times New Roman" w:cstheme="minorHAnsi"/>
          <w:lang w:eastAsia="en-GB"/>
        </w:rPr>
      </w:pPr>
      <w:r w:rsidRPr="003778D5">
        <w:rPr>
          <w:rFonts w:eastAsia="Times New Roman" w:cstheme="minorHAnsi"/>
          <w:lang w:val="sl-SI" w:eastAsia="en-GB"/>
        </w:rPr>
        <w:t>Na</w:t>
      </w:r>
      <w:r w:rsidRPr="003778D5">
        <w:rPr>
          <w:rFonts w:eastAsia="Times New Roman" w:cstheme="minorHAnsi"/>
          <w:lang w:eastAsia="en-GB"/>
        </w:rPr>
        <w:t xml:space="preserve"> razvoj moči, v</w:t>
      </w:r>
      <w:r w:rsidRPr="003778D5">
        <w:rPr>
          <w:rFonts w:eastAsia="Times New Roman" w:cstheme="minorHAnsi"/>
          <w:lang w:val="sl-SI" w:eastAsia="en-GB"/>
        </w:rPr>
        <w:t>plivajo</w:t>
      </w:r>
      <w:r w:rsidRPr="003778D5">
        <w:rPr>
          <w:rFonts w:eastAsia="Times New Roman" w:cstheme="minorHAnsi"/>
          <w:lang w:eastAsia="en-GB"/>
        </w:rPr>
        <w:t xml:space="preserve"> štiri pomembnejše skupine</w:t>
      </w:r>
      <w:r w:rsidRPr="003778D5">
        <w:rPr>
          <w:rFonts w:eastAsia="Times New Roman" w:cstheme="minorHAnsi"/>
          <w:lang w:val="sl-SI" w:eastAsia="en-GB"/>
        </w:rPr>
        <w:t xml:space="preserve"> dejavnikov.</w:t>
      </w:r>
      <w:r w:rsidRPr="003778D5">
        <w:rPr>
          <w:rFonts w:eastAsia="Times New Roman" w:cstheme="minorHAnsi"/>
          <w:lang w:eastAsia="en-GB"/>
        </w:rPr>
        <w:t xml:space="preserve"> </w:t>
      </w:r>
      <w:r w:rsidRPr="003778D5">
        <w:rPr>
          <w:rFonts w:eastAsia="Times New Roman" w:cstheme="minorHAnsi"/>
          <w:b/>
          <w:bCs/>
          <w:lang w:eastAsia="en-GB"/>
        </w:rPr>
        <w:t>Prvo skupino predstavljajo</w:t>
      </w:r>
      <w:r w:rsidRPr="003778D5">
        <w:rPr>
          <w:rFonts w:eastAsia="Times New Roman" w:cstheme="minorHAnsi"/>
          <w:lang w:eastAsia="en-GB"/>
        </w:rPr>
        <w:t xml:space="preserve"> morfološke značilnosti telesa, ki so različno povezane z izrazom moči. V največji meri ima podkožno ma</w:t>
      </w:r>
      <w:r w:rsidRPr="003778D5">
        <w:rPr>
          <w:rFonts w:eastAsia="Times New Roman" w:cstheme="minorHAnsi"/>
          <w:lang w:val="sl-SI" w:eastAsia="en-GB"/>
        </w:rPr>
        <w:t>ščobno</w:t>
      </w:r>
      <w:r w:rsidRPr="003778D5">
        <w:rPr>
          <w:rFonts w:eastAsia="Times New Roman" w:cstheme="minorHAnsi"/>
          <w:lang w:eastAsia="en-GB"/>
        </w:rPr>
        <w:t xml:space="preserve"> tkivo negativno korelacijo z močjo</w:t>
      </w:r>
      <w:r w:rsidRPr="003778D5">
        <w:rPr>
          <w:rFonts w:eastAsia="Times New Roman" w:cstheme="minorHAnsi"/>
          <w:lang w:val="sl-SI" w:eastAsia="en-GB"/>
        </w:rPr>
        <w:t>.</w:t>
      </w:r>
      <w:r w:rsidRPr="003778D5">
        <w:rPr>
          <w:rFonts w:eastAsia="Times New Roman" w:cstheme="minorHAnsi"/>
          <w:lang w:eastAsia="en-GB"/>
        </w:rPr>
        <w:t xml:space="preserve"> Pozitiven vpliv na moč imata količina mišične mase in premeri sklepov. </w:t>
      </w:r>
      <w:r w:rsidRPr="003778D5">
        <w:rPr>
          <w:rFonts w:eastAsia="Times New Roman" w:cstheme="minorHAnsi"/>
          <w:b/>
          <w:bCs/>
          <w:lang w:eastAsia="en-GB"/>
        </w:rPr>
        <w:t>Drugo skupino predstavljajo</w:t>
      </w:r>
      <w:r w:rsidRPr="003778D5">
        <w:rPr>
          <w:rFonts w:eastAsia="Times New Roman" w:cstheme="minorHAnsi"/>
          <w:lang w:eastAsia="en-GB"/>
        </w:rPr>
        <w:t xml:space="preserve"> funkcionalni dejavniki oziroma fiziološki sistemi telesa, ki programirajo in nadzirajo gibanje ter v delo vključujejo ustrezne mišice. V funkcionalnem smislu se med omenjene dejavnike prišteva aktivnost gibalnih centrov v možganski skorji, prevodnost živčnih poti, po katerih potujejo akcijski potenciali do mišic, prepustnost sinaps med živci, kakovost biokemičnih procesov, ki se sprožijo v mišici zaradi akcijskih potencialov in omogočajo presnovo kemijske v mehansko energijo, aktiviranje gibalnih enot v mišici in medmišična koordinacija. </w:t>
      </w:r>
      <w:r w:rsidRPr="003778D5">
        <w:rPr>
          <w:rFonts w:eastAsia="Times New Roman" w:cstheme="minorHAnsi"/>
          <w:b/>
          <w:bCs/>
          <w:lang w:eastAsia="en-GB"/>
        </w:rPr>
        <w:t xml:space="preserve">Tretjo skupino predstavljajo </w:t>
      </w:r>
      <w:r w:rsidRPr="003778D5">
        <w:rPr>
          <w:rFonts w:eastAsia="Times New Roman" w:cstheme="minorHAnsi"/>
          <w:lang w:eastAsia="en-GB"/>
        </w:rPr>
        <w:t>psihološki dejavniki, med katere prištevamo emocionalna</w:t>
      </w:r>
      <w:r w:rsidRPr="003778D5">
        <w:rPr>
          <w:rFonts w:eastAsia="Times New Roman" w:cstheme="minorHAnsi"/>
          <w:lang w:val="sl-SI" w:eastAsia="en-GB"/>
        </w:rPr>
        <w:t xml:space="preserve"> </w:t>
      </w:r>
      <w:r w:rsidRPr="003778D5">
        <w:rPr>
          <w:rFonts w:eastAsia="Times New Roman" w:cstheme="minorHAnsi"/>
          <w:lang w:eastAsia="en-GB"/>
        </w:rPr>
        <w:t xml:space="preserve">stanja (stanja močnega čustvovanja), vedenjske značilnosti, motivacijo in patološka psihična stanja. </w:t>
      </w:r>
      <w:r w:rsidRPr="003778D5">
        <w:rPr>
          <w:rFonts w:eastAsia="Times New Roman" w:cstheme="minorHAnsi"/>
          <w:b/>
          <w:bCs/>
          <w:lang w:eastAsia="en-GB"/>
        </w:rPr>
        <w:t>V</w:t>
      </w:r>
      <w:r w:rsidRPr="003778D5">
        <w:rPr>
          <w:rFonts w:eastAsia="Times New Roman" w:cstheme="minorHAnsi"/>
          <w:b/>
          <w:bCs/>
          <w:lang w:val="sl-SI" w:eastAsia="en-GB"/>
        </w:rPr>
        <w:t xml:space="preserve"> </w:t>
      </w:r>
      <w:r w:rsidRPr="003778D5">
        <w:rPr>
          <w:rFonts w:eastAsia="Times New Roman" w:cstheme="minorHAnsi"/>
          <w:b/>
          <w:bCs/>
          <w:lang w:eastAsia="en-GB"/>
        </w:rPr>
        <w:t>zadnjo skupino dejavnikov</w:t>
      </w:r>
      <w:r w:rsidRPr="003778D5">
        <w:rPr>
          <w:rFonts w:eastAsia="Times New Roman" w:cstheme="minorHAnsi"/>
          <w:lang w:eastAsia="en-GB"/>
        </w:rPr>
        <w:t xml:space="preserve">, ki vplivajo na razvoj moči, sodijo biološki dejavniki, med katerimi so najpomembnejši razlike med spoloma, starost ter tudi prehranjenost. </w:t>
      </w:r>
    </w:p>
    <w:p w14:paraId="3354CD96" w14:textId="77777777" w:rsidR="005C641C" w:rsidRPr="003778D5" w:rsidRDefault="005C641C" w:rsidP="005C641C">
      <w:pPr>
        <w:spacing w:before="100" w:beforeAutospacing="1" w:after="100" w:afterAutospacing="1"/>
        <w:rPr>
          <w:rFonts w:eastAsia="Times New Roman" w:cstheme="minorHAnsi"/>
          <w:lang w:eastAsia="en-GB"/>
        </w:rPr>
      </w:pPr>
    </w:p>
    <w:p w14:paraId="575FB940" w14:textId="77777777" w:rsidR="005C641C" w:rsidRPr="003778D5" w:rsidRDefault="005C641C" w:rsidP="005C641C">
      <w:pPr>
        <w:spacing w:before="100" w:beforeAutospacing="1" w:after="100" w:afterAutospacing="1"/>
        <w:rPr>
          <w:rFonts w:eastAsia="Times New Roman" w:cstheme="minorHAnsi"/>
          <w:b/>
          <w:bCs/>
          <w:lang w:eastAsia="en-GB"/>
        </w:rPr>
      </w:pPr>
      <w:r w:rsidRPr="003778D5">
        <w:rPr>
          <w:rFonts w:eastAsia="Times New Roman" w:cstheme="minorHAnsi"/>
          <w:b/>
          <w:bCs/>
          <w:lang w:val="sl-SI" w:eastAsia="en-GB"/>
        </w:rPr>
        <w:t>POJAVNE OBLIKE MOČI</w:t>
      </w:r>
      <w:r w:rsidRPr="003778D5">
        <w:rPr>
          <w:rFonts w:eastAsia="Times New Roman" w:cstheme="minorHAnsi"/>
          <w:b/>
          <w:bCs/>
          <w:color w:val="518CD3"/>
          <w:lang w:eastAsia="en-GB"/>
        </w:rPr>
        <w:t xml:space="preserve"> </w:t>
      </w:r>
    </w:p>
    <w:p w14:paraId="0E52AA37" w14:textId="77777777" w:rsidR="005C641C" w:rsidRPr="003778D5" w:rsidRDefault="005C641C" w:rsidP="005C641C">
      <w:pPr>
        <w:spacing w:before="100" w:beforeAutospacing="1" w:after="100" w:afterAutospacing="1"/>
        <w:rPr>
          <w:rFonts w:eastAsia="Times New Roman" w:cstheme="minorHAnsi"/>
          <w:lang w:eastAsia="en-GB"/>
        </w:rPr>
      </w:pPr>
      <w:r w:rsidRPr="003778D5">
        <w:rPr>
          <w:rFonts w:eastAsia="Times New Roman" w:cstheme="minorHAnsi"/>
          <w:lang w:eastAsia="en-GB"/>
        </w:rPr>
        <w:t xml:space="preserve">Vrste moči je mogoče definirati glede na izbrane vidike. Ušaj (2003) loči </w:t>
      </w:r>
      <w:r w:rsidRPr="003778D5">
        <w:rPr>
          <w:rFonts w:eastAsia="Times New Roman" w:cstheme="minorHAnsi"/>
          <w:b/>
          <w:bCs/>
          <w:lang w:eastAsia="en-GB"/>
        </w:rPr>
        <w:t>tri glavne oblike definiranja moči</w:t>
      </w:r>
      <w:r w:rsidRPr="003778D5">
        <w:rPr>
          <w:rFonts w:eastAsia="Times New Roman" w:cstheme="minorHAnsi"/>
          <w:lang w:eastAsia="en-GB"/>
        </w:rPr>
        <w:t xml:space="preserve"> kot gibalne sposobnosti in sicer: </w:t>
      </w:r>
      <w:r w:rsidRPr="003778D5">
        <w:rPr>
          <w:rFonts w:eastAsia="Times New Roman" w:cstheme="minorHAnsi"/>
          <w:b/>
          <w:bCs/>
          <w:lang w:eastAsia="en-GB"/>
        </w:rPr>
        <w:t>vidik tipa mišičnega krčenj</w:t>
      </w:r>
      <w:r w:rsidRPr="003778D5">
        <w:rPr>
          <w:rFonts w:eastAsia="Times New Roman" w:cstheme="minorHAnsi"/>
          <w:lang w:eastAsia="en-GB"/>
        </w:rPr>
        <w:t>a, vidik deleža telesa (</w:t>
      </w:r>
      <w:r w:rsidRPr="003778D5">
        <w:rPr>
          <w:rFonts w:eastAsia="Times New Roman" w:cstheme="minorHAnsi"/>
          <w:b/>
          <w:bCs/>
          <w:lang w:eastAsia="en-GB"/>
        </w:rPr>
        <w:t>mišične mase</w:t>
      </w:r>
      <w:r w:rsidRPr="003778D5">
        <w:rPr>
          <w:rFonts w:eastAsia="Times New Roman" w:cstheme="minorHAnsi"/>
          <w:lang w:eastAsia="en-GB"/>
        </w:rPr>
        <w:t xml:space="preserve">), s katerim premagujemo obremenitev in </w:t>
      </w:r>
      <w:r w:rsidRPr="003778D5">
        <w:rPr>
          <w:rFonts w:eastAsia="Times New Roman" w:cstheme="minorHAnsi"/>
          <w:b/>
          <w:bCs/>
          <w:lang w:eastAsia="en-GB"/>
        </w:rPr>
        <w:t>vidik silovitosti</w:t>
      </w:r>
      <w:r w:rsidRPr="003778D5">
        <w:rPr>
          <w:rFonts w:eastAsia="Times New Roman" w:cstheme="minorHAnsi"/>
          <w:lang w:eastAsia="en-GB"/>
        </w:rPr>
        <w:t xml:space="preserve">. Z vidika značilnosti mišičnega krčenja govorimo o statičnem in dinamičnem mišičnem delu.. </w:t>
      </w:r>
    </w:p>
    <w:p w14:paraId="1458AAEB" w14:textId="77777777" w:rsidR="005C641C" w:rsidRPr="003778D5" w:rsidRDefault="005C641C" w:rsidP="005C641C">
      <w:pPr>
        <w:spacing w:before="100" w:beforeAutospacing="1" w:after="100" w:afterAutospacing="1"/>
        <w:rPr>
          <w:rFonts w:ascii="Times New Roman" w:eastAsia="Times New Roman" w:hAnsi="Times New Roman" w:cs="Times New Roman"/>
          <w:lang w:val="sl-SI" w:eastAsia="en-GB"/>
        </w:rPr>
      </w:pPr>
      <w:r w:rsidRPr="003778D5">
        <w:rPr>
          <w:rFonts w:eastAsia="Times New Roman" w:cstheme="minorHAnsi"/>
          <w:b/>
          <w:bCs/>
          <w:lang w:eastAsia="en-GB"/>
        </w:rPr>
        <w:t>Najbolj prepoznavna struktura moči</w:t>
      </w:r>
      <w:r w:rsidRPr="003778D5">
        <w:rPr>
          <w:rFonts w:eastAsia="Times New Roman" w:cstheme="minorHAnsi"/>
          <w:lang w:eastAsia="en-GB"/>
        </w:rPr>
        <w:t xml:space="preserve"> </w:t>
      </w:r>
      <w:r w:rsidRPr="003778D5">
        <w:rPr>
          <w:rFonts w:eastAsia="Times New Roman" w:cstheme="minorHAnsi"/>
          <w:b/>
          <w:bCs/>
          <w:lang w:eastAsia="en-GB"/>
        </w:rPr>
        <w:t>je manifestna struktura</w:t>
      </w:r>
      <w:r w:rsidRPr="003778D5">
        <w:rPr>
          <w:rFonts w:eastAsia="Times New Roman" w:cstheme="minorHAnsi"/>
          <w:lang w:eastAsia="en-GB"/>
        </w:rPr>
        <w:t xml:space="preserve">, pri kateri je moč razdeljena na naslednje pojavne oblike: sprintersko, metalno, suvalno, odrivno in udarno moč. Že samo ime pojavne oblike moči pove, kje se posamezna moč manifestira, poleg tega pa tudi nakazujejo, na kakšen način se lahko posamezno pojavno obliko razvija oziroma trenira (npr. odrivna moč - skoki, suvalna moči - sunki,...). </w:t>
      </w:r>
      <w:r w:rsidRPr="003778D5">
        <w:rPr>
          <w:rFonts w:eastAsia="Times New Roman" w:cstheme="minorHAnsi"/>
          <w:b/>
          <w:bCs/>
          <w:lang w:eastAsia="en-GB"/>
        </w:rPr>
        <w:t>Druga struktura moči</w:t>
      </w:r>
      <w:r w:rsidRPr="003778D5">
        <w:rPr>
          <w:rFonts w:eastAsia="Times New Roman" w:cstheme="minorHAnsi"/>
          <w:lang w:eastAsia="en-GB"/>
        </w:rPr>
        <w:t xml:space="preserve"> </w:t>
      </w:r>
      <w:r w:rsidRPr="003778D5">
        <w:rPr>
          <w:rFonts w:eastAsia="Times New Roman" w:cstheme="minorHAnsi"/>
          <w:b/>
          <w:bCs/>
          <w:lang w:eastAsia="en-GB"/>
        </w:rPr>
        <w:t>predstavlja topološko strukturo</w:t>
      </w:r>
      <w:r w:rsidRPr="003778D5">
        <w:rPr>
          <w:rFonts w:eastAsia="Times New Roman" w:cstheme="minorHAnsi"/>
          <w:lang w:eastAsia="en-GB"/>
        </w:rPr>
        <w:t>, ki je razdeljena na moč rok, moč trupa in moč nog. Omenjena struktura moči upošteva zakonitosti, da na primer vadba za moč rok vpliva samo na moč rok, ne pa tudi na moč trupa in moč nog. Na osnovi topološke strukture moči se oblikuje skupine mišic</w:t>
      </w:r>
      <w:r w:rsidRPr="00872456">
        <w:rPr>
          <w:rFonts w:ascii="Times New Roman" w:eastAsia="Times New Roman" w:hAnsi="Times New Roman" w:cs="Times New Roman"/>
          <w:lang w:eastAsia="en-GB"/>
        </w:rPr>
        <w:t xml:space="preserve">, ki so </w:t>
      </w:r>
      <w:r w:rsidRPr="00872456">
        <w:rPr>
          <w:rFonts w:ascii="Times New Roman" w:eastAsia="Times New Roman" w:hAnsi="Times New Roman" w:cs="Times New Roman"/>
          <w:lang w:eastAsia="en-GB"/>
        </w:rPr>
        <w:lastRenderedPageBreak/>
        <w:t xml:space="preserve">aktivne na eni vadbeni enoti, medtem ko imajo druge skupine mišic odmor. Na naslednji vadbeni enoti je tako aktivna druga skupina mišic, prva skupina pa ima odmor. </w:t>
      </w:r>
      <w:r w:rsidRPr="003778D5">
        <w:rPr>
          <w:rFonts w:ascii="Times New Roman" w:eastAsia="Times New Roman" w:hAnsi="Times New Roman" w:cs="Times New Roman"/>
          <w:b/>
          <w:bCs/>
          <w:lang w:eastAsia="en-GB"/>
        </w:rPr>
        <w:t>Zadnja izmed struktur moči je akcijska struktura moči</w:t>
      </w:r>
      <w:r w:rsidRPr="00872456">
        <w:rPr>
          <w:rFonts w:ascii="Times New Roman" w:eastAsia="Times New Roman" w:hAnsi="Times New Roman" w:cs="Times New Roman"/>
          <w:lang w:eastAsia="en-GB"/>
        </w:rPr>
        <w:t>, ki je razdeljena prav tako na tri oblike</w:t>
      </w:r>
      <w:r>
        <w:rPr>
          <w:rFonts w:ascii="Times New Roman" w:eastAsia="Times New Roman" w:hAnsi="Times New Roman" w:cs="Times New Roman"/>
          <w:lang w:val="sl-SI" w:eastAsia="en-GB"/>
        </w:rPr>
        <w:t>.</w:t>
      </w:r>
    </w:p>
    <w:p w14:paraId="28A1AFEC" w14:textId="53E809BF" w:rsidR="005C641C" w:rsidRDefault="005C641C" w:rsidP="005C641C">
      <w:pPr>
        <w:spacing w:before="100" w:beforeAutospacing="1" w:after="100" w:afterAutospacing="1"/>
        <w:rPr>
          <w:rFonts w:ascii="Calibri,Bold" w:eastAsia="Times New Roman" w:hAnsi="Calibri,Bold" w:cs="Times New Roman"/>
          <w:color w:val="4F7FBC"/>
          <w:sz w:val="18"/>
          <w:szCs w:val="18"/>
          <w:lang w:eastAsia="en-GB"/>
        </w:rPr>
      </w:pPr>
      <w:r w:rsidRPr="00872456">
        <w:rPr>
          <w:rFonts w:ascii="Calibri,BoldItalic" w:eastAsia="Times New Roman" w:hAnsi="Calibri,BoldItalic" w:cs="Times New Roman"/>
          <w:color w:val="4F7FBC"/>
          <w:sz w:val="18"/>
          <w:szCs w:val="18"/>
          <w:lang w:eastAsia="en-GB"/>
        </w:rPr>
        <w:t xml:space="preserve">Slika 2. </w:t>
      </w:r>
      <w:r w:rsidRPr="00872456">
        <w:rPr>
          <w:rFonts w:ascii="Calibri,Bold" w:eastAsia="Times New Roman" w:hAnsi="Calibri,Bold" w:cs="Times New Roman"/>
          <w:color w:val="4F7FBC"/>
          <w:sz w:val="18"/>
          <w:szCs w:val="18"/>
          <w:lang w:eastAsia="en-GB"/>
        </w:rPr>
        <w:t xml:space="preserve">Delitev moči po Dolencu in Poriju (2013). </w:t>
      </w:r>
    </w:p>
    <w:p w14:paraId="07CACD11" w14:textId="0AEBF77F" w:rsidR="005C641C" w:rsidRDefault="005C641C" w:rsidP="005C641C">
      <w:pPr>
        <w:spacing w:before="100" w:beforeAutospacing="1" w:after="100" w:afterAutospacing="1"/>
        <w:rPr>
          <w:rFonts w:ascii="Calibri,Bold" w:eastAsia="Times New Roman" w:hAnsi="Calibri,Bold" w:cs="Times New Roman"/>
          <w:color w:val="4F7FBC"/>
          <w:sz w:val="18"/>
          <w:szCs w:val="18"/>
          <w:lang w:val="sl-SI" w:eastAsia="en-GB"/>
        </w:rPr>
      </w:pPr>
      <w:r>
        <w:rPr>
          <w:rFonts w:ascii="Calibri,Bold" w:eastAsia="Times New Roman" w:hAnsi="Calibri,Bold" w:cs="Times New Roman"/>
          <w:color w:val="4F7FBC"/>
          <w:sz w:val="18"/>
          <w:szCs w:val="18"/>
          <w:lang w:val="sl-SI" w:eastAsia="en-GB"/>
        </w:rPr>
        <w:t xml:space="preserve">                                      </w:t>
      </w:r>
      <w:r w:rsidRPr="00872456">
        <w:rPr>
          <w:rFonts w:ascii="Times New Roman" w:eastAsia="Times New Roman" w:hAnsi="Times New Roman" w:cs="Times New Roman"/>
          <w:lang w:eastAsia="en-GB"/>
        </w:rPr>
        <w:fldChar w:fldCharType="begin"/>
      </w:r>
      <w:r w:rsidRPr="00872456">
        <w:rPr>
          <w:rFonts w:ascii="Times New Roman" w:eastAsia="Times New Roman" w:hAnsi="Times New Roman" w:cs="Times New Roman"/>
          <w:lang w:eastAsia="en-GB"/>
        </w:rPr>
        <w:instrText xml:space="preserve"> INCLUDEPICTURE "/var/folders/hf/7tnrfqqd0k1919df1p4gx5_r0000gn/T/com.microsoft.Word/WebArchiveCopyPasteTempFiles/page11image304749664" \* MERGEFORMATINET </w:instrText>
      </w:r>
      <w:r w:rsidRPr="00872456">
        <w:rPr>
          <w:rFonts w:ascii="Times New Roman" w:eastAsia="Times New Roman" w:hAnsi="Times New Roman" w:cs="Times New Roman"/>
          <w:lang w:eastAsia="en-GB"/>
        </w:rPr>
        <w:fldChar w:fldCharType="separate"/>
      </w:r>
      <w:r w:rsidRPr="00872456">
        <w:rPr>
          <w:rFonts w:ascii="Times New Roman" w:eastAsia="Times New Roman" w:hAnsi="Times New Roman" w:cs="Times New Roman"/>
          <w:noProof/>
          <w:lang w:eastAsia="en-GB"/>
        </w:rPr>
        <w:drawing>
          <wp:inline distT="0" distB="0" distL="0" distR="0" wp14:anchorId="19827305" wp14:editId="3C833CEA">
            <wp:extent cx="2653665" cy="3453765"/>
            <wp:effectExtent l="0" t="0" r="635" b="635"/>
            <wp:docPr id="5" name="Picture 5" descr="page11image30474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age11image3047496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3665" cy="3453765"/>
                    </a:xfrm>
                    <a:prstGeom prst="rect">
                      <a:avLst/>
                    </a:prstGeom>
                    <a:noFill/>
                    <a:ln>
                      <a:noFill/>
                    </a:ln>
                  </pic:spPr>
                </pic:pic>
              </a:graphicData>
            </a:graphic>
          </wp:inline>
        </w:drawing>
      </w:r>
      <w:r w:rsidRPr="00872456">
        <w:rPr>
          <w:rFonts w:ascii="Times New Roman" w:eastAsia="Times New Roman" w:hAnsi="Times New Roman" w:cs="Times New Roman"/>
          <w:lang w:eastAsia="en-GB"/>
        </w:rPr>
        <w:fldChar w:fldCharType="end"/>
      </w:r>
      <w:r>
        <w:rPr>
          <w:rFonts w:ascii="Calibri,Bold" w:eastAsia="Times New Roman" w:hAnsi="Calibri,Bold" w:cs="Times New Roman"/>
          <w:color w:val="4F7FBC"/>
          <w:sz w:val="18"/>
          <w:szCs w:val="18"/>
          <w:lang w:val="sl-SI" w:eastAsia="en-GB"/>
        </w:rPr>
        <w:t xml:space="preserve">                  </w:t>
      </w:r>
    </w:p>
    <w:p w14:paraId="5F55FD39" w14:textId="00E051D2" w:rsidR="005C641C" w:rsidRDefault="005C641C" w:rsidP="005C641C">
      <w:pPr>
        <w:spacing w:before="100" w:beforeAutospacing="1" w:after="100" w:afterAutospacing="1"/>
        <w:rPr>
          <w:rFonts w:ascii="Calibri,Bold" w:eastAsia="Times New Roman" w:hAnsi="Calibri,Bold" w:cs="Times New Roman"/>
          <w:color w:val="4F7FBC"/>
          <w:sz w:val="18"/>
          <w:szCs w:val="18"/>
          <w:lang w:val="sl-SI" w:eastAsia="en-GB"/>
        </w:rPr>
      </w:pPr>
    </w:p>
    <w:p w14:paraId="48403910" w14:textId="77777777" w:rsidR="005C641C" w:rsidRDefault="005C641C" w:rsidP="005C641C">
      <w:pPr>
        <w:rPr>
          <w:rFonts w:ascii="Times New Roman" w:eastAsia="Times New Roman" w:hAnsi="Times New Roman" w:cs="Times New Roman"/>
          <w:lang w:eastAsia="en-GB"/>
        </w:rPr>
      </w:pPr>
    </w:p>
    <w:p w14:paraId="62D9ECEF" w14:textId="4FFBCD31" w:rsidR="005C641C" w:rsidRPr="005C641C" w:rsidRDefault="005C641C" w:rsidP="005C641C">
      <w:pPr>
        <w:rPr>
          <w:rFonts w:eastAsia="Times New Roman" w:cstheme="minorHAnsi"/>
          <w:b/>
          <w:bCs/>
          <w:lang w:val="sl-SI" w:eastAsia="en-GB"/>
        </w:rPr>
      </w:pPr>
      <w:r>
        <w:rPr>
          <w:rFonts w:ascii="Times New Roman" w:eastAsia="Times New Roman" w:hAnsi="Times New Roman" w:cs="Times New Roman"/>
          <w:lang w:val="sl-SI" w:eastAsia="en-GB"/>
        </w:rPr>
        <w:t xml:space="preserve">                           </w:t>
      </w:r>
      <w:r>
        <w:rPr>
          <w:rFonts w:ascii="Times New Roman" w:eastAsia="Times New Roman" w:hAnsi="Times New Roman" w:cs="Times New Roman"/>
          <w:lang w:val="sl-SI" w:eastAsia="en-GB"/>
        </w:rPr>
        <w:t xml:space="preserve">      </w:t>
      </w:r>
      <w:r>
        <w:rPr>
          <w:rFonts w:ascii="Times New Roman" w:eastAsia="Times New Roman" w:hAnsi="Times New Roman" w:cs="Times New Roman"/>
          <w:lang w:val="sl-SI" w:eastAsia="en-GB"/>
        </w:rPr>
        <w:t xml:space="preserve">   </w:t>
      </w:r>
      <w:r w:rsidRPr="005C641C">
        <w:rPr>
          <w:rFonts w:eastAsia="Times New Roman" w:cstheme="minorHAnsi"/>
          <w:b/>
          <w:bCs/>
          <w:lang w:val="sl-SI" w:eastAsia="en-GB"/>
        </w:rPr>
        <w:t>SREDSTVA ZA RAZVOJ MOČI</w:t>
      </w:r>
    </w:p>
    <w:p w14:paraId="5D6369A9" w14:textId="77777777" w:rsidR="005C641C" w:rsidRPr="005B6309" w:rsidRDefault="005C641C" w:rsidP="005C641C">
      <w:pPr>
        <w:spacing w:before="100" w:beforeAutospacing="1" w:after="100" w:afterAutospacing="1"/>
        <w:rPr>
          <w:rFonts w:eastAsia="Times New Roman" w:cstheme="minorHAnsi"/>
          <w:lang w:eastAsia="en-GB"/>
        </w:rPr>
      </w:pPr>
      <w:r w:rsidRPr="005B6309">
        <w:rPr>
          <w:rFonts w:eastAsia="Times New Roman" w:cstheme="minorHAnsi"/>
          <w:lang w:eastAsia="en-GB"/>
        </w:rPr>
        <w:t>Moč je mogoče razvijati z različnimi sredstvi</w:t>
      </w:r>
      <w:r>
        <w:rPr>
          <w:rFonts w:eastAsia="Times New Roman" w:cstheme="minorHAnsi"/>
          <w:lang w:val="sl-SI" w:eastAsia="en-GB"/>
        </w:rPr>
        <w:t>, kot so:</w:t>
      </w:r>
      <w:r w:rsidRPr="005B6309">
        <w:rPr>
          <w:rFonts w:eastAsia="Times New Roman" w:cstheme="minorHAnsi"/>
          <w:lang w:eastAsia="en-GB"/>
        </w:rPr>
        <w:t xml:space="preserve"> </w:t>
      </w:r>
    </w:p>
    <w:p w14:paraId="49D95442" w14:textId="77777777" w:rsidR="005C641C" w:rsidRPr="005B6309" w:rsidRDefault="005C641C" w:rsidP="005C641C">
      <w:pPr>
        <w:spacing w:before="100" w:beforeAutospacing="1" w:after="100" w:afterAutospacing="1"/>
        <w:rPr>
          <w:rFonts w:eastAsia="Times New Roman" w:cstheme="minorHAnsi"/>
          <w:lang w:eastAsia="en-GB"/>
        </w:rPr>
      </w:pPr>
      <w:r>
        <w:rPr>
          <w:rFonts w:eastAsia="Times New Roman" w:cstheme="minorHAnsi"/>
          <w:lang w:val="sl-SI" w:eastAsia="en-GB"/>
        </w:rPr>
        <w:t xml:space="preserve">- </w:t>
      </w:r>
      <w:r w:rsidRPr="005B6309">
        <w:rPr>
          <w:rFonts w:eastAsia="Times New Roman" w:cstheme="minorHAnsi"/>
          <w:lang w:eastAsia="en-GB"/>
        </w:rPr>
        <w:t>krepilne gimnastične vaje (proste, z bremeni, na trenažerjih),</w:t>
      </w:r>
      <w:r w:rsidRPr="005B6309">
        <w:rPr>
          <w:rFonts w:eastAsia="Times New Roman" w:cstheme="minorHAnsi"/>
          <w:lang w:eastAsia="en-GB"/>
        </w:rPr>
        <w:br/>
      </w:r>
      <w:r>
        <w:rPr>
          <w:lang w:val="sl-SI" w:eastAsia="en-GB"/>
        </w:rPr>
        <w:t xml:space="preserve">- </w:t>
      </w:r>
      <w:r w:rsidRPr="005B6309">
        <w:rPr>
          <w:rFonts w:eastAsia="Times New Roman" w:cstheme="minorHAnsi"/>
          <w:lang w:eastAsia="en-GB"/>
        </w:rPr>
        <w:t>elementarne igre z naravnimi oblikami gibanj in</w:t>
      </w:r>
      <w:r w:rsidRPr="005B6309">
        <w:rPr>
          <w:rFonts w:eastAsia="Times New Roman" w:cstheme="minorHAnsi"/>
          <w:lang w:eastAsia="en-GB"/>
        </w:rPr>
        <w:br/>
      </w:r>
      <w:r>
        <w:rPr>
          <w:lang w:val="sl-SI" w:eastAsia="en-GB"/>
        </w:rPr>
        <w:t xml:space="preserve">- </w:t>
      </w:r>
      <w:r w:rsidRPr="005B6309">
        <w:rPr>
          <w:rFonts w:eastAsia="Times New Roman" w:cstheme="minorHAnsi"/>
          <w:lang w:eastAsia="en-GB"/>
        </w:rPr>
        <w:t xml:space="preserve">osnovni gibi izbranega športa izvajani z bremeni (teža pri tem ne sme biti prevelika, da ne </w:t>
      </w:r>
      <w:r>
        <w:rPr>
          <w:rFonts w:eastAsia="Times New Roman" w:cstheme="minorHAnsi"/>
          <w:lang w:val="sl-SI" w:eastAsia="en-GB"/>
        </w:rPr>
        <w:t xml:space="preserve"> </w:t>
      </w:r>
      <w:r w:rsidRPr="005B6309">
        <w:rPr>
          <w:rFonts w:eastAsia="Times New Roman" w:cstheme="minorHAnsi"/>
          <w:lang w:eastAsia="en-GB"/>
        </w:rPr>
        <w:t xml:space="preserve">bi s tem vplivali na spremembo tehnike gibanja). </w:t>
      </w:r>
    </w:p>
    <w:p w14:paraId="318235FA" w14:textId="77777777" w:rsidR="005C641C" w:rsidRPr="005B6309" w:rsidRDefault="005C641C" w:rsidP="005C641C">
      <w:pPr>
        <w:spacing w:before="100" w:beforeAutospacing="1" w:after="100" w:afterAutospacing="1"/>
        <w:rPr>
          <w:rFonts w:eastAsia="Times New Roman" w:cstheme="minorHAnsi"/>
          <w:lang w:eastAsia="en-GB"/>
        </w:rPr>
      </w:pPr>
      <w:r w:rsidRPr="005B6309">
        <w:rPr>
          <w:rFonts w:eastAsia="Times New Roman" w:cstheme="minorHAnsi"/>
          <w:lang w:eastAsia="en-GB"/>
        </w:rPr>
        <w:t>Obstajajo različni pripomočki, s pomočjo kateri lahko lažje in bolj kakovostno izvedeno določene vaje. Potrebne je le nekaj domišljije in lahko uporabimo praktično vsak predmet, ki nam je na voljo za razvoj moči</w:t>
      </w:r>
      <w:r>
        <w:rPr>
          <w:rFonts w:eastAsia="Times New Roman" w:cstheme="minorHAnsi"/>
          <w:lang w:val="sl-SI" w:eastAsia="en-GB"/>
        </w:rPr>
        <w:t xml:space="preserve"> </w:t>
      </w:r>
      <w:r w:rsidRPr="005B6309">
        <w:rPr>
          <w:rFonts w:eastAsia="Times New Roman" w:cstheme="minorHAnsi"/>
          <w:lang w:eastAsia="en-GB"/>
        </w:rPr>
        <w:t>in sicer: bremena (obtežilni jopiči, ročke, težke žoge, partner,...), ekspanderji (vzmeti ali elastični trakovi za raztezanje ali stiskanje), trenažerji (naprave za vadbo moči</w:t>
      </w:r>
      <w:r w:rsidRPr="00872456">
        <w:rPr>
          <w:rFonts w:ascii="Times New Roman" w:eastAsia="Times New Roman" w:hAnsi="Times New Roman" w:cs="Times New Roman"/>
          <w:lang w:eastAsia="en-GB"/>
        </w:rPr>
        <w:t xml:space="preserve">) in elektro stimulatorji (prožijo električne impulze, ki izzovejo mišično napenjanje). </w:t>
      </w:r>
    </w:p>
    <w:p w14:paraId="56DFC507" w14:textId="4E69F72D" w:rsidR="005C641C" w:rsidRPr="005C641C" w:rsidRDefault="005C641C" w:rsidP="005C641C">
      <w:pPr>
        <w:spacing w:before="100" w:beforeAutospacing="1" w:after="100" w:afterAutospacing="1"/>
        <w:rPr>
          <w:rFonts w:ascii="Times New Roman" w:eastAsia="Times New Roman" w:hAnsi="Times New Roman" w:cs="Times New Roman"/>
          <w:lang w:eastAsia="en-GB"/>
        </w:rPr>
      </w:pPr>
      <w:r w:rsidRPr="00872456">
        <w:rPr>
          <w:rFonts w:ascii="Times New Roman" w:eastAsia="Times New Roman" w:hAnsi="Times New Roman" w:cs="Times New Roman"/>
          <w:lang w:eastAsia="en-GB"/>
        </w:rPr>
        <w:t xml:space="preserve">Osnovno sredstvo za razvoj moči so krepilne gimnastične vaje. Najpogostejša in najosnovnejša oblika krepilnih gimnastičnih vaj, so vaje z lastno telesno težo. Pri krepilnih gimnastičnih vajah lahko obremenitev stopnjujemo s spremembo količine in intenzivnosti vadbe. Omenjena parametra določata </w:t>
      </w:r>
      <w:r>
        <w:rPr>
          <w:rFonts w:ascii="Times New Roman" w:eastAsia="Times New Roman" w:hAnsi="Times New Roman" w:cs="Times New Roman"/>
          <w:lang w:val="sl-SI" w:eastAsia="en-GB"/>
        </w:rPr>
        <w:t xml:space="preserve">pomenita </w:t>
      </w:r>
      <w:r w:rsidRPr="00872456">
        <w:rPr>
          <w:rFonts w:ascii="Times New Roman" w:eastAsia="Times New Roman" w:hAnsi="Times New Roman" w:cs="Times New Roman"/>
          <w:lang w:eastAsia="en-GB"/>
        </w:rPr>
        <w:t>osnovni princip pri vadbi za mo</w:t>
      </w:r>
      <w:r>
        <w:rPr>
          <w:rFonts w:ascii="Times New Roman" w:eastAsia="Times New Roman" w:hAnsi="Times New Roman" w:cs="Times New Roman"/>
          <w:lang w:val="sl-SI" w:eastAsia="en-GB"/>
        </w:rPr>
        <w:t>č.</w:t>
      </w:r>
      <w:r w:rsidRPr="00872456">
        <w:rPr>
          <w:rFonts w:ascii="Times New Roman" w:eastAsia="Times New Roman" w:hAnsi="Times New Roman" w:cs="Times New Roman"/>
          <w:lang w:eastAsia="en-GB"/>
        </w:rPr>
        <w:t xml:space="preserve"> </w:t>
      </w:r>
    </w:p>
    <w:sectPr w:rsidR="005C641C" w:rsidRPr="005C641C" w:rsidSect="002204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Italic">
    <w:altName w:val="Calibri"/>
    <w:panose1 w:val="020B0604020202020204"/>
    <w:charset w:val="00"/>
    <w:family w:val="roman"/>
    <w:notTrueType/>
    <w:pitch w:val="default"/>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1C"/>
    <w:rsid w:val="00220492"/>
    <w:rsid w:val="005C641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4605CEB"/>
  <w15:chartTrackingRefBased/>
  <w15:docId w15:val="{D47D326F-404D-F44B-97E6-8C6335F0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2020-03-26T10:21:00Z</dcterms:created>
  <dcterms:modified xsi:type="dcterms:W3CDTF">2020-03-26T10:24:00Z</dcterms:modified>
</cp:coreProperties>
</file>