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326"/>
        <w:gridCol w:w="2159"/>
        <w:gridCol w:w="3326"/>
        <w:gridCol w:w="2250"/>
      </w:tblGrid>
      <w:tr>
        <w:trPr/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Razred: 4.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left="57" w:hanging="0"/>
              <w:rPr/>
            </w:pPr>
            <w:r>
              <w:rPr/>
              <w:t>Predmet: NIT</w:t>
            </w:r>
          </w:p>
          <w:p>
            <w:pPr>
              <w:pStyle w:val="Normal"/>
              <w:ind w:left="57" w:hanging="0"/>
              <w:rPr/>
            </w:pPr>
            <w:r>
              <w:rPr/>
              <w:t xml:space="preserve">     </w:t>
            </w:r>
            <w:r>
              <w:rPr/>
              <w:t>(2 uri)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Šola:</w:t>
            </w:r>
          </w:p>
          <w:p>
            <w:pPr>
              <w:pStyle w:val="Normal"/>
              <w:rPr/>
            </w:pPr>
            <w:r>
              <w:rPr/>
              <w:t>OSNOVNA ŠOLA I MURSKA SOBOTA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Učitelj:</w:t>
            </w:r>
          </w:p>
          <w:p>
            <w:pPr>
              <w:pStyle w:val="Normal"/>
              <w:rPr/>
            </w:pPr>
            <w:r>
              <w:rPr/>
              <w:t>Jožica Klar</w:t>
            </w:r>
          </w:p>
        </w:tc>
      </w:tr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</w:rPr>
              <w:t xml:space="preserve">Sklop: </w:t>
            </w:r>
            <w:r>
              <w:rPr>
                <w:b/>
              </w:rPr>
              <w:t>DOMAČA POKRAJINA</w:t>
            </w:r>
            <w:r>
              <w:rPr>
                <w:b/>
              </w:rPr>
              <w:t xml:space="preserve"> </w:t>
            </w:r>
          </w:p>
        </w:tc>
      </w:tr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Učna tema.</w:t>
            </w:r>
            <w:r>
              <w:rPr/>
              <w:t xml:space="preserve">: </w:t>
            </w:r>
            <w:r>
              <w:rPr>
                <w:b/>
                <w:bCs/>
              </w:rPr>
              <w:t>Svet snovi</w:t>
            </w:r>
          </w:p>
          <w:p>
            <w:pPr>
              <w:pStyle w:val="Normal"/>
              <w:rPr/>
            </w:pPr>
            <w:r>
              <w:rPr>
                <w:b/>
              </w:rPr>
              <w:t xml:space="preserve">Učna enota: </w:t>
            </w:r>
            <w:r>
              <w:rPr>
                <w:b/>
                <w:color w:val="000000"/>
                <w:sz w:val="24"/>
                <w:szCs w:val="24"/>
              </w:rPr>
              <w:t>NEKATERE SNOVI IMAJO MAGNETNE LASTNOSTI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Cilji: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Prikažejo, dokažejo, da so med magnetom in železom privlačne sile ter med magneti privlačne in odbojne sile.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Vedo, da je igla v kompasu magnetna in da vedno kaže prosti severu.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Prikažejo, da lahko jeklene predmete namagnetimo.</w:t>
            </w:r>
          </w:p>
          <w:p>
            <w:pPr>
              <w:pStyle w:val="Normal"/>
              <w:numPr>
                <w:ilvl w:val="0"/>
                <w:numId w:val="0"/>
              </w:numPr>
              <w:ind w:left="360" w:hanging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</w:rPr>
              <w:t xml:space="preserve">Učne metode: </w:t>
            </w:r>
            <w:r>
              <w:rPr>
                <w:i/>
              </w:rPr>
              <w:t xml:space="preserve">verbalno tekstualna </w:t>
            </w:r>
            <w:r>
              <w:rPr/>
              <w:t>– razlaga, razgovor, pripovedovanje, poslušanje,  poročanje, grafično delo, branje, pisanje, opazovanje, klepetalnica, forum, kviz, flash card</w:t>
            </w:r>
          </w:p>
          <w:p>
            <w:pPr>
              <w:pStyle w:val="Normal"/>
              <w:rPr/>
            </w:pPr>
            <w:r>
              <w:rPr>
                <w:i/>
              </w:rPr>
              <w:t xml:space="preserve">izkustveno učenje – </w:t>
            </w:r>
            <w:r>
              <w:rPr/>
              <w:t>igra, praktično delo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</w:rPr>
              <w:t>Učne oblike:</w:t>
            </w:r>
            <w:r>
              <w:rPr/>
              <w:t xml:space="preserve"> individualna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06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</w:rPr>
              <w:t xml:space="preserve">Učni pripomočki/sredstva: 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U/77, 78 , SDZ/63, interaktivno gradivo, računalnik, kovinska sponka, različne vrste magnetov (šibkejši, močnejši), kompas, globus (Zemlja), plutovinasti zamaški, igle, posode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tbl>
            <w:tblPr>
              <w:tblW w:w="9062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9062"/>
            </w:tblGrid>
            <w:tr>
              <w:trPr>
                <w:trHeight w:val="6660" w:hRule="atLeast"/>
              </w:trPr>
              <w:tc>
                <w:tcPr>
                  <w:tcW w:w="9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ind w:left="360" w:hanging="0"/>
                    <w:rPr>
                      <w:rFonts w:cs="Calibri" w:cstheme="minorHAnsi"/>
                      <w:u w:val="single"/>
                    </w:rPr>
                  </w:pPr>
                  <w:r>
                    <w:rPr>
                      <w:rFonts w:cs="Calibri" w:cstheme="minorHAnsi"/>
                      <w:u w:val="single"/>
                    </w:rPr>
                    <w:t>Uvodna motivacija</w:t>
                  </w:r>
                </w:p>
                <w:p>
                  <w:pPr>
                    <w:pStyle w:val="Normal"/>
                    <w:ind w:left="360" w:hanging="0"/>
                    <w:rPr>
                      <w:rFonts w:cs="Calibri" w:cstheme="minorHAnsi"/>
                      <w:u w:val="single"/>
                    </w:rPr>
                  </w:pPr>
                  <w:r>
                    <w:rPr>
                      <w:rFonts w:cs="Calibri" w:cstheme="minorHAnsi"/>
                      <w:u w:val="single"/>
                    </w:rPr>
                  </w:r>
                </w:p>
                <w:p>
                  <w:pPr>
                    <w:pStyle w:val="Normal"/>
                    <w:ind w:left="360" w:hanging="0"/>
                    <w:rPr>
                      <w:rFonts w:cs="Calibri" w:cstheme="minorHAnsi"/>
                      <w:u w:val="none"/>
                    </w:rPr>
                  </w:pPr>
                  <w:r>
                    <w:rPr>
                      <w:rFonts w:cs="Calibri" w:cstheme="minorHAnsi"/>
                      <w:u w:val="none"/>
                    </w:rPr>
                    <w:t xml:space="preserve">Učenci razmišljajo, s čim smo pritrdili list na magnetno tablo. Vprašam jih, zakaj z magneti pritrdimo list na tablo. </w:t>
                  </w:r>
                </w:p>
                <w:p>
                  <w:pPr>
                    <w:pStyle w:val="Normal"/>
                    <w:ind w:hanging="0"/>
                    <w:rPr>
                      <w:rFonts w:cs="Calibri" w:cstheme="minorHAnsi"/>
                      <w:u w:val="none"/>
                    </w:rPr>
                  </w:pPr>
                  <w:r>
                    <w:rPr>
                      <w:rFonts w:cs="Calibri" w:cstheme="minorHAnsi"/>
                      <w:u w:val="none"/>
                    </w:rPr>
                  </w:r>
                </w:p>
                <w:p>
                  <w:pPr>
                    <w:pStyle w:val="ListParagraph"/>
                    <w:ind w:left="720" w:hanging="0"/>
                    <w:rPr>
                      <w:rFonts w:cs="Calibri" w:cstheme="minorHAnsi"/>
                      <w:u w:val="single"/>
                    </w:rPr>
                  </w:pPr>
                  <w:r>
                    <w:rPr>
                      <w:rFonts w:cs="Calibri" w:cstheme="minorHAnsi"/>
                      <w:u w:val="single"/>
                    </w:rPr>
                  </w:r>
                </w:p>
                <w:p>
                  <w:pPr>
                    <w:pStyle w:val="ListParagraph"/>
                    <w:ind w:left="360" w:hanging="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Osrednji del</w:t>
                  </w:r>
                </w:p>
                <w:p>
                  <w:pPr>
                    <w:pStyle w:val="ListParagraph"/>
                    <w:ind w:left="360" w:hanging="0"/>
                    <w:rPr>
                      <w:u w:val="single"/>
                    </w:rPr>
                  </w:pPr>
                  <w:r>
                    <w:rPr>
                      <w:u w:val="single"/>
                    </w:rPr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360"/>
                    <w:ind w:left="142" w:hanging="14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Učbenik, str. 77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>- Preberejo uvod in strip.  Učenci se s starši pogovarjajo o svojih izkušnjah z magneti.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360"/>
                    <w:ind w:left="360" w:hang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lineRule="auto" w:line="360"/>
                    <w:ind w:left="360" w:hanging="7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u w:val="single"/>
                    </w:rPr>
                    <w:t>Demonstracija delovanja magneta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>- Starši jim pokažejo magnet in kovinsko sponko. Učenci predvidevajo, kaj se bo zgodilo, ko ju bomo približali.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lineRule="auto" w:line="360"/>
                    <w:ind w:left="284" w:hang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Poskus ponovijo še s kovancem, zlatim prstanom, bakrom. Magnet teh predmetov ne privlači.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lineRule="auto" w:line="360"/>
                    <w:ind w:left="284" w:hang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Dokažemo, da magnet res privlači samo železo in jeklo (ki tudi vsebuje železo). 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lineRule="auto" w:line="360"/>
                    <w:ind w:left="284" w:hang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V zvezek opišejo magnet: ima dva pola, južnega in severnega. Nasprotna pola se privlačita, enaka pa se odbijata. 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360"/>
                    <w:ind w:left="360" w:hang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lineRule="auto" w:line="360"/>
                    <w:ind w:left="360" w:hanging="7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 zvezke opišejo kompas.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lineRule="auto" w:line="360"/>
                    <w:ind w:left="284" w:hang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Kompas je priprava za določanje strani neba. Sestavni deli kompasa so: magnetna igla, os in vetrovnico. Magnetna igla je vedno obrnjena v smeri sever </w:t>
                  </w:r>
                  <w:r>
                    <w:rPr>
                      <w:i/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jug.</w:t>
                  </w:r>
                </w:p>
                <w:p>
                  <w:pPr>
                    <w:pStyle w:val="ListParagraph"/>
                    <w:spacing w:lineRule="auto" w:line="360"/>
                    <w:ind w:left="720" w:hanging="0"/>
                    <w:rPr>
                      <w:u w:val="single"/>
                    </w:rPr>
                  </w:pPr>
                  <w:r>
                    <w:rPr>
                      <w:u w:val="single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lineRule="auto" w:line="360"/>
                    <w:ind w:left="284" w:hanging="28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SDZ, str. 63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</w:t>
                  </w:r>
                  <w:r>
                    <w:rPr>
                      <w:sz w:val="24"/>
                      <w:szCs w:val="24"/>
                      <w:u w:val="single"/>
                    </w:rPr>
                    <w:t>1. naloga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360"/>
                    <w:ind w:left="360" w:hanging="7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Poiščejo pravilne odgovore na vprašanja. Geslo: MAGNET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lineRule="auto" w:line="360"/>
                    <w:ind w:left="284" w:hanging="28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Ogledajo si filme (Nekatere snovi imajo magnetne lastnost) z naslovi</w:t>
                  </w:r>
                  <w:r>
                    <w:rPr>
                      <w:bCs/>
                      <w:sz w:val="24"/>
                      <w:szCs w:val="24"/>
                    </w:rPr>
                    <w:t xml:space="preserve"> Magnetizem, Kompas in film (Magneti) z naslovom Kako deluje vlak maglev. </w:t>
                  </w:r>
                  <w:r>
                    <w:rPr>
                      <w:sz w:val="24"/>
                      <w:szCs w:val="24"/>
                    </w:rPr>
                    <w:t xml:space="preserve">Posnetke najdemo v interaktivnem gradivu na </w:t>
                  </w:r>
                  <w:r>
                    <w:rPr>
                      <w:sz w:val="24"/>
                      <w:szCs w:val="24"/>
                      <w:u w:val="single"/>
                    </w:rPr>
                    <w:t>www. radovednih-pet.si</w:t>
                  </w:r>
                </w:p>
                <w:p>
                  <w:pPr>
                    <w:pStyle w:val="ListParagraph"/>
                    <w:numPr>
                      <w:ilvl w:val="0"/>
                      <w:numId w:val="0"/>
                    </w:numPr>
                    <w:spacing w:lineRule="auto" w:line="360"/>
                    <w:ind w:left="644" w:hanging="0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FF0000"/>
                      <w:sz w:val="24"/>
                      <w:szCs w:val="24"/>
                    </w:rPr>
                    <w:t>Učence povabim v klepet v spletno učilnico, kjer vodimo pogovor in filme analiziramo.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360"/>
                    <w:ind w:left="720" w:hang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360"/>
                    <w:rPr/>
                  </w:pPr>
                  <w:r>
                    <w:rPr>
                      <w:sz w:val="24"/>
                      <w:szCs w:val="24"/>
                    </w:rPr>
                    <w:t xml:space="preserve">     </w:t>
                  </w:r>
                  <w:r>
                    <w:rPr>
                      <w:sz w:val="24"/>
                      <w:szCs w:val="24"/>
                    </w:rPr>
                    <w:t>Domače delo: Učbenik, str. 78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360"/>
                    <w:ind w:left="360" w:hang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</w:t>
                  </w:r>
                  <w:r>
                    <w:rPr>
                      <w:sz w:val="24"/>
                      <w:szCs w:val="24"/>
                    </w:rPr>
                    <w:t>Tabelska slika</w:t>
                  </w:r>
                </w:p>
                <w:p>
                  <w:pPr>
                    <w:pStyle w:val="Normal"/>
                    <w:numPr>
                      <w:ilvl w:val="0"/>
                      <w:numId w:val="2"/>
                    </w:numPr>
                    <w:spacing w:lineRule="auto" w:line="36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NEKATERE SNOVI IMAJO MAGNETNE LASTNOSTI</w:t>
                  </w:r>
                </w:p>
                <w:p>
                  <w:pPr>
                    <w:pStyle w:val="Normal"/>
                    <w:numPr>
                      <w:ilvl w:val="0"/>
                      <w:numId w:val="0"/>
                    </w:numPr>
                    <w:spacing w:lineRule="auto" w:line="360"/>
                    <w:ind w:left="360" w:hanging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lineRule="auto" w:line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Magnet ima dva pola, severnega in južnega. 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lineRule="auto" w:line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Nasprotna pola se privlačita, enaka pa odbijata.</w:t>
                  </w:r>
                </w:p>
                <w:p>
                  <w:pPr>
                    <w:pStyle w:val="ListParagraph"/>
                    <w:numPr>
                      <w:ilvl w:val="0"/>
                      <w:numId w:val="0"/>
                    </w:numPr>
                    <w:spacing w:lineRule="auto" w:line="360"/>
                    <w:ind w:left="1080" w:hang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0"/>
                    </w:numPr>
                    <w:spacing w:lineRule="auto" w:line="360"/>
                    <w:ind w:left="1080" w:hang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2216785" cy="643890"/>
                        <wp:effectExtent l="0" t="0" r="0" b="0"/>
                        <wp:docPr id="1" name="Slika 1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Slika 1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6785" cy="643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lineRule="auto" w:line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Magneti privlačijo samo železo in jeklo.</w:t>
                  </w:r>
                </w:p>
                <w:p>
                  <w:pPr>
                    <w:pStyle w:val="ListParagraph"/>
                    <w:numPr>
                      <w:ilvl w:val="0"/>
                      <w:numId w:val="0"/>
                    </w:numPr>
                    <w:spacing w:lineRule="auto" w:line="360"/>
                    <w:ind w:left="1080" w:hang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lineRule="auto" w:line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Uporaba magnetov: za dvigovanje težkih tovorov, ločevanje odpadkov, v industriji</w:t>
                  </w:r>
                </w:p>
                <w:p>
                  <w:pPr>
                    <w:pStyle w:val="ListParagraph"/>
                    <w:spacing w:lineRule="auto" w:line="360"/>
                    <w:rPr>
                      <w:u w:val="single"/>
                    </w:rPr>
                  </w:pPr>
                  <w:r>
                    <w:rPr>
                      <w:u w:val="single"/>
                    </w:rPr>
                  </w:r>
                </w:p>
                <w:p>
                  <w:pPr>
                    <w:pStyle w:val="ListParagraph"/>
                    <w:spacing w:lineRule="auto" w:line="360"/>
                    <w:rPr>
                      <w:rFonts w:ascii="Times New Roman" w:hAnsi="Times New Roman"/>
                      <w:b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ind w:left="360" w:hanging="0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>2. URA – IZDELAVA MAGNETNEGA RIBNIKA</w:t>
                  </w:r>
                </w:p>
                <w:p>
                  <w:pPr>
                    <w:pStyle w:val="Normal"/>
                    <w:ind w:left="360" w:hanging="0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ind w:left="360" w:hanging="0"/>
                    <w:rPr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color w:val="000000"/>
                      <w:sz w:val="24"/>
                      <w:szCs w:val="24"/>
                      <w:u w:val="single"/>
                    </w:rPr>
                    <w:t>Osrednji del</w:t>
                  </w:r>
                </w:p>
                <w:p>
                  <w:pPr>
                    <w:pStyle w:val="Normal"/>
                    <w:ind w:left="360" w:hanging="0"/>
                    <w:rPr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color w:val="000000"/>
                      <w:sz w:val="28"/>
                      <w:szCs w:val="28"/>
                      <w:u w:val="single"/>
                    </w:rPr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ind w:left="284" w:hanging="284"/>
                    <w:rPr/>
                  </w:pPr>
                  <w:r>
                    <w:rPr>
                      <w:b/>
                    </w:rPr>
                    <w:t>Učbenik, str. 78</w:t>
                  </w:r>
                </w:p>
                <w:p>
                  <w:pPr>
                    <w:pStyle w:val="ListParagraph"/>
                    <w:ind w:left="360" w:hanging="76"/>
                    <w:rPr/>
                  </w:pPr>
                  <w:r>
                    <w:rPr>
                      <w:u w:val="single"/>
                    </w:rPr>
                    <w:t>Dve zanimivosti</w:t>
                  </w:r>
                </w:p>
                <w:p>
                  <w:pPr>
                    <w:pStyle w:val="ListParagraph"/>
                    <w:ind w:left="360" w:hanging="76"/>
                    <w:rPr/>
                  </w:pPr>
                  <w:r>
                    <w:rPr/>
                    <w:t xml:space="preserve">Preberejo besedilo in </w:t>
                  </w:r>
                  <w:r>
                    <w:rPr>
                      <w:u w:val="single"/>
                    </w:rPr>
                    <w:t>v klepetu</w:t>
                  </w:r>
                  <w:r>
                    <w:rPr/>
                    <w:t xml:space="preserve"> vodimo pogovor o tem.</w:t>
                  </w:r>
                </w:p>
                <w:p>
                  <w:pPr>
                    <w:pStyle w:val="ListParagraph"/>
                    <w:ind w:left="284" w:hanging="0"/>
                    <w:rPr>
                      <w:u w:val="single"/>
                    </w:rPr>
                  </w:pPr>
                  <w:r>
                    <w:rPr>
                      <w:u w:val="single"/>
                    </w:rPr>
                  </w:r>
                </w:p>
                <w:p>
                  <w:pPr>
                    <w:pStyle w:val="ListParagraph"/>
                    <w:ind w:left="360" w:hanging="76"/>
                    <w:rPr/>
                  </w:pPr>
                  <w:r>
                    <w:rPr>
                      <w:u w:val="single"/>
                    </w:rPr>
                    <w:t>Moram vedeti</w:t>
                  </w:r>
                </w:p>
                <w:p>
                  <w:pPr>
                    <w:pStyle w:val="ListParagraph"/>
                    <w:ind w:left="360" w:hanging="76"/>
                    <w:rPr/>
                  </w:pPr>
                  <w:r>
                    <w:rPr/>
                    <w:t>Preberejo besedilo in si čim več zapomnijo.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ind w:left="284" w:hanging="284"/>
                    <w:rPr/>
                  </w:pPr>
                  <w:r>
                    <w:rPr>
                      <w:b/>
                    </w:rPr>
                    <w:t>SDZ, str. 62</w:t>
                  </w:r>
                </w:p>
                <w:p>
                  <w:pPr>
                    <w:pStyle w:val="ListParagraph"/>
                    <w:ind w:left="360" w:hanging="76"/>
                    <w:rPr/>
                  </w:pPr>
                  <w:r>
                    <w:rPr>
                      <w:u w:val="single"/>
                    </w:rPr>
                    <w:t>Dejavnost: Izdelaj magnetni ribnik</w:t>
                  </w:r>
                </w:p>
                <w:p>
                  <w:pPr>
                    <w:pStyle w:val="TextBody"/>
                    <w:ind w:left="284" w:hanging="0"/>
                    <w:rPr/>
                  </w:pPr>
                  <w:r>
                    <w:rPr/>
                  </w:r>
                </w:p>
                <w:p>
                  <w:pPr>
                    <w:pStyle w:val="TextBody"/>
                    <w:ind w:hanging="0"/>
                    <w:rPr/>
                  </w:pPr>
                  <w:bookmarkStart w:id="0" w:name="yui_3_17_2_1_1587485717757_1455"/>
                  <w:bookmarkEnd w:id="0"/>
                  <w:r>
                    <w:rPr/>
                    <w:t>Za izdelavo kompasa potrebujemo naslednje pripomočke:</w:t>
                  </w:r>
                </w:p>
                <w:p>
                  <w:pPr>
                    <w:pStyle w:val="TextBody"/>
                    <w:rPr/>
                  </w:pPr>
                  <w:r>
                    <w:rPr/>
                    <w:t>U/78, SDZ/ 62, barvice, voščenke, škarje, dvostranski lepilni trak, magneti, vrvica, drobni material (sponke, aluminijasta folija, gumbi, zadrge, zapestnice, žebljički, ključi, kovanci, svinčnik, bucike, lesene kroglice, papirnati lističi različnih barv, plastični zamaški …), večja kad</w:t>
                  </w:r>
                </w:p>
                <w:p>
                  <w:pPr>
                    <w:pStyle w:val="TextBody"/>
                    <w:rPr>
                      <w:b/>
                      <w:b/>
                      <w:lang w:val="sl-SI"/>
                    </w:rPr>
                  </w:pPr>
                  <w:r>
                    <w:rPr>
                      <w:b/>
                      <w:lang w:val="sl-SI"/>
                    </w:rPr>
                    <w:t>Postopek izdelave:</w:t>
                  </w:r>
                </w:p>
                <w:p>
                  <w:pPr>
                    <w:pStyle w:val="TextBody"/>
                    <w:rPr/>
                  </w:pPr>
                  <w:r>
                    <w:rPr/>
                    <w:t>Učeenci p</w:t>
                  </w:r>
                  <w:r>
                    <w:rPr/>
                    <w:t>reber</w:t>
                  </w:r>
                  <w:r>
                    <w:rPr/>
                    <w:t>ejo</w:t>
                  </w:r>
                  <w:r>
                    <w:rPr/>
                    <w:t xml:space="preserve"> navodila za delo v učbeniku in DZ. Vsak nariše po dve ribici (priloga).</w:t>
                  </w:r>
                </w:p>
                <w:p>
                  <w:pPr>
                    <w:pStyle w:val="TextBody"/>
                    <w:rPr/>
                  </w:pPr>
                  <w:r>
                    <w:rPr/>
                    <w:t>Z magnetom na vrvici lovi</w:t>
                  </w:r>
                  <w:r>
                    <w:rPr/>
                    <w:t xml:space="preserve">jo </w:t>
                  </w:r>
                  <w:r>
                    <w:rPr/>
                    <w:t>ribe. Na en plakat pritrdi</w:t>
                  </w:r>
                  <w:r>
                    <w:rPr/>
                    <w:t>jo</w:t>
                  </w:r>
                  <w:r>
                    <w:rPr/>
                    <w:t xml:space="preserve"> z magnetom ujete ribice, na drugi </w:t>
                  </w:r>
                </w:p>
                <w:p>
                  <w:pPr>
                    <w:pStyle w:val="TextBody"/>
                    <w:rPr/>
                  </w:pPr>
                  <w:bookmarkStart w:id="1" w:name="yui_3_17_2_1_1587485717757_1428"/>
                  <w:bookmarkEnd w:id="1"/>
                  <w:r>
                    <w:rPr/>
                    <w:t xml:space="preserve">plakat pa tiste, ki se niso ujele. </w:t>
                  </w:r>
                </w:p>
                <w:p>
                  <w:pPr>
                    <w:pStyle w:val="TextBody"/>
                    <w:rPr/>
                  </w:pPr>
                  <w:r>
                    <w:rPr>
                      <w:color w:val="FF0000"/>
                    </w:rPr>
                    <w:t xml:space="preserve">Ob plakatu  </w:t>
                  </w:r>
                  <w:r>
                    <w:rPr>
                      <w:color w:val="FF0000"/>
                    </w:rPr>
                    <w:t xml:space="preserve">bomo </w:t>
                  </w:r>
                  <w:r>
                    <w:rPr>
                      <w:color w:val="FF0000"/>
                    </w:rPr>
                    <w:t>vodili pogovor v klepetu o tem, zakaj so se nekatere ribice ujele, druga pa ne; katere snovi magnet privlači in katerih ne.</w:t>
                  </w:r>
                </w:p>
                <w:p>
                  <w:pPr>
                    <w:pStyle w:val="TextBody"/>
                    <w:rPr>
                      <w:color w:val="000000"/>
                      <w:u w:val="single"/>
                    </w:rPr>
                  </w:pPr>
                  <w:r>
                    <w:rPr>
                      <w:color w:val="000000"/>
                      <w:u w:val="single"/>
                    </w:rPr>
                    <w:t>Zaključni del</w:t>
                  </w:r>
                </w:p>
                <w:p>
                  <w:pPr>
                    <w:pStyle w:val="TextBody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Učenci oddajo slike magnetnih ribnikov, ki so jih izdelali, v nalogo v spletni učilnici.</w:t>
                  </w:r>
                </w:p>
                <w:p>
                  <w:pPr>
                    <w:pStyle w:val="TextBody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Na koncu preverimo znanje z uporabo flash cards. </w:t>
                  </w:r>
                </w:p>
                <w:p>
                  <w:pPr>
                    <w:pStyle w:val="ListParagraph"/>
                    <w:ind w:left="360" w:hanging="76"/>
                    <w:rPr/>
                  </w:pPr>
                  <w:r>
                    <w:rPr/>
                  </w:r>
                </w:p>
                <w:p>
                  <w:pPr>
                    <w:pStyle w:val="ListParagraph"/>
                    <w:ind w:left="360" w:hanging="0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</w:r>
                </w:p>
                <w:p>
                  <w:pPr>
                    <w:pStyle w:val="ListParagraph"/>
                    <w:ind w:left="360" w:hanging="0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</w:r>
                </w:p>
                <w:p>
                  <w:pPr>
                    <w:pStyle w:val="Normal"/>
                    <w:ind w:left="360" w:hanging="0"/>
                    <w:rPr/>
                  </w:pPr>
                  <w:r>
                    <w:rPr/>
                  </w:r>
                </w:p>
                <w:p>
                  <w:pPr>
                    <w:pStyle w:val="Normal"/>
                    <w:ind w:left="360" w:hanging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905" w:hRule="atLeast"/>
        </w:trPr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360" w:hanging="0"/>
              <w:rPr/>
            </w:pPr>
            <w:r>
              <w:rPr/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Wingdings 3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74d1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sl-SI" w:eastAsia="sl-SI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1b74d1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b74d1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1c23e0"/>
    <w:rPr>
      <w:color w:val="954F72" w:themeColor="followedHyperlink"/>
      <w:u w:val="single"/>
    </w:rPr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eastAsia="Times New Roman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eastAsia="Times New Roman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eastAsia="Times New Roman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eastAsia="Calibri" w:cs="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eastAsia="Times New Roman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eastAsia="Times New Roman"/>
      <w:b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eastAsia="Calibri" w:cs="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eastAsia="Times New Roman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color w:val="auto"/>
    </w:rPr>
  </w:style>
  <w:style w:type="character" w:styleId="WW8Num4z0">
    <w:name w:val="WW8Num4z0"/>
    <w:qFormat/>
    <w:rPr>
      <w:rFonts w:ascii="Wingdings 3" w:hAnsi="Wingdings 3" w:cs="Wingdings 3"/>
      <w:sz w:val="22"/>
    </w:rPr>
  </w:style>
  <w:style w:type="character" w:styleId="WW8Num4z1">
    <w:name w:val="WW8Num4z1"/>
    <w:qFormat/>
    <w:rPr>
      <w:rFonts w:ascii="Courier New" w:hAnsi="Courier New" w:cs="Wingdings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9">
    <w:name w:val="ListLabel 109"/>
    <w:qFormat/>
    <w:rPr>
      <w:b w:val="false"/>
    </w:rPr>
  </w:style>
  <w:style w:type="character" w:styleId="ListLabel110">
    <w:name w:val="ListLabel 110"/>
    <w:qFormat/>
    <w:rPr>
      <w:rFonts w:ascii="Times New Roman" w:hAnsi="Times New Roman" w:cs="Symbol"/>
      <w:sz w:val="24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ascii="Times New Roman" w:hAnsi="Times New Roman" w:cs="Wingdings"/>
      <w:sz w:val="24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ascii="Times New Roman" w:hAnsi="Times New Roman" w:cs="Symbol"/>
      <w:sz w:val="24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Symbol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ascii="Times New Roman" w:hAnsi="Times New Roman" w:cs="Wingdings"/>
      <w:sz w:val="24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1" w:customStyle="1">
    <w:name w:val="List Paragraph1"/>
    <w:basedOn w:val="Normal"/>
    <w:uiPriority w:val="99"/>
    <w:qFormat/>
    <w:rsid w:val="001b74d1"/>
    <w:pPr>
      <w:spacing w:before="0" w:after="0"/>
      <w:ind w:left="720" w:hanging="0"/>
      <w:contextualSpacing/>
    </w:pPr>
    <w:rPr/>
  </w:style>
  <w:style w:type="paragraph" w:styleId="ListParagraph">
    <w:name w:val="List Paragraph"/>
    <w:basedOn w:val="Normal"/>
    <w:uiPriority w:val="34"/>
    <w:qFormat/>
    <w:rsid w:val="001b74d1"/>
    <w:pPr>
      <w:spacing w:before="0" w:after="0"/>
      <w:ind w:left="720" w:hanging="0"/>
      <w:contextualSpacing/>
    </w:pPr>
    <w:rPr>
      <w:rFonts w:eastAsia="Times New Roman"/>
    </w:rPr>
  </w:style>
  <w:style w:type="paragraph" w:styleId="NoSpacing">
    <w:name w:val="No Spacing"/>
    <w:uiPriority w:val="99"/>
    <w:qFormat/>
    <w:rsid w:val="001b74d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l-SI" w:eastAsia="sl-SI" w:bidi="ar-SA"/>
    </w:rPr>
  </w:style>
  <w:style w:type="paragraph" w:styleId="NormalWeb">
    <w:name w:val="Normal (Web)"/>
    <w:basedOn w:val="Normal"/>
    <w:uiPriority w:val="99"/>
    <w:unhideWhenUsed/>
    <w:qFormat/>
    <w:rsid w:val="001b74d1"/>
    <w:pPr>
      <w:spacing w:beforeAutospacing="1" w:afterAutospacing="1"/>
    </w:pPr>
    <w:rPr>
      <w:rFonts w:eastAsia="Times New Roman"/>
      <w:lang w:val="en-US" w:eastAsia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59"/>
    <w:rsid w:val="001b74d1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LibreOffice/6.2.5.2$Windows_X86_64 LibreOffice_project/1ec314fa52f458adc18c4f025c545a4e8b22c159</Application>
  <Pages>3</Pages>
  <Words>540</Words>
  <Characters>3018</Characters>
  <CharactersWithSpaces>3512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2020-04-18T08:21:00Z</dcterms:created>
  <dc:creator>Bukvič</dc:creator>
  <dc:description/>
  <dc:language>en-US</dc:language>
  <cp:lastModifiedBy/>
  <dcterms:modified xsi:type="dcterms:W3CDTF">2020-04-22T11:01:38Z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