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577" w:rsidRPr="00F01577" w:rsidRDefault="00F01577">
      <w:pPr>
        <w:rPr>
          <w:b/>
          <w:sz w:val="28"/>
          <w:szCs w:val="28"/>
        </w:rPr>
      </w:pPr>
      <w:r w:rsidRPr="00F01577">
        <w:rPr>
          <w:b/>
          <w:sz w:val="28"/>
          <w:szCs w:val="28"/>
        </w:rPr>
        <w:t>KULTURNI DAN – petek, 24. 4. = 5. razred</w:t>
      </w:r>
    </w:p>
    <w:p w:rsidR="002F5861" w:rsidRPr="00425E3E" w:rsidRDefault="002467B8">
      <w:pPr>
        <w:rPr>
          <w:b/>
          <w:sz w:val="24"/>
          <w:szCs w:val="24"/>
        </w:rPr>
      </w:pPr>
      <w:r>
        <w:rPr>
          <w:b/>
          <w:noProof/>
          <w:lang w:eastAsia="sl-SI"/>
        </w:rPr>
        <w:drawing>
          <wp:anchor distT="0" distB="0" distL="114300" distR="114300" simplePos="0" relativeHeight="251659264" behindDoc="1" locked="0" layoutInCell="1" allowOverlap="1" wp14:anchorId="55EBD1D5" wp14:editId="52DDC506">
            <wp:simplePos x="0" y="0"/>
            <wp:positionH relativeFrom="column">
              <wp:posOffset>4121785</wp:posOffset>
            </wp:positionH>
            <wp:positionV relativeFrom="paragraph">
              <wp:posOffset>41910</wp:posOffset>
            </wp:positionV>
            <wp:extent cx="2366645" cy="1952625"/>
            <wp:effectExtent l="0" t="0" r="0" b="9525"/>
            <wp:wrapTight wrapText="bothSides">
              <wp:wrapPolygon edited="0">
                <wp:start x="0" y="0"/>
                <wp:lineTo x="0" y="21495"/>
                <wp:lineTo x="21386" y="21495"/>
                <wp:lineTo x="21386"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6645"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E3E" w:rsidRPr="00425E3E">
        <w:rPr>
          <w:b/>
          <w:sz w:val="24"/>
          <w:szCs w:val="24"/>
        </w:rPr>
        <w:t xml:space="preserve">OGLED GLEDALIŠKE PREDSTAVE – </w:t>
      </w:r>
    </w:p>
    <w:p w:rsidR="00425E3E" w:rsidRDefault="00425E3E" w:rsidP="00425E3E">
      <w:pPr>
        <w:pStyle w:val="Default"/>
        <w:rPr>
          <w:rFonts w:asciiTheme="minorHAnsi" w:hAnsiTheme="minorHAnsi"/>
          <w:b/>
        </w:rPr>
      </w:pPr>
      <w:r w:rsidRPr="00425E3E">
        <w:rPr>
          <w:rFonts w:asciiTheme="minorHAnsi" w:hAnsiTheme="minorHAnsi"/>
          <w:b/>
          <w:bCs/>
          <w:sz w:val="23"/>
          <w:szCs w:val="23"/>
        </w:rPr>
        <w:t>Vinko Möderndorfer</w:t>
      </w:r>
      <w:r w:rsidRPr="00425E3E">
        <w:rPr>
          <w:rFonts w:asciiTheme="minorHAnsi" w:hAnsiTheme="minorHAnsi"/>
          <w:b/>
        </w:rPr>
        <w:t>: KIT NA PLAŽI</w:t>
      </w:r>
    </w:p>
    <w:p w:rsidR="00425E3E" w:rsidRPr="00425E3E" w:rsidRDefault="00425E3E" w:rsidP="00425E3E">
      <w:pPr>
        <w:pStyle w:val="Default"/>
        <w:rPr>
          <w:rFonts w:asciiTheme="minorHAnsi" w:hAnsiTheme="minorHAnsi"/>
          <w:b/>
        </w:rPr>
      </w:pPr>
    </w:p>
    <w:p w:rsidR="00425E3E" w:rsidRPr="00425E3E" w:rsidRDefault="00425E3E" w:rsidP="00425E3E">
      <w:pPr>
        <w:pStyle w:val="Default"/>
        <w:jc w:val="both"/>
        <w:rPr>
          <w:rFonts w:asciiTheme="minorHAnsi" w:hAnsiTheme="minorHAnsi"/>
        </w:rPr>
      </w:pPr>
      <w:r w:rsidRPr="00425E3E">
        <w:rPr>
          <w:rFonts w:asciiTheme="minorHAnsi" w:hAnsiTheme="minorHAnsi"/>
        </w:rPr>
        <w:t>Zaradi situacije</w:t>
      </w:r>
      <w:r w:rsidR="00256DC5">
        <w:rPr>
          <w:rFonts w:asciiTheme="minorHAnsi" w:hAnsiTheme="minorHAnsi"/>
        </w:rPr>
        <w:t>,</w:t>
      </w:r>
      <w:r w:rsidRPr="00425E3E">
        <w:rPr>
          <w:rFonts w:asciiTheme="minorHAnsi" w:hAnsiTheme="minorHAnsi"/>
        </w:rPr>
        <w:t xml:space="preserve"> v kateri smo se znašli, si predstave ne moremo ogledati v Kulturnem centru Janeza Trdine v Novem mestu, zato bo vaša soba, dnevna soba ali katerikoli prostor v hiši postal »gledališki prostor«, kjer si boste v miru ogledali gledališko predstavo. Medse lahko povabite tudi družinske člane. </w:t>
      </w:r>
    </w:p>
    <w:p w:rsidR="00425E3E" w:rsidRDefault="00425E3E" w:rsidP="00425E3E">
      <w:pPr>
        <w:pStyle w:val="Default"/>
        <w:rPr>
          <w:sz w:val="28"/>
          <w:szCs w:val="28"/>
        </w:rPr>
      </w:pPr>
    </w:p>
    <w:p w:rsidR="002467B8" w:rsidRPr="002467B8" w:rsidRDefault="002467B8" w:rsidP="002467B8">
      <w:pPr>
        <w:pStyle w:val="Default"/>
        <w:jc w:val="both"/>
        <w:rPr>
          <w:rFonts w:asciiTheme="minorHAnsi" w:hAnsiTheme="minorHAnsi" w:cs="Calibri"/>
          <w:b/>
          <w:bCs/>
        </w:rPr>
      </w:pPr>
      <w:r w:rsidRPr="002467B8">
        <w:rPr>
          <w:rFonts w:asciiTheme="minorHAnsi" w:hAnsiTheme="minorHAnsi" w:cs="Calibri"/>
          <w:b/>
          <w:bCs/>
        </w:rPr>
        <w:t xml:space="preserve">1. Najprej bomo spoznali avtorja </w:t>
      </w:r>
      <w:r w:rsidRPr="002467B8">
        <w:rPr>
          <w:rFonts w:asciiTheme="minorHAnsi" w:hAnsiTheme="minorHAnsi"/>
          <w:b/>
          <w:bCs/>
        </w:rPr>
        <w:t>Vinka Möderndorfer</w:t>
      </w:r>
      <w:r>
        <w:rPr>
          <w:rFonts w:asciiTheme="minorHAnsi" w:hAnsiTheme="minorHAnsi"/>
          <w:b/>
          <w:bCs/>
        </w:rPr>
        <w:t>j</w:t>
      </w:r>
      <w:r w:rsidRPr="002467B8">
        <w:rPr>
          <w:rFonts w:asciiTheme="minorHAnsi" w:hAnsiTheme="minorHAnsi"/>
          <w:b/>
          <w:bCs/>
        </w:rPr>
        <w:t>a.</w:t>
      </w:r>
    </w:p>
    <w:p w:rsidR="002467B8" w:rsidRPr="002467B8" w:rsidRDefault="002467B8" w:rsidP="002467B8">
      <w:pPr>
        <w:pStyle w:val="Default"/>
        <w:jc w:val="both"/>
        <w:rPr>
          <w:rFonts w:asciiTheme="minorHAnsi" w:hAnsiTheme="minorHAnsi" w:cs="Calibri"/>
          <w:b/>
          <w:bCs/>
        </w:rPr>
      </w:pPr>
    </w:p>
    <w:p w:rsidR="00425E3E" w:rsidRPr="001A755D" w:rsidRDefault="00F01577" w:rsidP="002467B8">
      <w:pPr>
        <w:pStyle w:val="Default"/>
        <w:jc w:val="both"/>
        <w:rPr>
          <w:rFonts w:asciiTheme="minorHAnsi" w:hAnsiTheme="minorHAnsi" w:cs="Calibri"/>
        </w:rPr>
      </w:pPr>
      <w:r>
        <w:rPr>
          <w:rFonts w:asciiTheme="minorHAnsi" w:hAnsiTheme="minorHAnsi" w:cs="Calibri"/>
          <w:b/>
          <w:bCs/>
        </w:rPr>
        <w:t>P</w:t>
      </w:r>
      <w:r w:rsidR="00425E3E" w:rsidRPr="002467B8">
        <w:rPr>
          <w:rFonts w:asciiTheme="minorHAnsi" w:hAnsiTheme="minorHAnsi" w:cs="Calibri"/>
          <w:b/>
          <w:bCs/>
        </w:rPr>
        <w:t xml:space="preserve">reberi spodnje besedilo. </w:t>
      </w:r>
    </w:p>
    <w:p w:rsidR="002467B8" w:rsidRDefault="002467B8" w:rsidP="002467B8">
      <w:pPr>
        <w:pStyle w:val="Default"/>
        <w:jc w:val="both"/>
        <w:rPr>
          <w:rFonts w:asciiTheme="minorHAnsi" w:hAnsiTheme="minorHAnsi"/>
        </w:rPr>
      </w:pPr>
    </w:p>
    <w:tbl>
      <w:tblPr>
        <w:tblStyle w:val="Tabelamrea"/>
        <w:tblW w:w="0" w:type="auto"/>
        <w:tblLook w:val="04A0" w:firstRow="1" w:lastRow="0" w:firstColumn="1" w:lastColumn="0" w:noHBand="0" w:noVBand="1"/>
      </w:tblPr>
      <w:tblGrid>
        <w:gridCol w:w="10456"/>
      </w:tblGrid>
      <w:tr w:rsidR="002467B8" w:rsidTr="002467B8">
        <w:tc>
          <w:tcPr>
            <w:tcW w:w="10606" w:type="dxa"/>
          </w:tcPr>
          <w:p w:rsidR="002467B8" w:rsidRPr="001A755D" w:rsidRDefault="002467B8" w:rsidP="002467B8">
            <w:pPr>
              <w:pStyle w:val="Default"/>
              <w:jc w:val="both"/>
              <w:rPr>
                <w:rFonts w:asciiTheme="minorHAnsi" w:hAnsiTheme="minorHAnsi"/>
                <w:sz w:val="22"/>
                <w:szCs w:val="22"/>
              </w:rPr>
            </w:pPr>
            <w:r w:rsidRPr="001A755D">
              <w:rPr>
                <w:rFonts w:asciiTheme="minorHAnsi" w:hAnsiTheme="minorHAnsi"/>
                <w:b/>
                <w:bCs/>
                <w:sz w:val="22"/>
                <w:szCs w:val="22"/>
              </w:rPr>
              <w:t xml:space="preserve">Vinko Möderndorfer je slovenski pisatelj, pesnik, dramatik, esejist, gledališki, radijski, filmski in </w:t>
            </w:r>
          </w:p>
          <w:p w:rsidR="002467B8" w:rsidRPr="001A755D" w:rsidRDefault="002467B8" w:rsidP="002467B8">
            <w:pPr>
              <w:pStyle w:val="Default"/>
              <w:jc w:val="both"/>
              <w:rPr>
                <w:rFonts w:asciiTheme="minorHAnsi" w:hAnsiTheme="minorHAnsi"/>
                <w:b/>
                <w:bCs/>
                <w:sz w:val="22"/>
                <w:szCs w:val="22"/>
              </w:rPr>
            </w:pPr>
            <w:r w:rsidRPr="001A755D">
              <w:rPr>
                <w:noProof/>
                <w:sz w:val="22"/>
                <w:szCs w:val="22"/>
                <w:lang w:eastAsia="sl-SI"/>
              </w:rPr>
              <w:drawing>
                <wp:anchor distT="0" distB="0" distL="114300" distR="114300" simplePos="0" relativeHeight="251660288" behindDoc="1" locked="0" layoutInCell="1" allowOverlap="1" wp14:anchorId="6172AA09" wp14:editId="06F1F94F">
                  <wp:simplePos x="0" y="0"/>
                  <wp:positionH relativeFrom="column">
                    <wp:posOffset>4719320</wp:posOffset>
                  </wp:positionH>
                  <wp:positionV relativeFrom="paragraph">
                    <wp:posOffset>71755</wp:posOffset>
                  </wp:positionV>
                  <wp:extent cx="1578610" cy="1452245"/>
                  <wp:effectExtent l="0" t="0" r="2540" b="0"/>
                  <wp:wrapTight wrapText="bothSides">
                    <wp:wrapPolygon edited="0">
                      <wp:start x="0" y="0"/>
                      <wp:lineTo x="0" y="21251"/>
                      <wp:lineTo x="21374" y="21251"/>
                      <wp:lineTo x="21374" y="0"/>
                      <wp:lineTo x="0" y="0"/>
                    </wp:wrapPolygon>
                  </wp:wrapTight>
                  <wp:docPr id="3" name="Slika 3" descr="Vinko Möderndorfer - oglejte si vse knjige na Emk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ko Möderndorfer - oglejte si vse knjige na Emka.s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8610" cy="1452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55D">
              <w:rPr>
                <w:rFonts w:asciiTheme="minorHAnsi" w:hAnsiTheme="minorHAnsi"/>
                <w:b/>
                <w:bCs/>
                <w:sz w:val="22"/>
                <w:szCs w:val="22"/>
              </w:rPr>
              <w:t xml:space="preserve">televizijski režiser. </w:t>
            </w:r>
          </w:p>
          <w:p w:rsidR="002467B8" w:rsidRPr="001A755D" w:rsidRDefault="002467B8" w:rsidP="002467B8">
            <w:pPr>
              <w:pStyle w:val="Default"/>
              <w:jc w:val="both"/>
              <w:rPr>
                <w:rFonts w:asciiTheme="minorHAnsi" w:hAnsiTheme="minorHAnsi"/>
                <w:sz w:val="22"/>
                <w:szCs w:val="22"/>
              </w:rPr>
            </w:pPr>
          </w:p>
          <w:p w:rsidR="002467B8" w:rsidRPr="001A755D" w:rsidRDefault="002467B8" w:rsidP="002467B8">
            <w:pPr>
              <w:pStyle w:val="Default"/>
              <w:jc w:val="both"/>
              <w:rPr>
                <w:rFonts w:asciiTheme="minorHAnsi" w:hAnsiTheme="minorHAnsi"/>
                <w:sz w:val="22"/>
                <w:szCs w:val="22"/>
              </w:rPr>
            </w:pPr>
            <w:r w:rsidRPr="001A755D">
              <w:rPr>
                <w:rFonts w:asciiTheme="minorHAnsi" w:hAnsiTheme="minorHAnsi"/>
                <w:sz w:val="22"/>
                <w:szCs w:val="22"/>
              </w:rPr>
              <w:t xml:space="preserve">Rodil se je 22. septembra 1958 v Celju, kjer je končal gimnazijo pedagoške smeri. Študij je nadaljeval na Akademiji za gledališče, radio, film in televizijo (AGRFT), kjer je diplomiral leta 1982 iz gledališke in radijske režije s predstavo </w:t>
            </w:r>
            <w:r w:rsidRPr="001A755D">
              <w:rPr>
                <w:rFonts w:asciiTheme="minorHAnsi" w:hAnsiTheme="minorHAnsi"/>
                <w:i/>
                <w:iCs/>
                <w:sz w:val="22"/>
                <w:szCs w:val="22"/>
              </w:rPr>
              <w:t xml:space="preserve">Snubač </w:t>
            </w:r>
            <w:r w:rsidRPr="001A755D">
              <w:rPr>
                <w:rFonts w:asciiTheme="minorHAnsi" w:hAnsiTheme="minorHAnsi"/>
                <w:sz w:val="22"/>
                <w:szCs w:val="22"/>
              </w:rPr>
              <w:t xml:space="preserve">A. P. Čehova. </w:t>
            </w:r>
          </w:p>
          <w:p w:rsidR="002467B8" w:rsidRPr="001A755D" w:rsidRDefault="002467B8" w:rsidP="002467B8">
            <w:pPr>
              <w:pStyle w:val="Default"/>
              <w:jc w:val="both"/>
              <w:rPr>
                <w:rFonts w:asciiTheme="minorHAnsi" w:hAnsiTheme="minorHAnsi"/>
                <w:sz w:val="22"/>
                <w:szCs w:val="22"/>
              </w:rPr>
            </w:pPr>
            <w:r w:rsidRPr="001A755D">
              <w:rPr>
                <w:rFonts w:asciiTheme="minorHAnsi" w:hAnsiTheme="minorHAnsi"/>
                <w:sz w:val="22"/>
                <w:szCs w:val="22"/>
              </w:rPr>
              <w:t xml:space="preserve">Po končani akademiji je pričel z delom v slovenskih gledališčih. Hkrati pa je prevzel umetniško vodenje gledališča Glej. </w:t>
            </w:r>
          </w:p>
          <w:p w:rsidR="002467B8" w:rsidRPr="001A755D" w:rsidRDefault="002467B8" w:rsidP="002467B8">
            <w:pPr>
              <w:pStyle w:val="Default"/>
              <w:jc w:val="both"/>
              <w:rPr>
                <w:rFonts w:asciiTheme="minorHAnsi" w:hAnsiTheme="minorHAnsi"/>
                <w:sz w:val="22"/>
                <w:szCs w:val="22"/>
              </w:rPr>
            </w:pPr>
          </w:p>
          <w:p w:rsidR="002467B8" w:rsidRPr="001A755D" w:rsidRDefault="002467B8" w:rsidP="002467B8">
            <w:pPr>
              <w:pStyle w:val="Default"/>
              <w:jc w:val="both"/>
              <w:rPr>
                <w:rFonts w:asciiTheme="minorHAnsi" w:hAnsiTheme="minorHAnsi"/>
                <w:sz w:val="22"/>
                <w:szCs w:val="22"/>
              </w:rPr>
            </w:pPr>
            <w:r w:rsidRPr="001A755D">
              <w:rPr>
                <w:rFonts w:asciiTheme="minorHAnsi" w:hAnsiTheme="minorHAnsi"/>
                <w:sz w:val="22"/>
                <w:szCs w:val="22"/>
              </w:rPr>
              <w:t xml:space="preserve">Delal je kot gledališki režiser nadaljeval v slovenskih gledališčih, kjer je do leta 2010 zrežiral 90 predstav. V svojem režijskem iskanju se je spoprijel z vsemi gledališkimi zvrstmi, stili in žanri. </w:t>
            </w:r>
          </w:p>
          <w:p w:rsidR="002467B8" w:rsidRPr="001A755D" w:rsidRDefault="002467B8" w:rsidP="002467B8">
            <w:pPr>
              <w:pStyle w:val="Default"/>
              <w:jc w:val="both"/>
              <w:rPr>
                <w:rFonts w:asciiTheme="minorHAnsi" w:hAnsiTheme="minorHAnsi"/>
                <w:sz w:val="22"/>
                <w:szCs w:val="22"/>
              </w:rPr>
            </w:pPr>
          </w:p>
          <w:p w:rsidR="002467B8" w:rsidRPr="001A755D" w:rsidRDefault="002467B8" w:rsidP="002467B8">
            <w:pPr>
              <w:pStyle w:val="Default"/>
              <w:jc w:val="both"/>
              <w:rPr>
                <w:rFonts w:asciiTheme="minorHAnsi" w:hAnsiTheme="minorHAnsi"/>
                <w:sz w:val="22"/>
                <w:szCs w:val="22"/>
              </w:rPr>
            </w:pPr>
            <w:r w:rsidRPr="001A755D">
              <w:rPr>
                <w:rFonts w:asciiTheme="minorHAnsi" w:hAnsiTheme="minorHAnsi"/>
                <w:sz w:val="22"/>
                <w:szCs w:val="22"/>
              </w:rPr>
              <w:t xml:space="preserve">Leta 2003 je postal docent gledališke režije. Deloval je kot gledališki režiser, ob tem pa tudi kot radijski, filmski in televizijski režiser. V televizijskem mediju je režiral predvsem TV igre in dokumentarne TV filme po svojih scenarijih. Leta 2003 je po svojem romanu posnel prvi celovečerni film </w:t>
            </w:r>
            <w:r w:rsidRPr="001A755D">
              <w:rPr>
                <w:rFonts w:asciiTheme="minorHAnsi" w:hAnsiTheme="minorHAnsi"/>
                <w:i/>
                <w:iCs/>
                <w:sz w:val="22"/>
                <w:szCs w:val="22"/>
              </w:rPr>
              <w:t>Predmestje</w:t>
            </w:r>
            <w:r w:rsidRPr="001A755D">
              <w:rPr>
                <w:rFonts w:asciiTheme="minorHAnsi" w:hAnsiTheme="minorHAnsi"/>
                <w:sz w:val="22"/>
                <w:szCs w:val="22"/>
              </w:rPr>
              <w:t xml:space="preserve">, ki je na mednarodnih festivalih prejel številne nagrade. </w:t>
            </w:r>
          </w:p>
          <w:p w:rsidR="002467B8" w:rsidRPr="001A755D" w:rsidRDefault="002467B8" w:rsidP="002467B8">
            <w:pPr>
              <w:pStyle w:val="Default"/>
              <w:jc w:val="both"/>
              <w:rPr>
                <w:rFonts w:asciiTheme="minorHAnsi" w:hAnsiTheme="minorHAnsi"/>
                <w:sz w:val="22"/>
                <w:szCs w:val="22"/>
              </w:rPr>
            </w:pPr>
          </w:p>
          <w:p w:rsidR="002467B8" w:rsidRPr="001A755D" w:rsidRDefault="002467B8" w:rsidP="002467B8">
            <w:pPr>
              <w:pStyle w:val="Default"/>
              <w:jc w:val="both"/>
              <w:rPr>
                <w:rFonts w:asciiTheme="minorHAnsi" w:hAnsiTheme="minorHAnsi"/>
                <w:sz w:val="22"/>
                <w:szCs w:val="22"/>
              </w:rPr>
            </w:pPr>
            <w:r w:rsidRPr="001A755D">
              <w:rPr>
                <w:rFonts w:asciiTheme="minorHAnsi" w:hAnsiTheme="minorHAnsi"/>
                <w:sz w:val="22"/>
                <w:szCs w:val="22"/>
              </w:rPr>
              <w:t xml:space="preserve">Leta 1983 se je pridružil Društvu slovenskih pisateljev. Je tudi član Združenja dramskih umetnikov Slovenije in slovenskega PEN centra. Leta 2016 je prevzel funkcijo predsednika upravnega odbora Prešernovega sklada. </w:t>
            </w:r>
          </w:p>
          <w:p w:rsidR="002467B8" w:rsidRPr="001A755D" w:rsidRDefault="002467B8" w:rsidP="002467B8">
            <w:pPr>
              <w:pStyle w:val="Default"/>
              <w:jc w:val="both"/>
              <w:rPr>
                <w:rFonts w:asciiTheme="minorHAnsi" w:hAnsiTheme="minorHAnsi"/>
                <w:sz w:val="22"/>
                <w:szCs w:val="22"/>
              </w:rPr>
            </w:pPr>
          </w:p>
          <w:p w:rsidR="002467B8" w:rsidRPr="001A755D" w:rsidRDefault="002467B8" w:rsidP="002467B8">
            <w:pPr>
              <w:pStyle w:val="Default"/>
              <w:jc w:val="both"/>
              <w:rPr>
                <w:rFonts w:asciiTheme="minorHAnsi" w:hAnsiTheme="minorHAnsi"/>
                <w:sz w:val="22"/>
                <w:szCs w:val="22"/>
              </w:rPr>
            </w:pPr>
            <w:r w:rsidRPr="001A755D">
              <w:rPr>
                <w:rFonts w:asciiTheme="minorHAnsi" w:hAnsiTheme="minorHAnsi"/>
                <w:sz w:val="22"/>
                <w:szCs w:val="22"/>
              </w:rPr>
              <w:t xml:space="preserve">Svojo literarno pot je začel kot pesnik v drugi polovici sedemdesetih let. Od leta 1981 do leta 2006 je v knjižni obliki objavil 30 del s področja proze, poezije, dramatike in esejistike, zrežiral okoli 70 gledaliških in opernih predstav, 12 TV iger in dokumentarnih filmov. Pisal je tudi pesniške zbirke in zgodbe za otroke. Med bolj znanimi so zgodbe </w:t>
            </w:r>
            <w:r w:rsidRPr="001A755D">
              <w:rPr>
                <w:rFonts w:asciiTheme="minorHAnsi" w:hAnsiTheme="minorHAnsi"/>
                <w:i/>
                <w:iCs/>
                <w:sz w:val="22"/>
                <w:szCs w:val="22"/>
              </w:rPr>
              <w:t xml:space="preserve">Muc Langus &amp; </w:t>
            </w:r>
            <w:proofErr w:type="spellStart"/>
            <w:r w:rsidRPr="001A755D">
              <w:rPr>
                <w:rFonts w:asciiTheme="minorHAnsi" w:hAnsiTheme="minorHAnsi"/>
                <w:i/>
                <w:iCs/>
                <w:sz w:val="22"/>
                <w:szCs w:val="22"/>
              </w:rPr>
              <w:t>čarovnička</w:t>
            </w:r>
            <w:proofErr w:type="spellEnd"/>
            <w:r w:rsidRPr="001A755D">
              <w:rPr>
                <w:rFonts w:asciiTheme="minorHAnsi" w:hAnsiTheme="minorHAnsi"/>
                <w:i/>
                <w:iCs/>
                <w:sz w:val="22"/>
                <w:szCs w:val="22"/>
              </w:rPr>
              <w:t xml:space="preserve"> </w:t>
            </w:r>
            <w:proofErr w:type="spellStart"/>
            <w:r w:rsidRPr="001A755D">
              <w:rPr>
                <w:rFonts w:asciiTheme="minorHAnsi" w:hAnsiTheme="minorHAnsi"/>
                <w:i/>
                <w:iCs/>
                <w:sz w:val="22"/>
                <w:szCs w:val="22"/>
              </w:rPr>
              <w:t>Gajka</w:t>
            </w:r>
            <w:proofErr w:type="spellEnd"/>
            <w:r w:rsidRPr="001A755D">
              <w:rPr>
                <w:rFonts w:asciiTheme="minorHAnsi" w:hAnsiTheme="minorHAnsi"/>
                <w:sz w:val="22"/>
                <w:szCs w:val="22"/>
              </w:rPr>
              <w:t xml:space="preserve">, </w:t>
            </w:r>
            <w:r w:rsidRPr="001A755D">
              <w:rPr>
                <w:rFonts w:asciiTheme="minorHAnsi" w:hAnsiTheme="minorHAnsi"/>
                <w:i/>
                <w:iCs/>
                <w:sz w:val="22"/>
                <w:szCs w:val="22"/>
              </w:rPr>
              <w:t xml:space="preserve">Potovanje muca Langusa &amp; </w:t>
            </w:r>
            <w:proofErr w:type="spellStart"/>
            <w:r w:rsidRPr="001A755D">
              <w:rPr>
                <w:rFonts w:asciiTheme="minorHAnsi" w:hAnsiTheme="minorHAnsi"/>
                <w:i/>
                <w:iCs/>
                <w:sz w:val="22"/>
                <w:szCs w:val="22"/>
              </w:rPr>
              <w:t>čarovničke</w:t>
            </w:r>
            <w:proofErr w:type="spellEnd"/>
            <w:r w:rsidRPr="001A755D">
              <w:rPr>
                <w:rFonts w:asciiTheme="minorHAnsi" w:hAnsiTheme="minorHAnsi"/>
                <w:i/>
                <w:iCs/>
                <w:sz w:val="22"/>
                <w:szCs w:val="22"/>
              </w:rPr>
              <w:t xml:space="preserve"> </w:t>
            </w:r>
            <w:proofErr w:type="spellStart"/>
            <w:r w:rsidRPr="001A755D">
              <w:rPr>
                <w:rFonts w:asciiTheme="minorHAnsi" w:hAnsiTheme="minorHAnsi"/>
                <w:i/>
                <w:iCs/>
                <w:sz w:val="22"/>
                <w:szCs w:val="22"/>
              </w:rPr>
              <w:t>Gajke</w:t>
            </w:r>
            <w:proofErr w:type="spellEnd"/>
            <w:r w:rsidRPr="001A755D">
              <w:rPr>
                <w:rFonts w:asciiTheme="minorHAnsi" w:hAnsiTheme="minorHAnsi"/>
                <w:sz w:val="22"/>
                <w:szCs w:val="22"/>
              </w:rPr>
              <w:t xml:space="preserve">, </w:t>
            </w:r>
            <w:r w:rsidRPr="001A755D">
              <w:rPr>
                <w:rFonts w:asciiTheme="minorHAnsi" w:hAnsiTheme="minorHAnsi"/>
                <w:i/>
                <w:iCs/>
                <w:sz w:val="22"/>
                <w:szCs w:val="22"/>
              </w:rPr>
              <w:t xml:space="preserve">Vrnitev muca Langusa &amp; </w:t>
            </w:r>
            <w:proofErr w:type="spellStart"/>
            <w:r w:rsidRPr="001A755D">
              <w:rPr>
                <w:rFonts w:asciiTheme="minorHAnsi" w:hAnsiTheme="minorHAnsi"/>
                <w:i/>
                <w:iCs/>
                <w:sz w:val="22"/>
                <w:szCs w:val="22"/>
              </w:rPr>
              <w:t>čarovničke</w:t>
            </w:r>
            <w:proofErr w:type="spellEnd"/>
            <w:r w:rsidRPr="001A755D">
              <w:rPr>
                <w:rFonts w:asciiTheme="minorHAnsi" w:hAnsiTheme="minorHAnsi"/>
                <w:i/>
                <w:iCs/>
                <w:sz w:val="22"/>
                <w:szCs w:val="22"/>
              </w:rPr>
              <w:t xml:space="preserve"> </w:t>
            </w:r>
            <w:proofErr w:type="spellStart"/>
            <w:r w:rsidRPr="001A755D">
              <w:rPr>
                <w:rFonts w:asciiTheme="minorHAnsi" w:hAnsiTheme="minorHAnsi"/>
                <w:i/>
                <w:iCs/>
                <w:sz w:val="22"/>
                <w:szCs w:val="22"/>
              </w:rPr>
              <w:t>Gajke</w:t>
            </w:r>
            <w:proofErr w:type="spellEnd"/>
            <w:r w:rsidRPr="001A755D">
              <w:rPr>
                <w:rFonts w:asciiTheme="minorHAnsi" w:hAnsiTheme="minorHAnsi"/>
                <w:sz w:val="22"/>
                <w:szCs w:val="22"/>
              </w:rPr>
              <w:t>. Od leta 1989 je za radio napisal prek 80 radijskih iger, izmed katerih so bile mnoge odigrane tudi v tujini (Nemčija, Italija, Češka, Slovaška, Hrvaška). Vzporedno je svoja literarna in strokovna dela objavljal doma in v vseh slovenskih revijah. V svojih strokovnih razmišljanjih se loteva predvsem področja gledališke režije, dramaturgije in igre.</w:t>
            </w:r>
          </w:p>
        </w:tc>
      </w:tr>
    </w:tbl>
    <w:p w:rsidR="002467B8" w:rsidRDefault="002467B8" w:rsidP="00425E3E">
      <w:pPr>
        <w:pStyle w:val="Default"/>
        <w:rPr>
          <w:rFonts w:asciiTheme="minorHAnsi" w:hAnsiTheme="minorHAnsi"/>
        </w:rPr>
      </w:pPr>
    </w:p>
    <w:p w:rsidR="002467B8" w:rsidRPr="009D4211" w:rsidRDefault="001A755D" w:rsidP="00425E3E">
      <w:pPr>
        <w:pStyle w:val="Default"/>
        <w:rPr>
          <w:rFonts w:asciiTheme="minorHAnsi" w:hAnsiTheme="minorHAnsi"/>
          <w:b/>
        </w:rPr>
      </w:pPr>
      <w:r>
        <w:rPr>
          <w:noProof/>
          <w:lang w:eastAsia="sl-SI"/>
        </w:rPr>
        <w:lastRenderedPageBreak/>
        <w:drawing>
          <wp:anchor distT="0" distB="0" distL="114300" distR="114300" simplePos="0" relativeHeight="251658240" behindDoc="1" locked="0" layoutInCell="1" allowOverlap="1" wp14:anchorId="2EEF95A7" wp14:editId="384CE7BC">
            <wp:simplePos x="0" y="0"/>
            <wp:positionH relativeFrom="column">
              <wp:posOffset>4898390</wp:posOffset>
            </wp:positionH>
            <wp:positionV relativeFrom="paragraph">
              <wp:posOffset>24130</wp:posOffset>
            </wp:positionV>
            <wp:extent cx="1433830" cy="2066925"/>
            <wp:effectExtent l="0" t="0" r="0" b="9525"/>
            <wp:wrapTight wrapText="bothSides">
              <wp:wrapPolygon edited="0">
                <wp:start x="0" y="0"/>
                <wp:lineTo x="0" y="21500"/>
                <wp:lineTo x="21236" y="21500"/>
                <wp:lineTo x="21236" y="0"/>
                <wp:lineTo x="0" y="0"/>
              </wp:wrapPolygon>
            </wp:wrapTight>
            <wp:docPr id="1" name="Slika 1" descr="Kit na plaži: Vinko Möderndorfer: 9789610136910 : Knjiga | Emk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t na plaži: Vinko Möderndorfer: 9789610136910 : Knjiga | Emka.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3830"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D4211" w:rsidRPr="009D4211">
        <w:rPr>
          <w:rFonts w:asciiTheme="minorHAnsi" w:hAnsiTheme="minorHAnsi"/>
          <w:b/>
        </w:rPr>
        <w:t>2. Preberi, o čem govori knjiga Kit na plaži.</w:t>
      </w:r>
    </w:p>
    <w:p w:rsidR="009D4211" w:rsidRDefault="009D4211" w:rsidP="00425E3E">
      <w:pPr>
        <w:pStyle w:val="Default"/>
        <w:rPr>
          <w:rFonts w:ascii="Wingdings" w:hAnsi="Wingdings" w:cs="Wingdings"/>
          <w:sz w:val="28"/>
          <w:szCs w:val="28"/>
        </w:rPr>
      </w:pPr>
    </w:p>
    <w:p w:rsidR="009D4211" w:rsidRPr="009D4211" w:rsidRDefault="00425E3E" w:rsidP="009D4211">
      <w:pPr>
        <w:pStyle w:val="Default"/>
        <w:jc w:val="both"/>
        <w:rPr>
          <w:rFonts w:asciiTheme="minorHAnsi" w:hAnsiTheme="minorHAnsi" w:cs="Calibri"/>
        </w:rPr>
      </w:pPr>
      <w:r w:rsidRPr="009D4211">
        <w:rPr>
          <w:rFonts w:asciiTheme="minorHAnsi" w:hAnsiTheme="minorHAnsi" w:cs="Trebuchet MS"/>
        </w:rPr>
        <w:t>Kit na plaži je dru</w:t>
      </w:r>
      <w:r w:rsidR="009D4211" w:rsidRPr="009D4211">
        <w:rPr>
          <w:rFonts w:asciiTheme="minorHAnsi" w:hAnsiTheme="minorHAnsi" w:cs="Trebuchet MS"/>
        </w:rPr>
        <w:t>ga knjiga Vinka Möderndorferja</w:t>
      </w:r>
      <w:r w:rsidR="009D4211" w:rsidRPr="009D4211">
        <w:rPr>
          <w:rFonts w:asciiTheme="minorHAnsi" w:hAnsiTheme="minorHAnsi" w:cs="Calibri"/>
          <w:bCs/>
        </w:rPr>
        <w:t xml:space="preserve"> in prisrčna pripoved o sprejemanju drugačnosti. </w:t>
      </w:r>
    </w:p>
    <w:p w:rsidR="009D4211" w:rsidRPr="009D4211" w:rsidRDefault="009D4211" w:rsidP="009D4211">
      <w:pPr>
        <w:pStyle w:val="Default"/>
        <w:jc w:val="both"/>
        <w:rPr>
          <w:rFonts w:asciiTheme="minorHAnsi" w:hAnsiTheme="minorHAnsi" w:cs="Trebuchet MS"/>
          <w:sz w:val="23"/>
          <w:szCs w:val="23"/>
        </w:rPr>
      </w:pPr>
    </w:p>
    <w:p w:rsidR="00425E3E" w:rsidRPr="009D4211" w:rsidRDefault="00425E3E" w:rsidP="009D4211">
      <w:pPr>
        <w:pStyle w:val="Default"/>
        <w:jc w:val="both"/>
        <w:rPr>
          <w:rFonts w:asciiTheme="minorHAnsi" w:hAnsiTheme="minorHAnsi" w:cs="Trebuchet MS"/>
          <w:sz w:val="18"/>
          <w:szCs w:val="18"/>
        </w:rPr>
      </w:pPr>
      <w:r w:rsidRPr="009D4211">
        <w:rPr>
          <w:rFonts w:asciiTheme="minorHAnsi" w:hAnsiTheme="minorHAnsi" w:cs="Trebuchet MS"/>
          <w:sz w:val="23"/>
          <w:szCs w:val="23"/>
        </w:rPr>
        <w:t>Nika živahna, radovedna najstnica, se s starši preseli v novo hišo in zadnji razred osnovne šole obiskuje v novi šoli, novem kraju, z novimi sošolci. Vse je na videz zelo lepo in tako kot mora biti. Nika je priljubljena, zgovorna in duhovita, zna si pridobiti prijatelje. A izkaže se, da ima skrivnost, ki ne ostane skrita prav dolgo, skrivnost, ki bo spremenila življenje vsem okoli nje</w:t>
      </w:r>
      <w:r w:rsidRPr="009D4211">
        <w:rPr>
          <w:rFonts w:asciiTheme="minorHAnsi" w:hAnsiTheme="minorHAnsi" w:cs="Trebuchet MS"/>
          <w:sz w:val="18"/>
          <w:szCs w:val="18"/>
        </w:rPr>
        <w:t xml:space="preserve">. </w:t>
      </w:r>
    </w:p>
    <w:p w:rsidR="009D4211" w:rsidRDefault="009D4211" w:rsidP="00425E3E">
      <w:pPr>
        <w:pStyle w:val="Default"/>
        <w:rPr>
          <w:b/>
          <w:bCs/>
          <w:sz w:val="28"/>
          <w:szCs w:val="28"/>
        </w:rPr>
      </w:pPr>
    </w:p>
    <w:p w:rsidR="009D4211" w:rsidRPr="009D4211" w:rsidRDefault="009D4211" w:rsidP="00425E3E">
      <w:pPr>
        <w:pStyle w:val="Default"/>
        <w:rPr>
          <w:rFonts w:asciiTheme="minorHAnsi" w:hAnsiTheme="minorHAnsi"/>
          <w:b/>
          <w:bCs/>
        </w:rPr>
      </w:pPr>
      <w:r w:rsidRPr="009D4211">
        <w:rPr>
          <w:rFonts w:asciiTheme="minorHAnsi" w:hAnsiTheme="minorHAnsi"/>
          <w:b/>
          <w:bCs/>
        </w:rPr>
        <w:t>3. Na spodnji povezavi si poglej</w:t>
      </w:r>
      <w:r w:rsidR="00256DC5">
        <w:rPr>
          <w:rFonts w:asciiTheme="minorHAnsi" w:hAnsiTheme="minorHAnsi"/>
          <w:b/>
          <w:bCs/>
        </w:rPr>
        <w:t>,</w:t>
      </w:r>
      <w:r w:rsidRPr="009D4211">
        <w:rPr>
          <w:rFonts w:asciiTheme="minorHAnsi" w:hAnsiTheme="minorHAnsi"/>
          <w:b/>
          <w:bCs/>
        </w:rPr>
        <w:t xml:space="preserve"> kaj o knjigi pravi sam avtor.</w:t>
      </w:r>
    </w:p>
    <w:p w:rsidR="009D4211" w:rsidRDefault="009D4211" w:rsidP="00425E3E">
      <w:pPr>
        <w:pStyle w:val="Default"/>
        <w:rPr>
          <w:rFonts w:asciiTheme="minorHAnsi" w:hAnsiTheme="minorHAnsi"/>
          <w:bCs/>
        </w:rPr>
      </w:pPr>
    </w:p>
    <w:p w:rsidR="009D4211" w:rsidRPr="009D4211" w:rsidRDefault="00226561" w:rsidP="009D4211">
      <w:pPr>
        <w:autoSpaceDE w:val="0"/>
        <w:autoSpaceDN w:val="0"/>
        <w:adjustRightInd w:val="0"/>
        <w:spacing w:after="0" w:line="240" w:lineRule="auto"/>
        <w:rPr>
          <w:rFonts w:ascii="Calibri" w:hAnsi="Calibri" w:cs="Calibri"/>
          <w:color w:val="000000"/>
          <w:sz w:val="24"/>
          <w:szCs w:val="24"/>
        </w:rPr>
      </w:pPr>
      <w:hyperlink r:id="rId8" w:history="1">
        <w:r w:rsidR="009D4211" w:rsidRPr="009D4211">
          <w:rPr>
            <w:rStyle w:val="Hiperpovezava"/>
            <w:rFonts w:ascii="Calibri" w:hAnsi="Calibri" w:cs="Calibri"/>
            <w:sz w:val="24"/>
            <w:szCs w:val="24"/>
          </w:rPr>
          <w:t>https://www.mladinska.com/fejstbuk/zivljenje_ni_izi/4963</w:t>
        </w:r>
      </w:hyperlink>
    </w:p>
    <w:p w:rsidR="009D4211" w:rsidRDefault="009D4211" w:rsidP="009D4211">
      <w:pPr>
        <w:autoSpaceDE w:val="0"/>
        <w:autoSpaceDN w:val="0"/>
        <w:adjustRightInd w:val="0"/>
        <w:spacing w:after="0" w:line="240" w:lineRule="auto"/>
        <w:rPr>
          <w:rFonts w:ascii="Calibri" w:hAnsi="Calibri" w:cs="Calibri"/>
          <w:color w:val="000000"/>
          <w:sz w:val="28"/>
          <w:szCs w:val="28"/>
        </w:rPr>
      </w:pPr>
    </w:p>
    <w:p w:rsidR="009D4211" w:rsidRPr="009D4211" w:rsidRDefault="009D4211" w:rsidP="009D4211">
      <w:pPr>
        <w:autoSpaceDE w:val="0"/>
        <w:autoSpaceDN w:val="0"/>
        <w:adjustRightInd w:val="0"/>
        <w:spacing w:after="0" w:line="240" w:lineRule="auto"/>
        <w:rPr>
          <w:rFonts w:cs="Calibri"/>
          <w:b/>
          <w:color w:val="000000"/>
          <w:sz w:val="24"/>
          <w:szCs w:val="24"/>
        </w:rPr>
      </w:pPr>
      <w:r w:rsidRPr="009D4211">
        <w:rPr>
          <w:rFonts w:cs="Calibri"/>
          <w:b/>
          <w:color w:val="000000"/>
          <w:sz w:val="24"/>
          <w:szCs w:val="24"/>
        </w:rPr>
        <w:t xml:space="preserve">4. Preberi si osnovne podatke o gledališki predstavi in si jo oglej. </w:t>
      </w:r>
    </w:p>
    <w:p w:rsidR="009D4211" w:rsidRPr="009D4211" w:rsidRDefault="009D4211" w:rsidP="009D4211">
      <w:pPr>
        <w:autoSpaceDE w:val="0"/>
        <w:autoSpaceDN w:val="0"/>
        <w:adjustRightInd w:val="0"/>
        <w:spacing w:after="0" w:line="240" w:lineRule="auto"/>
        <w:rPr>
          <w:rFonts w:ascii="Calibri" w:hAnsi="Calibri" w:cs="Calibri"/>
          <w:color w:val="000000"/>
          <w:sz w:val="28"/>
          <w:szCs w:val="28"/>
        </w:rPr>
      </w:pPr>
    </w:p>
    <w:p w:rsidR="00425E3E" w:rsidRDefault="00425E3E" w:rsidP="00425E3E">
      <w:pPr>
        <w:pStyle w:val="Default"/>
        <w:rPr>
          <w:rFonts w:asciiTheme="minorHAnsi" w:hAnsiTheme="minorHAnsi"/>
        </w:rPr>
      </w:pPr>
      <w:r w:rsidRPr="009D4211">
        <w:rPr>
          <w:rFonts w:asciiTheme="minorHAnsi" w:hAnsiTheme="minorHAnsi"/>
        </w:rPr>
        <w:t xml:space="preserve">Kit na plaži je igra o drugačnosti in normalnosti, ki nam neprisiljeno pove, da moramo kriterije o tem, kaj je normalno oz. kdo je normalen, na novo </w:t>
      </w:r>
      <w:proofErr w:type="spellStart"/>
      <w:r w:rsidRPr="009D4211">
        <w:rPr>
          <w:rFonts w:asciiTheme="minorHAnsi" w:hAnsiTheme="minorHAnsi"/>
        </w:rPr>
        <w:t>preizprašati</w:t>
      </w:r>
      <w:proofErr w:type="spellEnd"/>
      <w:r w:rsidRPr="009D4211">
        <w:rPr>
          <w:rFonts w:asciiTheme="minorHAnsi" w:hAnsiTheme="minorHAnsi"/>
        </w:rPr>
        <w:t xml:space="preserve">. Je igra, ki nas opozori, kako pomembno je pogledati na svet, na življenje okrog sebe, na soljudi, starše, učitelje, sošolce, prijatelje, družino, na samega sebe drugače, z drugačnimi očmi, iz drugega zornega kota. </w:t>
      </w:r>
    </w:p>
    <w:p w:rsidR="009D4211" w:rsidRPr="009D4211" w:rsidRDefault="009D4211" w:rsidP="00425E3E">
      <w:pPr>
        <w:pStyle w:val="Default"/>
        <w:rPr>
          <w:rFonts w:asciiTheme="minorHAnsi" w:hAnsiTheme="minorHAnsi"/>
        </w:rPr>
      </w:pPr>
    </w:p>
    <w:p w:rsidR="00425E3E" w:rsidRPr="009D4211" w:rsidRDefault="00425E3E" w:rsidP="00425E3E">
      <w:pPr>
        <w:pStyle w:val="Default"/>
        <w:rPr>
          <w:rFonts w:asciiTheme="minorHAnsi" w:hAnsiTheme="minorHAnsi"/>
        </w:rPr>
      </w:pPr>
      <w:r w:rsidRPr="009D4211">
        <w:rPr>
          <w:rFonts w:asciiTheme="minorHAnsi" w:hAnsiTheme="minorHAnsi"/>
          <w:b/>
          <w:bCs/>
        </w:rPr>
        <w:t xml:space="preserve">Avtor </w:t>
      </w:r>
    </w:p>
    <w:p w:rsidR="00425E3E" w:rsidRPr="009D4211" w:rsidRDefault="00425E3E" w:rsidP="00425E3E">
      <w:pPr>
        <w:pStyle w:val="Default"/>
        <w:rPr>
          <w:rFonts w:asciiTheme="minorHAnsi" w:hAnsiTheme="minorHAnsi"/>
        </w:rPr>
      </w:pPr>
      <w:r w:rsidRPr="009D4211">
        <w:rPr>
          <w:rFonts w:asciiTheme="minorHAnsi" w:hAnsiTheme="minorHAnsi"/>
        </w:rPr>
        <w:t xml:space="preserve">Vinko Möderndorfer </w:t>
      </w:r>
    </w:p>
    <w:p w:rsidR="00425E3E" w:rsidRPr="009D4211" w:rsidRDefault="00425E3E" w:rsidP="00425E3E">
      <w:pPr>
        <w:pStyle w:val="Default"/>
        <w:rPr>
          <w:rFonts w:asciiTheme="minorHAnsi" w:hAnsiTheme="minorHAnsi"/>
        </w:rPr>
      </w:pPr>
      <w:r w:rsidRPr="009D4211">
        <w:rPr>
          <w:rFonts w:asciiTheme="minorHAnsi" w:hAnsiTheme="minorHAnsi"/>
          <w:b/>
          <w:bCs/>
        </w:rPr>
        <w:t xml:space="preserve">Režiser </w:t>
      </w:r>
    </w:p>
    <w:p w:rsidR="00425E3E" w:rsidRPr="009D4211" w:rsidRDefault="00425E3E" w:rsidP="00425E3E">
      <w:pPr>
        <w:pStyle w:val="Default"/>
        <w:rPr>
          <w:rFonts w:asciiTheme="minorHAnsi" w:hAnsiTheme="minorHAnsi"/>
        </w:rPr>
      </w:pPr>
      <w:r w:rsidRPr="009D4211">
        <w:rPr>
          <w:rFonts w:asciiTheme="minorHAnsi" w:hAnsiTheme="minorHAnsi"/>
        </w:rPr>
        <w:t xml:space="preserve">Vinko Möderndorfer </w:t>
      </w:r>
    </w:p>
    <w:p w:rsidR="00425E3E" w:rsidRPr="009D4211" w:rsidRDefault="00425E3E" w:rsidP="00425E3E">
      <w:pPr>
        <w:pStyle w:val="Default"/>
        <w:rPr>
          <w:rFonts w:asciiTheme="minorHAnsi" w:hAnsiTheme="minorHAnsi"/>
        </w:rPr>
      </w:pPr>
      <w:r w:rsidRPr="009D4211">
        <w:rPr>
          <w:rFonts w:asciiTheme="minorHAnsi" w:hAnsiTheme="minorHAnsi"/>
          <w:b/>
          <w:bCs/>
        </w:rPr>
        <w:t xml:space="preserve">Izvajalci </w:t>
      </w:r>
    </w:p>
    <w:p w:rsidR="00425E3E" w:rsidRPr="009D4211" w:rsidRDefault="00425E3E" w:rsidP="00425E3E">
      <w:pPr>
        <w:pStyle w:val="Default"/>
        <w:rPr>
          <w:rFonts w:asciiTheme="minorHAnsi" w:hAnsiTheme="minorHAnsi"/>
        </w:rPr>
      </w:pPr>
      <w:r w:rsidRPr="009D4211">
        <w:rPr>
          <w:rFonts w:asciiTheme="minorHAnsi" w:hAnsiTheme="minorHAnsi"/>
        </w:rPr>
        <w:t xml:space="preserve">Ana Hribar, Aja Kobe / </w:t>
      </w:r>
      <w:proofErr w:type="spellStart"/>
      <w:r w:rsidRPr="009D4211">
        <w:rPr>
          <w:rFonts w:asciiTheme="minorHAnsi" w:hAnsiTheme="minorHAnsi"/>
        </w:rPr>
        <w:t>Asja</w:t>
      </w:r>
      <w:proofErr w:type="spellEnd"/>
      <w:r w:rsidRPr="009D4211">
        <w:rPr>
          <w:rFonts w:asciiTheme="minorHAnsi" w:hAnsiTheme="minorHAnsi"/>
        </w:rPr>
        <w:t xml:space="preserve"> Kahrimanović Babnik, Polonca </w:t>
      </w:r>
      <w:proofErr w:type="spellStart"/>
      <w:r w:rsidRPr="009D4211">
        <w:rPr>
          <w:rFonts w:asciiTheme="minorHAnsi" w:hAnsiTheme="minorHAnsi"/>
        </w:rPr>
        <w:t>Kores</w:t>
      </w:r>
      <w:proofErr w:type="spellEnd"/>
      <w:r w:rsidRPr="009D4211">
        <w:rPr>
          <w:rFonts w:asciiTheme="minorHAnsi" w:hAnsiTheme="minorHAnsi"/>
        </w:rPr>
        <w:t xml:space="preserve">, </w:t>
      </w:r>
      <w:proofErr w:type="spellStart"/>
      <w:r w:rsidRPr="009D4211">
        <w:rPr>
          <w:rFonts w:asciiTheme="minorHAnsi" w:hAnsiTheme="minorHAnsi"/>
        </w:rPr>
        <w:t>Voranc</w:t>
      </w:r>
      <w:proofErr w:type="spellEnd"/>
      <w:r w:rsidRPr="009D4211">
        <w:rPr>
          <w:rFonts w:asciiTheme="minorHAnsi" w:hAnsiTheme="minorHAnsi"/>
        </w:rPr>
        <w:t xml:space="preserve"> Boh, Mario Dragojević k. g., Matevž Müller, Urška Hlebec, Jernej Kuntner, Blaž Pirman k. g., Rok Kunaver / Jan Bučar, Alenka Tetičkovič </w:t>
      </w:r>
    </w:p>
    <w:p w:rsidR="00425E3E" w:rsidRPr="009D4211" w:rsidRDefault="00425E3E" w:rsidP="00425E3E">
      <w:pPr>
        <w:pStyle w:val="Default"/>
        <w:rPr>
          <w:rFonts w:asciiTheme="minorHAnsi" w:hAnsiTheme="minorHAnsi"/>
        </w:rPr>
      </w:pPr>
      <w:r w:rsidRPr="009D4211">
        <w:rPr>
          <w:rFonts w:asciiTheme="minorHAnsi" w:hAnsiTheme="minorHAnsi"/>
          <w:b/>
          <w:bCs/>
        </w:rPr>
        <w:t xml:space="preserve">Producent </w:t>
      </w:r>
    </w:p>
    <w:p w:rsidR="00425E3E" w:rsidRPr="009D4211" w:rsidRDefault="00425E3E" w:rsidP="00425E3E">
      <w:pPr>
        <w:pStyle w:val="Default"/>
        <w:rPr>
          <w:rFonts w:asciiTheme="minorHAnsi" w:hAnsiTheme="minorHAnsi" w:cs="Times New Roman"/>
        </w:rPr>
      </w:pPr>
      <w:r w:rsidRPr="009D4211">
        <w:rPr>
          <w:rFonts w:asciiTheme="minorHAnsi" w:hAnsiTheme="minorHAnsi" w:cs="Times New Roman"/>
        </w:rPr>
        <w:t xml:space="preserve">Lutkovno gledališče Ljubljana </w:t>
      </w:r>
    </w:p>
    <w:p w:rsidR="009D4211" w:rsidRDefault="009D4211" w:rsidP="00425E3E">
      <w:pPr>
        <w:pStyle w:val="Default"/>
        <w:rPr>
          <w:rFonts w:asciiTheme="minorHAnsi" w:hAnsiTheme="minorHAnsi" w:cs="Segoe UI Emoji"/>
        </w:rPr>
      </w:pPr>
    </w:p>
    <w:p w:rsidR="00425E3E" w:rsidRPr="009D4211" w:rsidRDefault="00425E3E" w:rsidP="009D4211">
      <w:pPr>
        <w:pStyle w:val="Default"/>
        <w:rPr>
          <w:rFonts w:asciiTheme="minorHAnsi" w:hAnsiTheme="minorHAnsi" w:cs="Segoe UI Emoji"/>
        </w:rPr>
      </w:pPr>
      <w:r w:rsidRPr="009D4211">
        <w:rPr>
          <w:rFonts w:asciiTheme="minorHAnsi" w:hAnsiTheme="minorHAnsi" w:cs="Segoe UI Emoji"/>
        </w:rPr>
        <w:t>Predstavo</w:t>
      </w:r>
      <w:r w:rsidR="009D4211">
        <w:rPr>
          <w:rFonts w:asciiTheme="minorHAnsi" w:hAnsiTheme="minorHAnsi" w:cs="Segoe UI Emoji"/>
        </w:rPr>
        <w:t xml:space="preserve"> si oglej na spodnji povezavi: </w:t>
      </w:r>
    </w:p>
    <w:p w:rsidR="00425E3E" w:rsidRPr="009D4211" w:rsidRDefault="00226561" w:rsidP="00425E3E">
      <w:pPr>
        <w:rPr>
          <w:sz w:val="24"/>
          <w:szCs w:val="24"/>
        </w:rPr>
      </w:pPr>
      <w:hyperlink r:id="rId9" w:history="1">
        <w:r w:rsidR="00425E3E" w:rsidRPr="009D4211">
          <w:rPr>
            <w:rStyle w:val="Hiperpovezava"/>
            <w:sz w:val="24"/>
            <w:szCs w:val="24"/>
          </w:rPr>
          <w:t>https://vimeo.com/293686278?ref</w:t>
        </w:r>
      </w:hyperlink>
    </w:p>
    <w:p w:rsidR="009D4211" w:rsidRPr="009D4211" w:rsidRDefault="009D4211" w:rsidP="009D4211">
      <w:pPr>
        <w:pStyle w:val="Default"/>
        <w:rPr>
          <w:rFonts w:asciiTheme="minorHAnsi" w:hAnsiTheme="minorHAnsi"/>
        </w:rPr>
      </w:pPr>
      <w:r w:rsidRPr="009D4211">
        <w:rPr>
          <w:rFonts w:asciiTheme="minorHAnsi" w:hAnsiTheme="minorHAnsi"/>
          <w:b/>
          <w:bCs/>
        </w:rPr>
        <w:t xml:space="preserve">Želim ti prijeten ogled gledališke predstave. </w:t>
      </w:r>
    </w:p>
    <w:p w:rsidR="00425E3E" w:rsidRDefault="00425E3E"/>
    <w:p w:rsidR="000A6409" w:rsidRPr="000A6409" w:rsidRDefault="000A6409">
      <w:pPr>
        <w:rPr>
          <w:b/>
          <w:sz w:val="24"/>
          <w:szCs w:val="24"/>
        </w:rPr>
      </w:pPr>
      <w:r w:rsidRPr="000A6409">
        <w:rPr>
          <w:b/>
          <w:sz w:val="24"/>
          <w:szCs w:val="24"/>
        </w:rPr>
        <w:t>5. Če želiš, si lahko prebereš gledališki list, ki ga najdeš v prilogi.</w:t>
      </w:r>
    </w:p>
    <w:p w:rsidR="000A6409" w:rsidRDefault="000A6409" w:rsidP="009D4211">
      <w:pPr>
        <w:pStyle w:val="Default"/>
        <w:rPr>
          <w:rFonts w:asciiTheme="minorHAnsi" w:hAnsiTheme="minorHAnsi"/>
          <w:b/>
        </w:rPr>
      </w:pPr>
    </w:p>
    <w:p w:rsidR="009D4211" w:rsidRPr="000F4B8E" w:rsidRDefault="000A6409" w:rsidP="009D4211">
      <w:pPr>
        <w:pStyle w:val="Default"/>
        <w:rPr>
          <w:rFonts w:asciiTheme="minorHAnsi" w:hAnsiTheme="minorHAnsi"/>
          <w:b/>
        </w:rPr>
      </w:pPr>
      <w:r>
        <w:rPr>
          <w:rFonts w:asciiTheme="minorHAnsi" w:hAnsiTheme="minorHAnsi"/>
          <w:b/>
        </w:rPr>
        <w:t>6</w:t>
      </w:r>
      <w:r w:rsidR="009D4211" w:rsidRPr="000F4B8E">
        <w:rPr>
          <w:rFonts w:asciiTheme="minorHAnsi" w:hAnsiTheme="minorHAnsi"/>
          <w:b/>
        </w:rPr>
        <w:t xml:space="preserve">. V zvezek zapiši naslov </w:t>
      </w:r>
      <w:r w:rsidR="000F4B8E">
        <w:rPr>
          <w:rFonts w:asciiTheme="minorHAnsi" w:hAnsiTheme="minorHAnsi"/>
          <w:b/>
        </w:rPr>
        <w:t xml:space="preserve">: </w:t>
      </w:r>
      <w:r w:rsidR="000F4B8E" w:rsidRPr="000F4B8E">
        <w:rPr>
          <w:rFonts w:asciiTheme="minorHAnsi" w:hAnsiTheme="minorHAnsi"/>
          <w:b/>
          <w:bCs/>
          <w:color w:val="FF0000"/>
        </w:rPr>
        <w:t>Vinko</w:t>
      </w:r>
      <w:r w:rsidR="009D4211" w:rsidRPr="000F4B8E">
        <w:rPr>
          <w:rFonts w:asciiTheme="minorHAnsi" w:hAnsiTheme="minorHAnsi"/>
          <w:b/>
          <w:bCs/>
          <w:color w:val="FF0000"/>
        </w:rPr>
        <w:t xml:space="preserve"> Möderndorfer – KIT NA PLAŽI (OGLED GLEDALIŠKE PREDSTAVE). </w:t>
      </w:r>
    </w:p>
    <w:p w:rsidR="009D4211" w:rsidRDefault="009D4211"/>
    <w:p w:rsidR="0053589F" w:rsidRPr="0053589F" w:rsidRDefault="0053589F" w:rsidP="009D4211">
      <w:pPr>
        <w:pStyle w:val="Default"/>
        <w:rPr>
          <w:rFonts w:ascii="Calibri" w:hAnsi="Calibri"/>
          <w:b/>
          <w:bCs/>
        </w:rPr>
      </w:pPr>
      <w:r w:rsidRPr="0053589F">
        <w:rPr>
          <w:rFonts w:ascii="Calibri" w:hAnsi="Calibri"/>
          <w:b/>
          <w:bCs/>
        </w:rPr>
        <w:t>Odgovori na spodnja vprašanja oz. reši naloge.</w:t>
      </w:r>
    </w:p>
    <w:p w:rsidR="0053589F" w:rsidRDefault="0053589F" w:rsidP="009D4211">
      <w:pPr>
        <w:pStyle w:val="Default"/>
        <w:rPr>
          <w:b/>
          <w:bCs/>
          <w:sz w:val="28"/>
          <w:szCs w:val="28"/>
        </w:rPr>
      </w:pPr>
    </w:p>
    <w:p w:rsidR="009D4211" w:rsidRDefault="00226561" w:rsidP="0053589F">
      <w:pPr>
        <w:pStyle w:val="Default"/>
        <w:rPr>
          <w:rFonts w:asciiTheme="minorHAnsi" w:hAnsiTheme="minorHAnsi"/>
          <w:iCs/>
        </w:rPr>
      </w:pPr>
      <w:r>
        <w:rPr>
          <w:rFonts w:asciiTheme="minorHAnsi" w:hAnsiTheme="minorHAnsi"/>
          <w:bCs/>
        </w:rPr>
        <w:t>1</w:t>
      </w:r>
      <w:r w:rsidR="0053589F" w:rsidRPr="0053589F">
        <w:rPr>
          <w:rFonts w:asciiTheme="minorHAnsi" w:hAnsiTheme="minorHAnsi"/>
          <w:bCs/>
        </w:rPr>
        <w:t xml:space="preserve">. </w:t>
      </w:r>
      <w:r w:rsidR="0053589F" w:rsidRPr="0053589F">
        <w:rPr>
          <w:rFonts w:asciiTheme="minorHAnsi" w:hAnsiTheme="minorHAnsi"/>
        </w:rPr>
        <w:t xml:space="preserve">Kateri prizor ti je bil v predstavi najbolj všeč? Na kratko ga </w:t>
      </w:r>
      <w:r w:rsidR="0053589F" w:rsidRPr="0053589F">
        <w:rPr>
          <w:rFonts w:asciiTheme="minorHAnsi" w:hAnsiTheme="minorHAnsi"/>
          <w:bCs/>
        </w:rPr>
        <w:t>opiši.</w:t>
      </w:r>
    </w:p>
    <w:p w:rsidR="001A755D" w:rsidRDefault="00226561" w:rsidP="0053589F">
      <w:pPr>
        <w:pStyle w:val="Default"/>
        <w:rPr>
          <w:rFonts w:asciiTheme="minorHAnsi" w:hAnsiTheme="minorHAnsi"/>
          <w:iCs/>
        </w:rPr>
      </w:pPr>
      <w:r>
        <w:rPr>
          <w:rFonts w:asciiTheme="minorHAnsi" w:hAnsiTheme="minorHAnsi"/>
          <w:iCs/>
        </w:rPr>
        <w:t>4</w:t>
      </w:r>
      <w:r w:rsidR="001A755D">
        <w:rPr>
          <w:rFonts w:asciiTheme="minorHAnsi" w:hAnsiTheme="minorHAnsi"/>
          <w:iCs/>
        </w:rPr>
        <w:t>. Naštej Nikine sošolce in sošolke in jih na kratko opiši. Kaj so njihove skrivnosti in  težave?</w:t>
      </w:r>
    </w:p>
    <w:p w:rsidR="001A755D" w:rsidRDefault="00226561" w:rsidP="0053589F">
      <w:pPr>
        <w:pStyle w:val="Default"/>
        <w:rPr>
          <w:rFonts w:asciiTheme="minorHAnsi" w:hAnsiTheme="minorHAnsi"/>
          <w:iCs/>
        </w:rPr>
      </w:pPr>
      <w:r>
        <w:rPr>
          <w:rFonts w:asciiTheme="minorHAnsi" w:hAnsiTheme="minorHAnsi"/>
          <w:iCs/>
        </w:rPr>
        <w:t>5</w:t>
      </w:r>
      <w:r w:rsidR="001A755D">
        <w:rPr>
          <w:rFonts w:asciiTheme="minorHAnsi" w:hAnsiTheme="minorHAnsi"/>
          <w:iCs/>
        </w:rPr>
        <w:t>. Predstavi Nikino družino. Kdo jo sestavlja? Kje in kako živijo? S čim se ukvarjajo? V kakšnih odnosih so?</w:t>
      </w:r>
    </w:p>
    <w:p w:rsidR="00B24AF7" w:rsidRDefault="00B24AF7" w:rsidP="0053589F">
      <w:pPr>
        <w:pStyle w:val="Default"/>
        <w:rPr>
          <w:rFonts w:asciiTheme="minorHAnsi" w:hAnsiTheme="minorHAnsi"/>
          <w:iCs/>
        </w:rPr>
      </w:pPr>
    </w:p>
    <w:p w:rsidR="00B24AF7" w:rsidRDefault="00B24AF7" w:rsidP="0053589F">
      <w:pPr>
        <w:pStyle w:val="Default"/>
        <w:rPr>
          <w:rFonts w:asciiTheme="minorHAnsi" w:hAnsiTheme="minorHAnsi"/>
        </w:rPr>
      </w:pPr>
    </w:p>
    <w:p w:rsidR="00226561" w:rsidRPr="0053589F" w:rsidRDefault="00226561" w:rsidP="0053589F">
      <w:pPr>
        <w:pStyle w:val="Default"/>
        <w:rPr>
          <w:rFonts w:asciiTheme="minorHAnsi" w:hAnsiTheme="minorHAnsi"/>
        </w:rPr>
      </w:pPr>
    </w:p>
    <w:p w:rsidR="00B24AF7" w:rsidRPr="00B24AF7" w:rsidRDefault="00B24AF7">
      <w:pPr>
        <w:rPr>
          <w:b/>
          <w:sz w:val="24"/>
          <w:szCs w:val="24"/>
        </w:rPr>
      </w:pPr>
      <w:r w:rsidRPr="00B24AF7">
        <w:rPr>
          <w:b/>
          <w:sz w:val="24"/>
          <w:szCs w:val="24"/>
        </w:rPr>
        <w:t xml:space="preserve">7. Dodatna naloga </w:t>
      </w:r>
    </w:p>
    <w:p w:rsidR="009D4211" w:rsidRDefault="00B24AF7">
      <w:pPr>
        <w:rPr>
          <w:sz w:val="24"/>
          <w:szCs w:val="24"/>
        </w:rPr>
      </w:pPr>
      <w:r>
        <w:rPr>
          <w:sz w:val="24"/>
          <w:szCs w:val="24"/>
        </w:rPr>
        <w:lastRenderedPageBreak/>
        <w:t>Napiši, kakšen je tvoj odnos do drugačnosti – drugačnih ljudi. Kdo so ljudje, ki se tebi zdijo drugačni (kaj imajo/česa nimajo, da jih imaš za drugačne).</w:t>
      </w:r>
    </w:p>
    <w:p w:rsidR="00B24AF7" w:rsidRDefault="00B24AF7" w:rsidP="00B24AF7">
      <w:pPr>
        <w:jc w:val="center"/>
        <w:rPr>
          <w:b/>
          <w:sz w:val="28"/>
          <w:szCs w:val="28"/>
        </w:rPr>
      </w:pPr>
      <w:r w:rsidRPr="00B24AF7">
        <w:rPr>
          <w:b/>
          <w:sz w:val="28"/>
          <w:szCs w:val="28"/>
        </w:rPr>
        <w:t>ZAPIS  V ZVEZEK OZ. ODGOVORE NA VPRAŠANJA FOTOGRAFIRAJ TER POŠLJI PO E-POŠTI.</w:t>
      </w:r>
    </w:p>
    <w:p w:rsidR="00226561" w:rsidRDefault="00226561" w:rsidP="00B24AF7">
      <w:pPr>
        <w:jc w:val="center"/>
        <w:rPr>
          <w:b/>
          <w:sz w:val="28"/>
          <w:szCs w:val="28"/>
        </w:rPr>
      </w:pPr>
    </w:p>
    <w:p w:rsidR="00226561" w:rsidRPr="00226561" w:rsidRDefault="00226561" w:rsidP="00226561">
      <w:pPr>
        <w:jc w:val="both"/>
        <w:rPr>
          <w:b/>
          <w:color w:val="FF0000"/>
          <w:sz w:val="28"/>
          <w:szCs w:val="28"/>
        </w:rPr>
      </w:pPr>
      <w:r w:rsidRPr="00226561">
        <w:rPr>
          <w:b/>
          <w:color w:val="FF0000"/>
          <w:sz w:val="28"/>
          <w:szCs w:val="28"/>
        </w:rPr>
        <w:t>ODGOVORE MI LAHKO POŠLJEŠ PO POČITNICAH, A JE BOLJE, DA TO NAREDIŠ DANES IN SI POTEM PROST</w:t>
      </w:r>
      <w:r>
        <w:rPr>
          <w:b/>
          <w:color w:val="FF0000"/>
          <w:sz w:val="28"/>
          <w:szCs w:val="28"/>
        </w:rPr>
        <w:t>.</w:t>
      </w:r>
      <w:bookmarkStart w:id="0" w:name="_GoBack"/>
      <w:bookmarkEnd w:id="0"/>
    </w:p>
    <w:sectPr w:rsidR="00226561" w:rsidRPr="00226561" w:rsidSect="002467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E3E"/>
    <w:rsid w:val="000A6409"/>
    <w:rsid w:val="000F4B8E"/>
    <w:rsid w:val="001A755D"/>
    <w:rsid w:val="00226561"/>
    <w:rsid w:val="002467B8"/>
    <w:rsid w:val="00256DC5"/>
    <w:rsid w:val="002837A6"/>
    <w:rsid w:val="002F5861"/>
    <w:rsid w:val="00425E3E"/>
    <w:rsid w:val="0053589F"/>
    <w:rsid w:val="00925B98"/>
    <w:rsid w:val="009D4211"/>
    <w:rsid w:val="00B24AF7"/>
    <w:rsid w:val="00F015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FCBC4E-AC17-47FF-A7B3-DE8706A9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425E3E"/>
    <w:pPr>
      <w:autoSpaceDE w:val="0"/>
      <w:autoSpaceDN w:val="0"/>
      <w:adjustRightInd w:val="0"/>
      <w:spacing w:after="0" w:line="240" w:lineRule="auto"/>
    </w:pPr>
    <w:rPr>
      <w:rFonts w:ascii="Cambria" w:hAnsi="Cambria" w:cs="Cambria"/>
      <w:color w:val="000000"/>
      <w:sz w:val="24"/>
      <w:szCs w:val="24"/>
    </w:rPr>
  </w:style>
  <w:style w:type="character" w:styleId="Hiperpovezava">
    <w:name w:val="Hyperlink"/>
    <w:basedOn w:val="Privzetapisavaodstavka"/>
    <w:uiPriority w:val="99"/>
    <w:unhideWhenUsed/>
    <w:rsid w:val="00425E3E"/>
    <w:rPr>
      <w:color w:val="0000FF" w:themeColor="hyperlink"/>
      <w:u w:val="single"/>
    </w:rPr>
  </w:style>
  <w:style w:type="paragraph" w:styleId="Besedilooblaka">
    <w:name w:val="Balloon Text"/>
    <w:basedOn w:val="Navaden"/>
    <w:link w:val="BesedilooblakaZnak"/>
    <w:uiPriority w:val="99"/>
    <w:semiHidden/>
    <w:unhideWhenUsed/>
    <w:rsid w:val="002467B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467B8"/>
    <w:rPr>
      <w:rFonts w:ascii="Tahoma" w:hAnsi="Tahoma" w:cs="Tahoma"/>
      <w:sz w:val="16"/>
      <w:szCs w:val="16"/>
    </w:rPr>
  </w:style>
  <w:style w:type="table" w:styleId="Tabelamrea">
    <w:name w:val="Table Grid"/>
    <w:basedOn w:val="Navadnatabela"/>
    <w:uiPriority w:val="59"/>
    <w:rsid w:val="00246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adinska.com/fejstbuk/zivljenje_ni_izi/4963"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meo.com/293686278?re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9DFCA-38DD-4F7A-B42D-7D6E620D0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766</Words>
  <Characters>4371</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Irena</cp:lastModifiedBy>
  <cp:revision>4</cp:revision>
  <dcterms:created xsi:type="dcterms:W3CDTF">2020-04-15T09:46:00Z</dcterms:created>
  <dcterms:modified xsi:type="dcterms:W3CDTF">2020-04-23T10:32:00Z</dcterms:modified>
</cp:coreProperties>
</file>