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00" w:rsidRPr="00341300" w:rsidRDefault="00341300" w:rsidP="00341300">
      <w:pPr>
        <w:pBdr>
          <w:bottom w:val="single" w:sz="6" w:space="4" w:color="E6E6EB"/>
        </w:pBdr>
        <w:shd w:val="clear" w:color="auto" w:fill="FFFFFF"/>
        <w:spacing w:line="288" w:lineRule="atLeast"/>
        <w:outlineLvl w:val="1"/>
        <w:rPr>
          <w:rFonts w:ascii="Arial" w:eastAsia="Times New Roman" w:hAnsi="Arial" w:cs="Arial"/>
          <w:b/>
          <w:bCs/>
          <w:color w:val="234B9A"/>
          <w:spacing w:val="2"/>
          <w:sz w:val="30"/>
          <w:szCs w:val="30"/>
          <w:lang w:eastAsia="sl-SI"/>
        </w:rPr>
      </w:pPr>
      <w:proofErr w:type="spellStart"/>
      <w:r w:rsidRPr="00341300">
        <w:rPr>
          <w:rFonts w:ascii="Arial" w:eastAsia="Times New Roman" w:hAnsi="Arial" w:cs="Arial"/>
          <w:b/>
          <w:bCs/>
          <w:color w:val="234B9A"/>
          <w:spacing w:val="2"/>
          <w:sz w:val="30"/>
          <w:szCs w:val="30"/>
          <w:lang w:eastAsia="sl-SI"/>
        </w:rPr>
        <w:t>Comparative</w:t>
      </w:r>
      <w:proofErr w:type="spellEnd"/>
      <w:r w:rsidRPr="00341300">
        <w:rPr>
          <w:rFonts w:ascii="Arial" w:eastAsia="Times New Roman" w:hAnsi="Arial" w:cs="Arial"/>
          <w:b/>
          <w:bCs/>
          <w:color w:val="234B9A"/>
          <w:spacing w:val="2"/>
          <w:sz w:val="30"/>
          <w:szCs w:val="30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b/>
          <w:bCs/>
          <w:color w:val="234B9A"/>
          <w:spacing w:val="2"/>
          <w:sz w:val="30"/>
          <w:szCs w:val="30"/>
          <w:lang w:eastAsia="sl-SI"/>
        </w:rPr>
        <w:t>and</w:t>
      </w:r>
      <w:proofErr w:type="spellEnd"/>
      <w:r w:rsidRPr="00341300">
        <w:rPr>
          <w:rFonts w:ascii="Arial" w:eastAsia="Times New Roman" w:hAnsi="Arial" w:cs="Arial"/>
          <w:b/>
          <w:bCs/>
          <w:color w:val="234B9A"/>
          <w:spacing w:val="2"/>
          <w:sz w:val="30"/>
          <w:szCs w:val="30"/>
          <w:lang w:eastAsia="sl-SI"/>
        </w:rPr>
        <w:t xml:space="preserve"> superlative </w:t>
      </w:r>
      <w:proofErr w:type="spellStart"/>
      <w:r w:rsidRPr="00341300">
        <w:rPr>
          <w:rFonts w:ascii="Arial" w:eastAsia="Times New Roman" w:hAnsi="Arial" w:cs="Arial"/>
          <w:b/>
          <w:bCs/>
          <w:color w:val="234B9A"/>
          <w:spacing w:val="2"/>
          <w:sz w:val="30"/>
          <w:szCs w:val="30"/>
          <w:lang w:eastAsia="sl-SI"/>
        </w:rPr>
        <w:t>adjectives</w:t>
      </w:r>
      <w:proofErr w:type="spellEnd"/>
      <w:r w:rsidRPr="00341300">
        <w:rPr>
          <w:rFonts w:ascii="Arial" w:eastAsia="Times New Roman" w:hAnsi="Arial" w:cs="Arial"/>
          <w:b/>
          <w:bCs/>
          <w:color w:val="234B9A"/>
          <w:spacing w:val="2"/>
          <w:sz w:val="30"/>
          <w:szCs w:val="30"/>
          <w:lang w:eastAsia="sl-SI"/>
        </w:rPr>
        <w:t>: form</w:t>
      </w:r>
    </w:p>
    <w:p w:rsidR="00341300" w:rsidRPr="00341300" w:rsidRDefault="00341300" w:rsidP="00341300">
      <w:pPr>
        <w:pBdr>
          <w:bottom w:val="single" w:sz="6" w:space="4" w:color="E6E6EB"/>
        </w:pBdr>
        <w:shd w:val="clear" w:color="auto" w:fill="FFFFFF"/>
        <w:spacing w:line="288" w:lineRule="atLeast"/>
        <w:outlineLvl w:val="2"/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</w:pPr>
      <w:r w:rsidRPr="00341300"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  <w:t>One-</w:t>
      </w:r>
      <w:proofErr w:type="spellStart"/>
      <w:r w:rsidRPr="00341300"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  <w:t>syllable</w:t>
      </w:r>
      <w:proofErr w:type="spellEnd"/>
      <w:r w:rsidRPr="00341300"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  <w:t>adjectives</w:t>
      </w:r>
      <w:proofErr w:type="spellEnd"/>
      <w:r w:rsidRPr="00341300"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  <w:t xml:space="preserve"> (</w:t>
      </w:r>
      <w:r w:rsidRPr="00341300">
        <w:rPr>
          <w:rFonts w:ascii="Arial" w:eastAsia="Times New Roman" w:hAnsi="Arial" w:cs="Arial"/>
          <w:i/>
          <w:iCs/>
          <w:color w:val="234B9A"/>
          <w:spacing w:val="2"/>
          <w:sz w:val="25"/>
          <w:szCs w:val="25"/>
          <w:lang w:eastAsia="sl-SI"/>
        </w:rPr>
        <w:t>big</w:t>
      </w:r>
      <w:r w:rsidRPr="00341300"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  <w:t>, </w:t>
      </w:r>
      <w:proofErr w:type="spellStart"/>
      <w:r w:rsidRPr="00341300">
        <w:rPr>
          <w:rFonts w:ascii="Arial" w:eastAsia="Times New Roman" w:hAnsi="Arial" w:cs="Arial"/>
          <w:i/>
          <w:iCs/>
          <w:color w:val="234B9A"/>
          <w:spacing w:val="2"/>
          <w:sz w:val="25"/>
          <w:szCs w:val="25"/>
          <w:lang w:eastAsia="sl-SI"/>
        </w:rPr>
        <w:t>cold</w:t>
      </w:r>
      <w:proofErr w:type="spellEnd"/>
      <w:r w:rsidRPr="00341300"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  <w:t>, </w:t>
      </w:r>
      <w:r w:rsidRPr="00341300">
        <w:rPr>
          <w:rFonts w:ascii="Arial" w:eastAsia="Times New Roman" w:hAnsi="Arial" w:cs="Arial"/>
          <w:i/>
          <w:iCs/>
          <w:color w:val="234B9A"/>
          <w:spacing w:val="2"/>
          <w:sz w:val="25"/>
          <w:szCs w:val="25"/>
          <w:lang w:eastAsia="sl-SI"/>
        </w:rPr>
        <w:t>hot</w:t>
      </w:r>
      <w:r w:rsidRPr="00341300"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  <w:t>, </w:t>
      </w:r>
      <w:proofErr w:type="spellStart"/>
      <w:r w:rsidRPr="00341300">
        <w:rPr>
          <w:rFonts w:ascii="Arial" w:eastAsia="Times New Roman" w:hAnsi="Arial" w:cs="Arial"/>
          <w:i/>
          <w:iCs/>
          <w:color w:val="234B9A"/>
          <w:spacing w:val="2"/>
          <w:sz w:val="25"/>
          <w:szCs w:val="25"/>
          <w:lang w:eastAsia="sl-SI"/>
        </w:rPr>
        <w:t>long</w:t>
      </w:r>
      <w:proofErr w:type="spellEnd"/>
      <w:r w:rsidRPr="00341300"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  <w:t>, </w:t>
      </w:r>
      <w:proofErr w:type="spellStart"/>
      <w:r w:rsidRPr="00341300">
        <w:rPr>
          <w:rFonts w:ascii="Arial" w:eastAsia="Times New Roman" w:hAnsi="Arial" w:cs="Arial"/>
          <w:i/>
          <w:iCs/>
          <w:color w:val="234B9A"/>
          <w:spacing w:val="2"/>
          <w:sz w:val="25"/>
          <w:szCs w:val="25"/>
          <w:lang w:eastAsia="sl-SI"/>
        </w:rPr>
        <w:t>nice</w:t>
      </w:r>
      <w:proofErr w:type="spellEnd"/>
      <w:r w:rsidRPr="00341300"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  <w:t>, </w:t>
      </w:r>
      <w:proofErr w:type="spellStart"/>
      <w:r w:rsidRPr="00341300">
        <w:rPr>
          <w:rFonts w:ascii="Arial" w:eastAsia="Times New Roman" w:hAnsi="Arial" w:cs="Arial"/>
          <w:i/>
          <w:iCs/>
          <w:color w:val="234B9A"/>
          <w:spacing w:val="2"/>
          <w:sz w:val="25"/>
          <w:szCs w:val="25"/>
          <w:lang w:eastAsia="sl-SI"/>
        </w:rPr>
        <w:t>old</w:t>
      </w:r>
      <w:proofErr w:type="spellEnd"/>
      <w:r w:rsidRPr="00341300"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  <w:t>, </w:t>
      </w:r>
      <w:proofErr w:type="spellStart"/>
      <w:r w:rsidRPr="00341300">
        <w:rPr>
          <w:rFonts w:ascii="Arial" w:eastAsia="Times New Roman" w:hAnsi="Arial" w:cs="Arial"/>
          <w:i/>
          <w:iCs/>
          <w:color w:val="234B9A"/>
          <w:spacing w:val="2"/>
          <w:sz w:val="25"/>
          <w:szCs w:val="25"/>
          <w:lang w:eastAsia="sl-SI"/>
        </w:rPr>
        <w:t>tall</w:t>
      </w:r>
      <w:proofErr w:type="spellEnd"/>
      <w:r w:rsidRPr="00341300"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  <w:t>)</w:t>
      </w:r>
    </w:p>
    <w:p w:rsidR="00341300" w:rsidRPr="00341300" w:rsidRDefault="00341300" w:rsidP="00341300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</w:pPr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 xml:space="preserve">To form </w:t>
      </w:r>
      <w:proofErr w:type="spellStart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the</w:t>
      </w:r>
      <w:proofErr w:type="spellEnd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comparative</w:t>
      </w:r>
      <w:proofErr w:type="spellEnd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 xml:space="preserve">, </w:t>
      </w:r>
      <w:proofErr w:type="spellStart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we</w:t>
      </w:r>
      <w:proofErr w:type="spellEnd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use</w:t>
      </w:r>
      <w:proofErr w:type="spellEnd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the</w:t>
      </w:r>
      <w:proofErr w:type="spellEnd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 xml:space="preserve"> -</w:t>
      </w:r>
      <w:r w:rsidRPr="00341300">
        <w:rPr>
          <w:rFonts w:ascii="Arial" w:eastAsia="Times New Roman" w:hAnsi="Arial" w:cs="Arial"/>
          <w:i/>
          <w:iCs/>
          <w:color w:val="292929"/>
          <w:spacing w:val="2"/>
          <w:sz w:val="24"/>
          <w:szCs w:val="24"/>
          <w:lang w:eastAsia="sl-SI"/>
        </w:rPr>
        <w:t>er</w:t>
      </w:r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 </w:t>
      </w:r>
      <w:proofErr w:type="spellStart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suffix</w:t>
      </w:r>
      <w:proofErr w:type="spellEnd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with</w:t>
      </w:r>
      <w:proofErr w:type="spellEnd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adjectives</w:t>
      </w:r>
      <w:proofErr w:type="spellEnd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of</w:t>
      </w:r>
      <w:proofErr w:type="spellEnd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 xml:space="preserve"> one </w:t>
      </w:r>
      <w:proofErr w:type="spellStart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syllable</w:t>
      </w:r>
      <w:proofErr w:type="spellEnd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:</w:t>
      </w:r>
    </w:p>
    <w:p w:rsidR="00341300" w:rsidRPr="00341300" w:rsidRDefault="00341300" w:rsidP="00341300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666666"/>
          <w:spacing w:val="2"/>
          <w:sz w:val="24"/>
          <w:szCs w:val="24"/>
          <w:lang w:eastAsia="sl-SI"/>
        </w:rPr>
      </w:pPr>
      <w:proofErr w:type="spellStart"/>
      <w:r w:rsidRPr="00341300"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  <w:t>It’s</w:t>
      </w:r>
      <w:proofErr w:type="spellEnd"/>
      <w:r w:rsidRPr="00341300"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  <w:t> </w:t>
      </w:r>
      <w:proofErr w:type="spellStart"/>
      <w:r w:rsidRPr="00341300">
        <w:rPr>
          <w:rFonts w:ascii="Arial" w:eastAsia="Times New Roman" w:hAnsi="Arial" w:cs="Arial"/>
          <w:b/>
          <w:bCs/>
          <w:i/>
          <w:iCs/>
          <w:color w:val="666666"/>
          <w:spacing w:val="2"/>
          <w:sz w:val="24"/>
          <w:szCs w:val="24"/>
          <w:lang w:eastAsia="sl-SI"/>
        </w:rPr>
        <w:t>colder</w:t>
      </w:r>
      <w:proofErr w:type="spellEnd"/>
      <w:r w:rsidRPr="00341300"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  <w:t> </w:t>
      </w:r>
      <w:proofErr w:type="spellStart"/>
      <w:r w:rsidRPr="00341300"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  <w:t>today</w:t>
      </w:r>
      <w:proofErr w:type="spellEnd"/>
      <w:r w:rsidRPr="00341300"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  <w:t>than</w:t>
      </w:r>
      <w:proofErr w:type="spellEnd"/>
      <w:r w:rsidRPr="00341300"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  <w:t>yesterday</w:t>
      </w:r>
      <w:proofErr w:type="spellEnd"/>
      <w:r w:rsidRPr="00341300"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  <w:t>.</w:t>
      </w:r>
    </w:p>
    <w:p w:rsidR="00341300" w:rsidRPr="00341300" w:rsidRDefault="00341300" w:rsidP="00341300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</w:pPr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 xml:space="preserve">To form </w:t>
      </w:r>
      <w:proofErr w:type="spellStart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the</w:t>
      </w:r>
      <w:proofErr w:type="spellEnd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 xml:space="preserve"> superlative, </w:t>
      </w:r>
      <w:proofErr w:type="spellStart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we</w:t>
      </w:r>
      <w:proofErr w:type="spellEnd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use</w:t>
      </w:r>
      <w:proofErr w:type="spellEnd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the</w:t>
      </w:r>
      <w:proofErr w:type="spellEnd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 xml:space="preserve"> -</w:t>
      </w:r>
      <w:proofErr w:type="spellStart"/>
      <w:r w:rsidRPr="00341300">
        <w:rPr>
          <w:rFonts w:ascii="Arial" w:eastAsia="Times New Roman" w:hAnsi="Arial" w:cs="Arial"/>
          <w:i/>
          <w:iCs/>
          <w:color w:val="292929"/>
          <w:spacing w:val="2"/>
          <w:sz w:val="24"/>
          <w:szCs w:val="24"/>
          <w:lang w:eastAsia="sl-SI"/>
        </w:rPr>
        <w:t>est</w:t>
      </w:r>
      <w:proofErr w:type="spellEnd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 </w:t>
      </w:r>
      <w:proofErr w:type="spellStart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suffix</w:t>
      </w:r>
      <w:proofErr w:type="spellEnd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with</w:t>
      </w:r>
      <w:proofErr w:type="spellEnd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adjectives</w:t>
      </w:r>
      <w:proofErr w:type="spellEnd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of</w:t>
      </w:r>
      <w:proofErr w:type="spellEnd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 xml:space="preserve"> one </w:t>
      </w:r>
      <w:proofErr w:type="spellStart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syllable</w:t>
      </w:r>
      <w:proofErr w:type="spellEnd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 xml:space="preserve">. </w:t>
      </w:r>
      <w:proofErr w:type="spellStart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We</w:t>
      </w:r>
      <w:proofErr w:type="spellEnd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normally</w:t>
      </w:r>
      <w:proofErr w:type="spellEnd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use</w:t>
      </w:r>
      <w:proofErr w:type="spellEnd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 </w:t>
      </w:r>
      <w:proofErr w:type="spellStart"/>
      <w:r w:rsidRPr="00341300">
        <w:rPr>
          <w:rFonts w:ascii="Arial" w:eastAsia="Times New Roman" w:hAnsi="Arial" w:cs="Arial"/>
          <w:i/>
          <w:iCs/>
          <w:color w:val="292929"/>
          <w:spacing w:val="2"/>
          <w:sz w:val="24"/>
          <w:szCs w:val="24"/>
          <w:lang w:eastAsia="sl-SI"/>
        </w:rPr>
        <w:t>the</w:t>
      </w:r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before</w:t>
      </w:r>
      <w:proofErr w:type="spellEnd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 xml:space="preserve"> a superlative </w:t>
      </w:r>
      <w:proofErr w:type="spellStart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adjective</w:t>
      </w:r>
      <w:proofErr w:type="spellEnd"/>
      <w:r w:rsidRPr="00341300">
        <w:rPr>
          <w:rFonts w:ascii="Arial" w:eastAsia="Times New Roman" w:hAnsi="Arial" w:cs="Arial"/>
          <w:color w:val="292929"/>
          <w:spacing w:val="2"/>
          <w:sz w:val="24"/>
          <w:szCs w:val="24"/>
          <w:lang w:eastAsia="sl-SI"/>
        </w:rPr>
        <w:t>:</w:t>
      </w:r>
    </w:p>
    <w:p w:rsidR="00341300" w:rsidRPr="00341300" w:rsidRDefault="00341300" w:rsidP="00341300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666666"/>
          <w:spacing w:val="2"/>
          <w:sz w:val="24"/>
          <w:szCs w:val="24"/>
          <w:lang w:eastAsia="sl-SI"/>
        </w:rPr>
      </w:pPr>
      <w:r w:rsidRPr="00341300"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  <w:t xml:space="preserve">I </w:t>
      </w:r>
      <w:proofErr w:type="spellStart"/>
      <w:r w:rsidRPr="00341300"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  <w:t>think</w:t>
      </w:r>
      <w:proofErr w:type="spellEnd"/>
      <w:r w:rsidRPr="00341300"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  <w:t>that’s</w:t>
      </w:r>
      <w:proofErr w:type="spellEnd"/>
      <w:r w:rsidRPr="00341300"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  <w:t> </w:t>
      </w:r>
      <w:proofErr w:type="spellStart"/>
      <w:r w:rsidRPr="00341300">
        <w:rPr>
          <w:rFonts w:ascii="Arial" w:eastAsia="Times New Roman" w:hAnsi="Arial" w:cs="Arial"/>
          <w:b/>
          <w:bCs/>
          <w:i/>
          <w:iCs/>
          <w:color w:val="666666"/>
          <w:spacing w:val="2"/>
          <w:sz w:val="24"/>
          <w:szCs w:val="24"/>
          <w:lang w:eastAsia="sl-SI"/>
        </w:rPr>
        <w:t>the</w:t>
      </w:r>
      <w:proofErr w:type="spellEnd"/>
      <w:r w:rsidRPr="00341300">
        <w:rPr>
          <w:rFonts w:ascii="Arial" w:eastAsia="Times New Roman" w:hAnsi="Arial" w:cs="Arial"/>
          <w:b/>
          <w:bCs/>
          <w:i/>
          <w:iCs/>
          <w:color w:val="666666"/>
          <w:spacing w:val="2"/>
          <w:sz w:val="24"/>
          <w:szCs w:val="24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b/>
          <w:bCs/>
          <w:i/>
          <w:iCs/>
          <w:color w:val="666666"/>
          <w:spacing w:val="2"/>
          <w:sz w:val="24"/>
          <w:szCs w:val="24"/>
          <w:lang w:eastAsia="sl-SI"/>
        </w:rPr>
        <w:t>biggest</w:t>
      </w:r>
      <w:proofErr w:type="spellEnd"/>
      <w:r w:rsidRPr="00341300"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  <w:t> </w:t>
      </w:r>
      <w:proofErr w:type="spellStart"/>
      <w:r w:rsidRPr="00341300"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  <w:t>apple</w:t>
      </w:r>
      <w:proofErr w:type="spellEnd"/>
      <w:r w:rsidRPr="00341300"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  <w:t>I’ve</w:t>
      </w:r>
      <w:proofErr w:type="spellEnd"/>
      <w:r w:rsidRPr="00341300"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  <w:t>ever</w:t>
      </w:r>
      <w:proofErr w:type="spellEnd"/>
      <w:r w:rsidRPr="00341300"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  <w:t>seen</w:t>
      </w:r>
      <w:proofErr w:type="spellEnd"/>
      <w:r w:rsidRPr="00341300"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  <w:t>!.</w:t>
      </w:r>
    </w:p>
    <w:p w:rsidR="00341300" w:rsidRPr="00341300" w:rsidRDefault="00341300" w:rsidP="00341300">
      <w:pPr>
        <w:pBdr>
          <w:bottom w:val="single" w:sz="6" w:space="4" w:color="E6E6EB"/>
        </w:pBdr>
        <w:shd w:val="clear" w:color="auto" w:fill="FFFFFF"/>
        <w:spacing w:line="288" w:lineRule="atLeast"/>
        <w:outlineLvl w:val="2"/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</w:pPr>
      <w:proofErr w:type="spellStart"/>
      <w:r w:rsidRPr="00341300"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  <w:t>Spelling</w:t>
      </w:r>
      <w:proofErr w:type="spellEnd"/>
      <w:r w:rsidRPr="00341300"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  <w:t>of</w:t>
      </w:r>
      <w:proofErr w:type="spellEnd"/>
      <w:r w:rsidRPr="00341300"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  <w:t>comparatives</w:t>
      </w:r>
      <w:proofErr w:type="spellEnd"/>
      <w:r w:rsidRPr="00341300"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  <w:t>and</w:t>
      </w:r>
      <w:proofErr w:type="spellEnd"/>
      <w:r w:rsidRPr="00341300"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  <w:t>superlatives</w:t>
      </w:r>
      <w:proofErr w:type="spellEnd"/>
      <w:r w:rsidRPr="00341300"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  <w:t>with</w:t>
      </w:r>
      <w:proofErr w:type="spellEnd"/>
      <w:r w:rsidRPr="00341300"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  <w:t xml:space="preserve"> one-</w:t>
      </w:r>
      <w:proofErr w:type="spellStart"/>
      <w:r w:rsidRPr="00341300"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  <w:t>syllable</w:t>
      </w:r>
      <w:proofErr w:type="spellEnd"/>
      <w:r w:rsidRPr="00341300"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  <w:t xml:space="preserve"> </w:t>
      </w:r>
      <w:proofErr w:type="spellStart"/>
      <w:r w:rsidRPr="00341300">
        <w:rPr>
          <w:rFonts w:ascii="Arial" w:eastAsia="Times New Roman" w:hAnsi="Arial" w:cs="Arial"/>
          <w:color w:val="234B9A"/>
          <w:spacing w:val="2"/>
          <w:sz w:val="25"/>
          <w:szCs w:val="25"/>
          <w:lang w:eastAsia="sl-SI"/>
        </w:rPr>
        <w:t>adjectives</w:t>
      </w:r>
      <w:proofErr w:type="spellEnd"/>
    </w:p>
    <w:tbl>
      <w:tblPr>
        <w:tblW w:w="109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4358"/>
        <w:gridCol w:w="4681"/>
      </w:tblGrid>
      <w:tr w:rsidR="00341300" w:rsidRPr="00341300" w:rsidTr="00341300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41300" w:rsidRPr="00341300" w:rsidRDefault="00341300" w:rsidP="003413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type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of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adjective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41300" w:rsidRPr="00341300" w:rsidRDefault="00341300" w:rsidP="003413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comparative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41300" w:rsidRPr="00341300" w:rsidRDefault="00341300" w:rsidP="003413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superlative</w:t>
            </w:r>
          </w:p>
        </w:tc>
      </w:tr>
      <w:tr w:rsidR="00341300" w:rsidRPr="00341300" w:rsidTr="00341300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41300" w:rsidRPr="00341300" w:rsidRDefault="00341300" w:rsidP="003413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most 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adjectives</w:t>
            </w:r>
            <w:proofErr w:type="spellEnd"/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41300" w:rsidRPr="00341300" w:rsidRDefault="00341300" w:rsidP="003413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add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-</w:t>
            </w:r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er</w:t>
            </w:r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: 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cheap</w:t>
            </w:r>
            <w:r w:rsidRPr="003413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>er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 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rich</w:t>
            </w:r>
            <w:r w:rsidRPr="003413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>er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 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small</w:t>
            </w:r>
            <w:r w:rsidRPr="003413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>er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 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young</w:t>
            </w:r>
            <w:r w:rsidRPr="003413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>er</w:t>
            </w:r>
            <w:proofErr w:type="spellEnd"/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41300" w:rsidRPr="00341300" w:rsidRDefault="00341300" w:rsidP="003413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add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-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est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: 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cheap</w:t>
            </w:r>
            <w:r w:rsidRPr="003413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>est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 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rich</w:t>
            </w:r>
            <w:r w:rsidRPr="003413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>est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 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small</w:t>
            </w:r>
            <w:r w:rsidRPr="003413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>est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 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young</w:t>
            </w:r>
            <w:r w:rsidRPr="003413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>est</w:t>
            </w:r>
            <w:proofErr w:type="spellEnd"/>
          </w:p>
        </w:tc>
      </w:tr>
      <w:tr w:rsidR="00341300" w:rsidRPr="00341300" w:rsidTr="00341300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41300" w:rsidRPr="00341300" w:rsidRDefault="00341300" w:rsidP="003413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adjectives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ending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in -</w:t>
            </w:r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41300" w:rsidRPr="00341300" w:rsidRDefault="00341300" w:rsidP="003413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add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-</w:t>
            </w:r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r</w:t>
            </w:r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: 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fin</w:t>
            </w:r>
            <w:r w:rsidRPr="003413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>er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 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nic</w:t>
            </w:r>
            <w:r w:rsidRPr="003413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>er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 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rar</w:t>
            </w:r>
            <w:r w:rsidRPr="003413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>er</w:t>
            </w:r>
            <w:proofErr w:type="spellEnd"/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41300" w:rsidRPr="00341300" w:rsidRDefault="00341300" w:rsidP="003413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add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-</w:t>
            </w:r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st</w:t>
            </w:r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: 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fine</w:t>
            </w:r>
            <w:r w:rsidRPr="003413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>st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 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nice</w:t>
            </w:r>
            <w:r w:rsidRPr="003413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>st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 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rare</w:t>
            </w:r>
            <w:r w:rsidRPr="003413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>st</w:t>
            </w:r>
            <w:proofErr w:type="spellEnd"/>
          </w:p>
        </w:tc>
      </w:tr>
      <w:tr w:rsidR="00341300" w:rsidRPr="00341300" w:rsidTr="003413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41300" w:rsidRPr="00341300" w:rsidRDefault="00341300" w:rsidP="003413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adjectives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with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one 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vowel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+ one 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consonant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41300" w:rsidRPr="00341300" w:rsidRDefault="00341300" w:rsidP="003413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double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the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final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consonant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and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add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-</w:t>
            </w:r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er</w:t>
            </w:r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: 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big</w:t>
            </w:r>
            <w:r w:rsidRPr="003413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>ger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 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hot</w:t>
            </w:r>
            <w:r w:rsidRPr="003413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>te</w:t>
            </w:r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r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thin</w:t>
            </w:r>
            <w:r w:rsidRPr="003413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>ner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41300" w:rsidRPr="00341300" w:rsidRDefault="00341300" w:rsidP="003413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double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the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final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consonant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and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add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-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est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: 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big</w:t>
            </w:r>
            <w:r w:rsidRPr="003413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>gest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 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hot</w:t>
            </w:r>
            <w:r w:rsidRPr="003413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>test</w:t>
            </w:r>
            <w:proofErr w:type="spellEnd"/>
            <w:r w:rsidRPr="0034130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 </w:t>
            </w:r>
            <w:proofErr w:type="spellStart"/>
            <w:r w:rsidRPr="0034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thin</w:t>
            </w:r>
            <w:r w:rsidRPr="003413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>nest</w:t>
            </w:r>
            <w:proofErr w:type="spellEnd"/>
          </w:p>
        </w:tc>
      </w:tr>
    </w:tbl>
    <w:p w:rsidR="00341300" w:rsidRDefault="00341300" w:rsidP="00341300">
      <w:pPr>
        <w:pBdr>
          <w:bottom w:val="single" w:sz="6" w:space="4" w:color="E6E6EB"/>
        </w:pBdr>
        <w:shd w:val="clear" w:color="auto" w:fill="FFFFFF"/>
        <w:spacing w:line="288" w:lineRule="atLeast"/>
        <w:outlineLvl w:val="2"/>
        <w:rPr>
          <w:rFonts w:ascii="Arial" w:eastAsia="Times New Roman" w:hAnsi="Arial" w:cs="Arial"/>
          <w:b/>
          <w:spacing w:val="2"/>
          <w:sz w:val="32"/>
          <w:szCs w:val="32"/>
          <w:u w:val="single"/>
          <w:lang w:eastAsia="sl-SI"/>
        </w:rPr>
      </w:pPr>
    </w:p>
    <w:p w:rsidR="00341300" w:rsidRDefault="00341300" w:rsidP="00341300">
      <w:pPr>
        <w:shd w:val="clear" w:color="auto" w:fill="FFFFFF"/>
        <w:spacing w:after="225" w:line="360" w:lineRule="atLeast"/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</w:pPr>
    </w:p>
    <w:p w:rsidR="00341300" w:rsidRDefault="00341300" w:rsidP="00341300">
      <w:pPr>
        <w:shd w:val="clear" w:color="auto" w:fill="FFFFFF"/>
        <w:spacing w:after="225" w:line="360" w:lineRule="atLeast"/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</w:pPr>
    </w:p>
    <w:p w:rsidR="00341300" w:rsidRDefault="00341300" w:rsidP="00341300">
      <w:pPr>
        <w:shd w:val="clear" w:color="auto" w:fill="FFFFFF"/>
        <w:spacing w:after="225" w:line="360" w:lineRule="atLeast"/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</w:pPr>
    </w:p>
    <w:p w:rsidR="00341300" w:rsidRDefault="00341300" w:rsidP="00341300">
      <w:pPr>
        <w:shd w:val="clear" w:color="auto" w:fill="FFFFFF"/>
        <w:spacing w:after="225" w:line="360" w:lineRule="atLeast"/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</w:pPr>
    </w:p>
    <w:p w:rsidR="00341300" w:rsidRDefault="00341300" w:rsidP="00341300">
      <w:pPr>
        <w:shd w:val="clear" w:color="auto" w:fill="FFFFFF"/>
        <w:spacing w:after="225" w:line="360" w:lineRule="atLeast"/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</w:pPr>
    </w:p>
    <w:p w:rsidR="00341300" w:rsidRDefault="00341300" w:rsidP="00341300">
      <w:pPr>
        <w:shd w:val="clear" w:color="auto" w:fill="FFFFFF"/>
        <w:spacing w:after="225" w:line="360" w:lineRule="atLeast"/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</w:pPr>
    </w:p>
    <w:p w:rsidR="00341300" w:rsidRDefault="00341300" w:rsidP="00341300">
      <w:pPr>
        <w:shd w:val="clear" w:color="auto" w:fill="FFFFFF"/>
        <w:spacing w:after="225" w:line="360" w:lineRule="atLeast"/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</w:pPr>
    </w:p>
    <w:p w:rsidR="00341300" w:rsidRPr="00341300" w:rsidRDefault="00341300" w:rsidP="00341300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666666"/>
          <w:spacing w:val="2"/>
          <w:sz w:val="24"/>
          <w:szCs w:val="24"/>
          <w:lang w:eastAsia="sl-SI"/>
        </w:rPr>
      </w:pPr>
      <w:r>
        <w:rPr>
          <w:rFonts w:ascii="Arial" w:eastAsia="Times New Roman" w:hAnsi="Arial" w:cs="Arial"/>
          <w:i/>
          <w:iCs/>
          <w:color w:val="666666"/>
          <w:spacing w:val="2"/>
          <w:sz w:val="24"/>
          <w:szCs w:val="24"/>
          <w:lang w:eastAsia="sl-SI"/>
        </w:rPr>
        <w:lastRenderedPageBreak/>
        <w:t>IRREGULAR COMPARISON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9"/>
        <w:gridCol w:w="1975"/>
        <w:gridCol w:w="1809"/>
        <w:gridCol w:w="3023"/>
      </w:tblGrid>
      <w:tr w:rsidR="00341300" w:rsidRPr="00341300" w:rsidTr="00341300">
        <w:trPr>
          <w:tblHeader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sl-SI"/>
              </w:rPr>
              <w:t>adjective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sl-SI"/>
              </w:rPr>
              <w:t>comparative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sl-SI"/>
              </w:rPr>
            </w:pPr>
            <w:r w:rsidRPr="00341300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sl-SI"/>
              </w:rPr>
              <w:t>superlative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sl-SI"/>
              </w:rPr>
              <w:t>example</w:t>
            </w:r>
            <w:proofErr w:type="spellEnd"/>
            <w:r w:rsidRPr="00341300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sl-SI"/>
              </w:rPr>
              <w:t xml:space="preserve"> sentence</w:t>
            </w:r>
          </w:p>
        </w:tc>
      </w:tr>
      <w:tr w:rsidR="00341300" w:rsidRPr="00341300" w:rsidTr="003413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good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better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the</w:t>
            </w:r>
            <w:proofErr w:type="spellEnd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best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Tara is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the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best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athlete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in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the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school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.</w:t>
            </w:r>
          </w:p>
        </w:tc>
      </w:tr>
      <w:tr w:rsidR="00341300" w:rsidRPr="00341300" w:rsidTr="003413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well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 (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healthy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better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the</w:t>
            </w:r>
            <w:proofErr w:type="spellEnd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best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He is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still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in hospital,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but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he is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better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than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he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was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last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week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.</w:t>
            </w:r>
          </w:p>
        </w:tc>
      </w:tr>
      <w:tr w:rsidR="00341300" w:rsidRPr="00341300" w:rsidTr="003413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bad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worse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the</w:t>
            </w:r>
            <w:proofErr w:type="spellEnd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worst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You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are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the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worst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driver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I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have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ever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known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.</w:t>
            </w:r>
          </w:p>
        </w:tc>
      </w:tr>
      <w:tr w:rsidR="00341300" w:rsidRPr="00341300" w:rsidTr="00341300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far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further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the</w:t>
            </w:r>
            <w:proofErr w:type="spellEnd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furthest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My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house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is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the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furthest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one.</w:t>
            </w:r>
          </w:p>
        </w:tc>
      </w:tr>
      <w:tr w:rsidR="00341300" w:rsidRPr="00341300" w:rsidTr="0034130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farther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the</w:t>
            </w:r>
            <w:proofErr w:type="spellEnd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farthest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My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house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is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the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farther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one.</w:t>
            </w:r>
          </w:p>
        </w:tc>
      </w:tr>
      <w:tr w:rsidR="00341300" w:rsidRPr="00341300" w:rsidTr="003413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old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 (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people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in a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family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elder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the</w:t>
            </w:r>
            <w:proofErr w:type="spellEnd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eldest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Ram is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my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elder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brother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.</w:t>
            </w:r>
          </w:p>
        </w:tc>
      </w:tr>
      <w:tr w:rsidR="00341300" w:rsidRPr="00341300" w:rsidTr="003413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old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 (general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use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older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the</w:t>
            </w:r>
            <w:proofErr w:type="spellEnd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oldest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34130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Your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teacher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is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older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than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my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teacher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.</w:t>
            </w:r>
          </w:p>
        </w:tc>
      </w:tr>
    </w:tbl>
    <w:p w:rsidR="001A256E" w:rsidRDefault="00341300"/>
    <w:p w:rsidR="00341300" w:rsidRDefault="00341300"/>
    <w:p w:rsidR="00341300" w:rsidRDefault="00341300"/>
    <w:p w:rsidR="00341300" w:rsidRDefault="00341300"/>
    <w:p w:rsidR="00341300" w:rsidRDefault="00341300"/>
    <w:p w:rsidR="00341300" w:rsidRDefault="00341300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1975"/>
        <w:gridCol w:w="1809"/>
        <w:gridCol w:w="3153"/>
      </w:tblGrid>
      <w:tr w:rsidR="00341300" w:rsidRPr="00341300" w:rsidTr="005C1E33">
        <w:trPr>
          <w:tblHeader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sl-SI"/>
              </w:rPr>
              <w:t>adjective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sl-SI"/>
              </w:rPr>
              <w:t>comparative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sl-SI"/>
              </w:rPr>
            </w:pPr>
            <w:r w:rsidRPr="00341300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sl-SI"/>
              </w:rPr>
              <w:t>superlative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sl-SI"/>
              </w:rPr>
              <w:t>example</w:t>
            </w:r>
            <w:proofErr w:type="spellEnd"/>
            <w:r w:rsidRPr="00341300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sl-SI"/>
              </w:rPr>
              <w:t xml:space="preserve"> sentence</w:t>
            </w:r>
          </w:p>
        </w:tc>
      </w:tr>
      <w:tr w:rsidR="00341300" w:rsidRPr="00341300" w:rsidTr="005C1E3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</w:p>
        </w:tc>
      </w:tr>
      <w:tr w:rsidR="00341300" w:rsidRPr="00341300" w:rsidTr="005C1E3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the</w:t>
            </w:r>
            <w:proofErr w:type="spellEnd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best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He is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still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in hospital,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but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he is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better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than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he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was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last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week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.</w:t>
            </w:r>
          </w:p>
        </w:tc>
      </w:tr>
      <w:tr w:rsidR="00341300" w:rsidRPr="00341300" w:rsidTr="005C1E3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bad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worse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the</w:t>
            </w:r>
            <w:proofErr w:type="spellEnd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worst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You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are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the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worst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driver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I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have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ever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known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.</w:t>
            </w:r>
          </w:p>
        </w:tc>
      </w:tr>
      <w:tr w:rsidR="00341300" w:rsidRPr="00341300" w:rsidTr="005C1E33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far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further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the</w:t>
            </w:r>
            <w:proofErr w:type="spellEnd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furthest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My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house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is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the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furthest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one.</w:t>
            </w:r>
          </w:p>
        </w:tc>
      </w:tr>
      <w:tr w:rsidR="00341300" w:rsidRPr="00341300" w:rsidTr="005C1E3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farther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the</w:t>
            </w:r>
            <w:proofErr w:type="spellEnd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farthest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My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house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is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the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farther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one.</w:t>
            </w:r>
          </w:p>
        </w:tc>
      </w:tr>
      <w:tr w:rsidR="00341300" w:rsidRPr="00341300" w:rsidTr="005C1E3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old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 (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people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in a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family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elder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the</w:t>
            </w:r>
            <w:proofErr w:type="spellEnd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eldest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Ram is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my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elder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brother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.</w:t>
            </w:r>
          </w:p>
        </w:tc>
      </w:tr>
      <w:tr w:rsidR="00341300" w:rsidRPr="00341300" w:rsidTr="005C1E3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old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 (general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use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older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the</w:t>
            </w:r>
            <w:proofErr w:type="spellEnd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lang w:eastAsia="sl-SI"/>
              </w:rPr>
              <w:t>oldest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1300" w:rsidRPr="00341300" w:rsidRDefault="00341300" w:rsidP="005C1E33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</w:pP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Your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teacher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is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older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than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my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teacher</w:t>
            </w:r>
            <w:proofErr w:type="spellEnd"/>
            <w:r w:rsidRPr="0034130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sl-SI"/>
              </w:rPr>
              <w:t>.</w:t>
            </w:r>
          </w:p>
        </w:tc>
      </w:tr>
    </w:tbl>
    <w:p w:rsidR="00341300" w:rsidRDefault="00341300"/>
    <w:sectPr w:rsidR="00341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A511A"/>
    <w:multiLevelType w:val="multilevel"/>
    <w:tmpl w:val="2A86E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AF3E05"/>
    <w:multiLevelType w:val="multilevel"/>
    <w:tmpl w:val="FCACF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300"/>
    <w:rsid w:val="00341300"/>
    <w:rsid w:val="00811BC4"/>
    <w:rsid w:val="00CA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B687"/>
  <w15:chartTrackingRefBased/>
  <w15:docId w15:val="{D955159F-06A2-4028-A32A-D0F317FC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62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72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35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4088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370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766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0199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3958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272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51513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17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640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871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277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949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1022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4299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8149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014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614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315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0805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0728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53080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71167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</cp:revision>
  <dcterms:created xsi:type="dcterms:W3CDTF">2017-09-14T13:58:00Z</dcterms:created>
  <dcterms:modified xsi:type="dcterms:W3CDTF">2017-09-14T14:05:00Z</dcterms:modified>
</cp:coreProperties>
</file>