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0E" w:rsidRDefault="0038700E"/>
    <w:p w:rsidR="0038700E" w:rsidRDefault="0038700E">
      <w:proofErr w:type="spellStart"/>
      <w:r>
        <w:t>vaje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present sinprogressive</w:t>
      </w:r>
      <w:bookmarkStart w:id="0" w:name="_GoBack"/>
      <w:bookmarkEnd w:id="0"/>
    </w:p>
    <w:p w:rsidR="00C61F79" w:rsidRDefault="0038700E">
      <w:hyperlink r:id="rId5" w:history="1">
        <w:r w:rsidRPr="003F73C2">
          <w:rPr>
            <w:rStyle w:val="Hiperpovezava"/>
          </w:rPr>
          <w:t>http://www.agendaweb.org/verbs/present-continuous-advanced-level.html</w:t>
        </w:r>
      </w:hyperlink>
    </w:p>
    <w:p w:rsidR="0038700E" w:rsidRDefault="0038700E"/>
    <w:p w:rsidR="0038700E" w:rsidRDefault="0038700E"/>
    <w:sectPr w:rsidR="0038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0E"/>
    <w:rsid w:val="0038700E"/>
    <w:rsid w:val="00C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7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7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endaweb.org/verbs/present-continuous-advanced-lev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2015-09-08T09:41:00Z</dcterms:created>
  <dcterms:modified xsi:type="dcterms:W3CDTF">2015-09-08T09:43:00Z</dcterms:modified>
</cp:coreProperties>
</file>