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4F7" w:rsidRDefault="00B374F7">
      <w:pPr>
        <w:rPr>
          <w:b/>
          <w:color w:val="FF0000"/>
        </w:rPr>
      </w:pPr>
      <w:r>
        <w:t xml:space="preserve">Pozdravljeni, </w:t>
      </w:r>
      <w:r w:rsidR="005873E2">
        <w:t xml:space="preserve">v tem tednu bomo spoznali še </w:t>
      </w:r>
      <w:r>
        <w:t xml:space="preserve">: </w:t>
      </w:r>
      <w:r w:rsidR="002747E7">
        <w:rPr>
          <w:b/>
          <w:color w:val="FF0000"/>
        </w:rPr>
        <w:t>OGLJIK</w:t>
      </w:r>
    </w:p>
    <w:p w:rsidR="005873E2" w:rsidRDefault="005873E2">
      <w:pPr>
        <w:rPr>
          <w:b/>
          <w:color w:val="215868" w:themeColor="accent5" w:themeShade="80"/>
        </w:rPr>
      </w:pPr>
      <w:r w:rsidRPr="005873E2">
        <w:rPr>
          <w:b/>
          <w:color w:val="215868" w:themeColor="accent5" w:themeShade="80"/>
        </w:rPr>
        <w:t>Vaša naloga je, da preberete zapisano snov, pogledate učbenik in element  ogljik v dinamičnem periodnem sistemu. Spodaj zapisan povzetek prepišete v zvezek.</w:t>
      </w:r>
    </w:p>
    <w:p w:rsidR="008A1F98" w:rsidRDefault="008A1F98">
      <w:pPr>
        <w:rPr>
          <w:b/>
          <w:color w:val="215868" w:themeColor="accent5" w:themeShade="80"/>
        </w:rPr>
      </w:pPr>
      <w:r>
        <w:rPr>
          <w:b/>
          <w:color w:val="215868" w:themeColor="accent5" w:themeShade="80"/>
        </w:rPr>
        <w:t>Za ta teden je to vse, bodite lepo.</w:t>
      </w:r>
    </w:p>
    <w:p w:rsidR="005873E2" w:rsidRPr="005873E2" w:rsidRDefault="005873E2">
      <w:pPr>
        <w:rPr>
          <w:b/>
          <w:color w:val="215868" w:themeColor="accent5" w:themeShade="80"/>
        </w:rPr>
      </w:pPr>
    </w:p>
    <w:p w:rsidR="00A864F5" w:rsidRDefault="00A864F5" w:rsidP="00A864F5">
      <w:pPr>
        <w:rPr>
          <w:b/>
          <w:color w:val="FF0000"/>
        </w:rPr>
      </w:pPr>
      <w:r>
        <w:rPr>
          <w:b/>
          <w:color w:val="FF0000"/>
        </w:rPr>
        <w:t>Kaj že vemo o ogljiku?</w:t>
      </w:r>
    </w:p>
    <w:p w:rsidR="00A864F5" w:rsidRDefault="00CC07A0" w:rsidP="00A864F5">
      <w:pPr>
        <w:rPr>
          <w:b/>
          <w:color w:val="FF0000"/>
        </w:rPr>
      </w:pPr>
      <w:hyperlink r:id="rId5" w:history="1">
        <w:r w:rsidR="00A864F5">
          <w:rPr>
            <w:rStyle w:val="Hiperpovezava"/>
          </w:rPr>
          <w:t>https://eucbeniki.sio.si/kemija8/954/index3.html</w:t>
        </w:r>
      </w:hyperlink>
    </w:p>
    <w:p w:rsidR="00A864F5" w:rsidRPr="009538DC" w:rsidRDefault="00A864F5" w:rsidP="00A864F5">
      <w:pPr>
        <w:rPr>
          <w:color w:val="FF0000"/>
        </w:rPr>
      </w:pPr>
      <w:r w:rsidRPr="009538DC">
        <w:rPr>
          <w:color w:val="FF0000"/>
        </w:rPr>
        <w:t>str. 188,189</w:t>
      </w:r>
    </w:p>
    <w:p w:rsidR="00A864F5" w:rsidRDefault="00A864F5" w:rsidP="00A864F5">
      <w:r>
        <w:t>Ogljik v  PS:</w:t>
      </w:r>
    </w:p>
    <w:p w:rsidR="00A864F5" w:rsidRDefault="00CC07A0" w:rsidP="00A864F5">
      <w:hyperlink r:id="rId6" w:history="1">
        <w:r w:rsidR="00A864F5">
          <w:rPr>
            <w:rStyle w:val="Hiperpovezava"/>
          </w:rPr>
          <w:t>https://ed.ted.com/periodic-videos?fbclid=IwAR3-fYOxv_tz8mQW-9eYenoWPdbWJm14-qOY_5Uwpybsx-P_rlSj1kAhNGs</w:t>
        </w:r>
      </w:hyperlink>
    </w:p>
    <w:p w:rsidR="00A864F5" w:rsidRDefault="00A864F5" w:rsidP="00A864F5">
      <w:r>
        <w:t>Poišči ogljik in si oglej kratek video.</w:t>
      </w:r>
    </w:p>
    <w:p w:rsidR="00A864F5" w:rsidRDefault="00A864F5">
      <w:pPr>
        <w:rPr>
          <w:b/>
          <w:color w:val="FF0000"/>
        </w:rPr>
      </w:pPr>
    </w:p>
    <w:p w:rsidR="00A75BED" w:rsidRPr="00A75BED" w:rsidRDefault="00A864F5" w:rsidP="00A75BED">
      <w:pPr>
        <w:shd w:val="clear" w:color="auto" w:fill="FFFFFF"/>
        <w:rPr>
          <w:rFonts w:ascii="Arial" w:hAnsi="Arial" w:cs="Arial"/>
          <w:b/>
          <w:color w:val="FF0000"/>
          <w:sz w:val="20"/>
          <w:szCs w:val="20"/>
          <w:u w:val="single"/>
        </w:rPr>
      </w:pPr>
      <w:r>
        <w:rPr>
          <w:rFonts w:ascii="Arial" w:hAnsi="Arial" w:cs="Arial"/>
          <w:b/>
          <w:color w:val="FF0000"/>
          <w:sz w:val="20"/>
          <w:szCs w:val="20"/>
          <w:u w:val="single"/>
        </w:rPr>
        <w:t xml:space="preserve">OBLIKE ČISTEGA  </w:t>
      </w:r>
      <w:r w:rsidR="00A75BED" w:rsidRPr="00A75BED">
        <w:rPr>
          <w:rFonts w:ascii="Arial" w:hAnsi="Arial" w:cs="Arial"/>
          <w:b/>
          <w:color w:val="FF0000"/>
          <w:sz w:val="20"/>
          <w:szCs w:val="20"/>
          <w:u w:val="single"/>
        </w:rPr>
        <w:t>OGLJIK</w:t>
      </w:r>
      <w:r>
        <w:rPr>
          <w:rFonts w:ascii="Arial" w:hAnsi="Arial" w:cs="Arial"/>
          <w:b/>
          <w:color w:val="FF0000"/>
          <w:sz w:val="20"/>
          <w:szCs w:val="20"/>
          <w:u w:val="single"/>
        </w:rPr>
        <w:t>A:</w:t>
      </w:r>
    </w:p>
    <w:p w:rsidR="00A75BED" w:rsidRDefault="00A75BED" w:rsidP="00A75BED">
      <w:pPr>
        <w:pStyle w:val="z-dnoobrazca"/>
      </w:pPr>
      <w:r>
        <w:t>Dno obrazca</w:t>
      </w:r>
    </w:p>
    <w:p w:rsidR="00A864F5" w:rsidRDefault="00A864F5" w:rsidP="00A75BED">
      <w:pPr>
        <w:rPr>
          <w:rFonts w:ascii="Arial" w:hAnsi="Arial" w:cs="Arial"/>
          <w:noProof/>
          <w:color w:val="716595"/>
          <w:lang w:eastAsia="sl-SI"/>
        </w:rPr>
      </w:pPr>
    </w:p>
    <w:p w:rsidR="00A864F5" w:rsidRDefault="00A75BED" w:rsidP="00A75BED">
      <w:pPr>
        <w:rPr>
          <w:rFonts w:ascii="Arial" w:hAnsi="Arial" w:cs="Arial"/>
          <w:color w:val="222222"/>
        </w:rPr>
      </w:pPr>
      <w:r>
        <w:rPr>
          <w:rFonts w:ascii="Arial" w:hAnsi="Arial" w:cs="Arial"/>
          <w:noProof/>
          <w:color w:val="716595"/>
          <w:lang w:eastAsia="sl-SI"/>
        </w:rPr>
        <w:drawing>
          <wp:inline distT="0" distB="0" distL="0" distR="0">
            <wp:extent cx="1428088" cy="2122998"/>
            <wp:effectExtent l="19050" t="0" r="662" b="0"/>
            <wp:docPr id="7" name="Slika 1" descr="Atomi ogljika">
              <a:hlinkClick xmlns:a="http://schemas.openxmlformats.org/drawingml/2006/main" r:id="rId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tomi ogljika">
                      <a:hlinkClick r:id="rId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290" cy="21277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64F5" w:rsidRDefault="00A864F5" w:rsidP="00A75BED">
      <w:pPr>
        <w:rPr>
          <w:rFonts w:ascii="Arial" w:hAnsi="Arial" w:cs="Arial"/>
          <w:color w:val="222222"/>
        </w:rPr>
      </w:pPr>
    </w:p>
    <w:p w:rsidR="00A75BED" w:rsidRPr="00A75BED" w:rsidRDefault="00A75BED" w:rsidP="00A75BED">
      <w:pPr>
        <w:rPr>
          <w:rFonts w:ascii="Arial" w:hAnsi="Arial" w:cs="Arial"/>
          <w:color w:val="222222"/>
        </w:rPr>
      </w:pPr>
      <w:r w:rsidRPr="00A75BED">
        <w:rPr>
          <w:rFonts w:ascii="Arial" w:hAnsi="Arial" w:cs="Arial"/>
          <w:color w:val="222222"/>
        </w:rPr>
        <w:t>»Noben element ni za življenje tako pomemben, kot je ogljik,« piše v knjigi </w:t>
      </w:r>
      <w:r w:rsidRPr="00A75BED">
        <w:rPr>
          <w:rStyle w:val="Poudarek"/>
          <w:rFonts w:ascii="Arial" w:hAnsi="Arial" w:cs="Arial"/>
          <w:color w:val="222222"/>
        </w:rPr>
        <w:t xml:space="preserve">Nature’s </w:t>
      </w:r>
      <w:proofErr w:type="spellStart"/>
      <w:r w:rsidRPr="00A75BED">
        <w:rPr>
          <w:rStyle w:val="Poudarek"/>
          <w:rFonts w:ascii="Arial" w:hAnsi="Arial" w:cs="Arial"/>
          <w:color w:val="222222"/>
        </w:rPr>
        <w:t>Building</w:t>
      </w:r>
      <w:proofErr w:type="spellEnd"/>
      <w:r w:rsidRPr="00A75BED">
        <w:rPr>
          <w:rStyle w:val="Poudarek"/>
          <w:rFonts w:ascii="Arial" w:hAnsi="Arial" w:cs="Arial"/>
          <w:color w:val="222222"/>
        </w:rPr>
        <w:t xml:space="preserve"> </w:t>
      </w:r>
      <w:proofErr w:type="spellStart"/>
      <w:r w:rsidRPr="00A75BED">
        <w:rPr>
          <w:rStyle w:val="Poudarek"/>
          <w:rFonts w:ascii="Arial" w:hAnsi="Arial" w:cs="Arial"/>
          <w:color w:val="222222"/>
        </w:rPr>
        <w:t>Blocks</w:t>
      </w:r>
      <w:proofErr w:type="spellEnd"/>
      <w:r w:rsidRPr="00A75BED">
        <w:rPr>
          <w:rFonts w:ascii="Arial" w:hAnsi="Arial" w:cs="Arial"/>
          <w:color w:val="222222"/>
        </w:rPr>
        <w:t>. Ogljiku njegove edinstvene značilnosti omogočajo, da se njegovi atomi vežejo med seboj in z atomi mnogih drugih kemičnih elementov, pri čemer nastane na milijone spojin; mnoge od teh spojin še vedno odkrivajo oziroma jih sintetizirajo.</w:t>
      </w:r>
    </w:p>
    <w:p w:rsidR="00A75BED" w:rsidRPr="00A75BED" w:rsidRDefault="00A75BED" w:rsidP="00A75BED">
      <w:pPr>
        <w:pStyle w:val="p3"/>
        <w:spacing w:before="300" w:beforeAutospacing="0" w:after="300" w:afterAutospacing="0"/>
        <w:rPr>
          <w:rFonts w:ascii="Arial" w:hAnsi="Arial" w:cs="Arial"/>
          <w:color w:val="222222"/>
          <w:sz w:val="22"/>
          <w:szCs w:val="22"/>
        </w:rPr>
      </w:pPr>
      <w:r w:rsidRPr="00A75BED">
        <w:rPr>
          <w:rFonts w:ascii="Arial" w:hAnsi="Arial" w:cs="Arial"/>
          <w:color w:val="222222"/>
          <w:sz w:val="22"/>
          <w:szCs w:val="22"/>
        </w:rPr>
        <w:t>Kot kažejo primeri v nadaljevanju, se lahko ogljikovi atomi združijo v različne oblike, tudi v verige, piramide, obroče, plasti in cevke. Ogljik je zares čudežen element!</w:t>
      </w:r>
    </w:p>
    <w:p w:rsidR="00A75BED" w:rsidRDefault="00A75BED" w:rsidP="00A75BED">
      <w:pPr>
        <w:pStyle w:val="p4"/>
        <w:spacing w:before="300" w:beforeAutospacing="0" w:after="300" w:afterAutospacing="0"/>
        <w:rPr>
          <w:rStyle w:val="Krepko"/>
          <w:rFonts w:ascii="Arial" w:hAnsi="Arial" w:cs="Arial"/>
          <w:color w:val="222222"/>
        </w:rPr>
      </w:pPr>
    </w:p>
    <w:p w:rsidR="00A75BED" w:rsidRDefault="00A75BED" w:rsidP="00A75BED">
      <w:pPr>
        <w:pStyle w:val="p4"/>
        <w:spacing w:before="300" w:beforeAutospacing="0" w:after="300" w:afterAutospacing="0"/>
        <w:rPr>
          <w:rFonts w:ascii="Arial" w:hAnsi="Arial" w:cs="Arial"/>
          <w:color w:val="222222"/>
        </w:rPr>
      </w:pPr>
      <w:r>
        <w:rPr>
          <w:rStyle w:val="Krepko"/>
          <w:rFonts w:ascii="Arial" w:hAnsi="Arial" w:cs="Arial"/>
          <w:color w:val="222222"/>
        </w:rPr>
        <w:lastRenderedPageBreak/>
        <w:t>DIAMANT</w:t>
      </w:r>
    </w:p>
    <w:p w:rsidR="00A75BED" w:rsidRDefault="00A75BED" w:rsidP="00A75BED">
      <w:pPr>
        <w:rPr>
          <w:rFonts w:ascii="Arial" w:hAnsi="Arial" w:cs="Arial"/>
          <w:color w:val="222222"/>
        </w:rPr>
      </w:pPr>
      <w:r>
        <w:rPr>
          <w:rFonts w:ascii="Arial" w:hAnsi="Arial" w:cs="Arial"/>
          <w:noProof/>
          <w:color w:val="716595"/>
          <w:lang w:eastAsia="sl-SI"/>
        </w:rPr>
        <w:drawing>
          <wp:inline distT="0" distB="0" distL="0" distR="0">
            <wp:extent cx="1415415" cy="1057275"/>
            <wp:effectExtent l="19050" t="0" r="0" b="0"/>
            <wp:docPr id="8" name="Slika 2" descr="Diamant">
              <a:hlinkClick xmlns:a="http://schemas.openxmlformats.org/drawingml/2006/main" r:id="rId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iamant">
                      <a:hlinkClick r:id="rId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541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5BED" w:rsidRDefault="00A75BED" w:rsidP="00A75BED">
      <w:pPr>
        <w:pStyle w:val="p5"/>
        <w:spacing w:before="300" w:beforeAutospacing="0" w:after="30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Ogljikovi atomi tvorijo piramide oziroma tetraedre, zato je za njihovo zgradbo značilna izjemna trdost in tako je diamant najtrša znana snov, ki se jo najde v naravi. Popoln diamant je pravzaprav ena sama molekula ogljikovih atomov.</w:t>
      </w:r>
    </w:p>
    <w:p w:rsidR="00A75BED" w:rsidRDefault="00A75BED" w:rsidP="00A75BED">
      <w:pPr>
        <w:pStyle w:val="p6"/>
        <w:spacing w:before="300" w:beforeAutospacing="0" w:after="300" w:afterAutospacing="0"/>
        <w:rPr>
          <w:rFonts w:ascii="Arial" w:hAnsi="Arial" w:cs="Arial"/>
          <w:color w:val="222222"/>
        </w:rPr>
      </w:pPr>
      <w:r>
        <w:rPr>
          <w:rStyle w:val="Krepko"/>
          <w:rFonts w:ascii="Arial" w:hAnsi="Arial" w:cs="Arial"/>
          <w:color w:val="222222"/>
        </w:rPr>
        <w:t>GRAFIT</w:t>
      </w:r>
    </w:p>
    <w:p w:rsidR="00A75BED" w:rsidRDefault="00A75BED" w:rsidP="00A75BED">
      <w:pPr>
        <w:rPr>
          <w:rFonts w:ascii="Arial" w:hAnsi="Arial" w:cs="Arial"/>
          <w:color w:val="222222"/>
        </w:rPr>
      </w:pPr>
      <w:r>
        <w:rPr>
          <w:rFonts w:ascii="Arial" w:hAnsi="Arial" w:cs="Arial"/>
          <w:noProof/>
          <w:color w:val="716595"/>
          <w:lang w:eastAsia="sl-SI"/>
        </w:rPr>
        <w:drawing>
          <wp:inline distT="0" distB="0" distL="0" distR="0">
            <wp:extent cx="1415415" cy="1057275"/>
            <wp:effectExtent l="19050" t="0" r="0" b="0"/>
            <wp:docPr id="9" name="Slika 3" descr="Svinčnik">
              <a:hlinkClick xmlns:a="http://schemas.openxmlformats.org/drawingml/2006/main" r:id="rId11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vinčnik">
                      <a:hlinkClick r:id="rId11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541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5BED" w:rsidRDefault="00A75BED" w:rsidP="00A75BED">
      <w:pPr>
        <w:pStyle w:val="p7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Tesno povezani ogljikovi atomi so razporejeni v rahlo povezane plasti in te lahko drsijo druga z druge kakor listi s kupa papirja. Zaradi teh značilnosti je grafit odlično mazivo, pa tudi ključna sestavina svinčnikov.</w:t>
      </w:r>
      <w:r>
        <w:rPr>
          <w:rStyle w:val="refid"/>
          <w:rFonts w:ascii="Arial" w:hAnsi="Arial" w:cs="Arial"/>
          <w:color w:val="222222"/>
          <w:sz w:val="2"/>
          <w:szCs w:val="2"/>
        </w:rPr>
        <w:t> </w:t>
      </w:r>
    </w:p>
    <w:p w:rsidR="00A75BED" w:rsidRDefault="00A75BED" w:rsidP="00A75BED">
      <w:pPr>
        <w:pStyle w:val="p8"/>
        <w:spacing w:before="300" w:beforeAutospacing="0" w:after="300" w:afterAutospacing="0"/>
        <w:rPr>
          <w:rFonts w:ascii="Arial" w:hAnsi="Arial" w:cs="Arial"/>
          <w:color w:val="222222"/>
        </w:rPr>
      </w:pPr>
      <w:r>
        <w:rPr>
          <w:rStyle w:val="Krepko"/>
          <w:rFonts w:ascii="Arial" w:hAnsi="Arial" w:cs="Arial"/>
          <w:color w:val="222222"/>
        </w:rPr>
        <w:t>GRAFEN</w:t>
      </w:r>
    </w:p>
    <w:p w:rsidR="00A75BED" w:rsidRDefault="00A75BED" w:rsidP="00A75BED">
      <w:pPr>
        <w:rPr>
          <w:rFonts w:ascii="Arial" w:hAnsi="Arial" w:cs="Arial"/>
          <w:color w:val="222222"/>
        </w:rPr>
      </w:pPr>
      <w:r>
        <w:rPr>
          <w:rFonts w:ascii="Arial" w:hAnsi="Arial" w:cs="Arial"/>
          <w:noProof/>
          <w:color w:val="716595"/>
          <w:lang w:eastAsia="sl-SI"/>
        </w:rPr>
        <w:drawing>
          <wp:inline distT="0" distB="0" distL="0" distR="0">
            <wp:extent cx="1415415" cy="1057275"/>
            <wp:effectExtent l="19050" t="0" r="0" b="0"/>
            <wp:docPr id="10" name="Slika 4" descr="Sled svinčnika">
              <a:hlinkClick xmlns:a="http://schemas.openxmlformats.org/drawingml/2006/main" r:id="rId13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led svinčnika">
                      <a:hlinkClick r:id="rId13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541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5BED" w:rsidRDefault="00A75BED" w:rsidP="00A75BED">
      <w:pPr>
        <w:pStyle w:val="p9"/>
        <w:spacing w:before="300" w:beforeAutospacing="0" w:after="30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Tvori ga ena sama plast ogljikovih atomov, ki so razporejeni v mrežo pravilnih </w:t>
      </w:r>
      <w:proofErr w:type="spellStart"/>
      <w:r>
        <w:rPr>
          <w:rFonts w:ascii="Arial" w:hAnsi="Arial" w:cs="Arial"/>
          <w:color w:val="222222"/>
        </w:rPr>
        <w:t>šestkotnikov</w:t>
      </w:r>
      <w:proofErr w:type="spellEnd"/>
      <w:r>
        <w:rPr>
          <w:rFonts w:ascii="Arial" w:hAnsi="Arial" w:cs="Arial"/>
          <w:color w:val="222222"/>
        </w:rPr>
        <w:t xml:space="preserve">. </w:t>
      </w:r>
      <w:proofErr w:type="spellStart"/>
      <w:r>
        <w:rPr>
          <w:rFonts w:ascii="Arial" w:hAnsi="Arial" w:cs="Arial"/>
          <w:color w:val="222222"/>
        </w:rPr>
        <w:t>Grafen</w:t>
      </w:r>
      <w:proofErr w:type="spellEnd"/>
      <w:r>
        <w:rPr>
          <w:rFonts w:ascii="Arial" w:hAnsi="Arial" w:cs="Arial"/>
          <w:color w:val="222222"/>
        </w:rPr>
        <w:t xml:space="preserve"> ima velikokrat večjo natezno trdnost od jekla. Manjšo količino </w:t>
      </w:r>
      <w:proofErr w:type="spellStart"/>
      <w:r>
        <w:rPr>
          <w:rFonts w:ascii="Arial" w:hAnsi="Arial" w:cs="Arial"/>
          <w:color w:val="222222"/>
        </w:rPr>
        <w:t>grafena</w:t>
      </w:r>
      <w:proofErr w:type="spellEnd"/>
      <w:r>
        <w:rPr>
          <w:rFonts w:ascii="Arial" w:hAnsi="Arial" w:cs="Arial"/>
          <w:color w:val="222222"/>
        </w:rPr>
        <w:t xml:space="preserve"> v eni ali več plasteh lahko vsebuje tudi sled svinčnika.</w:t>
      </w:r>
    </w:p>
    <w:p w:rsidR="00A75BED" w:rsidRDefault="00A75BED" w:rsidP="00A75BED">
      <w:pPr>
        <w:pStyle w:val="p10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Style w:val="pagenum"/>
          <w:rFonts w:ascii="Arial" w:hAnsi="Arial" w:cs="Arial"/>
          <w:color w:val="222222"/>
          <w:sz w:val="2"/>
          <w:szCs w:val="2"/>
        </w:rPr>
        <w:t> </w:t>
      </w:r>
      <w:r>
        <w:rPr>
          <w:rStyle w:val="Krepko"/>
          <w:rFonts w:ascii="Arial" w:hAnsi="Arial" w:cs="Arial"/>
          <w:color w:val="222222"/>
        </w:rPr>
        <w:t>FULERENI</w:t>
      </w:r>
    </w:p>
    <w:p w:rsidR="00A75BED" w:rsidRDefault="00A75BED" w:rsidP="00A75BED">
      <w:pPr>
        <w:rPr>
          <w:rFonts w:ascii="Arial" w:hAnsi="Arial" w:cs="Arial"/>
          <w:color w:val="222222"/>
        </w:rPr>
      </w:pPr>
      <w:r>
        <w:rPr>
          <w:rFonts w:ascii="Arial" w:hAnsi="Arial" w:cs="Arial"/>
          <w:noProof/>
          <w:color w:val="716595"/>
          <w:lang w:eastAsia="sl-SI"/>
        </w:rPr>
        <w:drawing>
          <wp:inline distT="0" distB="0" distL="0" distR="0">
            <wp:extent cx="1415415" cy="1105535"/>
            <wp:effectExtent l="19050" t="0" r="0" b="0"/>
            <wp:docPr id="11" name="Slika 5" descr="Fulereni">
              <a:hlinkClick xmlns:a="http://schemas.openxmlformats.org/drawingml/2006/main" r:id="rId1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ulereni">
                      <a:hlinkClick r:id="rId1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5415" cy="1105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5BED" w:rsidRDefault="00A75BED" w:rsidP="00A75BED">
      <w:pPr>
        <w:pStyle w:val="p11"/>
        <w:spacing w:before="300" w:beforeAutospacing="0" w:after="30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lastRenderedPageBreak/>
        <w:t>60 C atomov povezanih v obliki nogometne žoge.</w:t>
      </w:r>
      <w:r w:rsidR="00A864F5">
        <w:rPr>
          <w:rFonts w:ascii="Arial" w:hAnsi="Arial" w:cs="Arial"/>
          <w:color w:val="222222"/>
        </w:rPr>
        <w:t xml:space="preserve"> </w:t>
      </w:r>
      <w:r>
        <w:rPr>
          <w:rFonts w:ascii="Arial" w:hAnsi="Arial" w:cs="Arial"/>
          <w:color w:val="222222"/>
        </w:rPr>
        <w:t xml:space="preserve">Te votle molekule ogljika imajo lahko obliko mikroskopsko majhnih kroglic in cevk, ki se imenujejo </w:t>
      </w:r>
      <w:proofErr w:type="spellStart"/>
      <w:r>
        <w:rPr>
          <w:rFonts w:ascii="Arial" w:hAnsi="Arial" w:cs="Arial"/>
          <w:color w:val="222222"/>
        </w:rPr>
        <w:t>nanocevke</w:t>
      </w:r>
      <w:proofErr w:type="spellEnd"/>
      <w:r>
        <w:rPr>
          <w:rFonts w:ascii="Arial" w:hAnsi="Arial" w:cs="Arial"/>
          <w:color w:val="222222"/>
        </w:rPr>
        <w:t>. Merijo se v nanometrih oziroma v milijardinkah metra.</w:t>
      </w:r>
    </w:p>
    <w:p w:rsidR="00A75BED" w:rsidRDefault="00A75BED" w:rsidP="00A75BED">
      <w:pPr>
        <w:pStyle w:val="p12"/>
        <w:spacing w:before="300" w:beforeAutospacing="0" w:after="300" w:afterAutospacing="0"/>
        <w:rPr>
          <w:rFonts w:ascii="Arial" w:hAnsi="Arial" w:cs="Arial"/>
          <w:color w:val="222222"/>
        </w:rPr>
      </w:pPr>
      <w:r>
        <w:rPr>
          <w:rStyle w:val="Krepko"/>
          <w:rFonts w:ascii="Arial" w:hAnsi="Arial" w:cs="Arial"/>
          <w:color w:val="222222"/>
        </w:rPr>
        <w:t>ŽIVI ORGANIZMI</w:t>
      </w:r>
    </w:p>
    <w:p w:rsidR="00A75BED" w:rsidRDefault="00A75BED" w:rsidP="00A75BED">
      <w:pPr>
        <w:rPr>
          <w:rFonts w:ascii="Arial" w:hAnsi="Arial" w:cs="Arial"/>
          <w:color w:val="222222"/>
        </w:rPr>
      </w:pPr>
      <w:r>
        <w:rPr>
          <w:rFonts w:ascii="Arial" w:hAnsi="Arial" w:cs="Arial"/>
          <w:noProof/>
          <w:color w:val="716595"/>
          <w:lang w:eastAsia="sl-SI"/>
        </w:rPr>
        <w:drawing>
          <wp:inline distT="0" distB="0" distL="0" distR="0">
            <wp:extent cx="1415415" cy="1105535"/>
            <wp:effectExtent l="19050" t="0" r="0" b="0"/>
            <wp:docPr id="12" name="Slika 6" descr="Žive celice, ki vsebujejo ogljik">
              <a:hlinkClick xmlns:a="http://schemas.openxmlformats.org/drawingml/2006/main" r:id="rId1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Žive celice, ki vsebujejo ogljik">
                      <a:hlinkClick r:id="rId1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5415" cy="1105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5BED" w:rsidRDefault="00A75BED" w:rsidP="00A75BED">
      <w:pPr>
        <w:pStyle w:val="p13"/>
        <w:spacing w:before="300" w:beforeAutospacing="0" w:after="30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Ogljik, element, ki se nahaja v ogljikovih hidratih, maščobah in aminokislinah, je sestavni del mnogih celic v rastlinah, živalih in ljudeh.</w:t>
      </w:r>
    </w:p>
    <w:p w:rsidR="00B374F7" w:rsidRDefault="00B374F7" w:rsidP="00B374F7"/>
    <w:p w:rsidR="00B374F7" w:rsidRPr="005873E2" w:rsidRDefault="00B374F7" w:rsidP="00C204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984806" w:themeColor="accent6" w:themeShade="80"/>
        </w:rPr>
      </w:pPr>
      <w:r w:rsidRPr="005873E2">
        <w:rPr>
          <w:b/>
          <w:color w:val="984806" w:themeColor="accent6" w:themeShade="80"/>
        </w:rPr>
        <w:t>Zapis v zvezek:</w:t>
      </w:r>
    </w:p>
    <w:p w:rsidR="00820DBE" w:rsidRDefault="00D46FF1" w:rsidP="00820DBE">
      <w:pPr>
        <w:pStyle w:val="z-vrhobrazca"/>
      </w:pPr>
      <w:r w:rsidRPr="00D46FF1">
        <w:rPr>
          <w:highlight w:val="green"/>
        </w:rPr>
        <w:t>OG</w:t>
      </w:r>
      <w:r w:rsidR="00820DBE">
        <w:t>Vrh obrazca</w:t>
      </w:r>
    </w:p>
    <w:p w:rsidR="00820DBE" w:rsidRDefault="00820DBE" w:rsidP="00A75BED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  <w:sz w:val="20"/>
          <w:szCs w:val="20"/>
        </w:rPr>
        <w:br/>
      </w:r>
      <w:r w:rsidR="00A75BED">
        <w:rPr>
          <w:rFonts w:ascii="Arial" w:hAnsi="Arial" w:cs="Arial"/>
          <w:color w:val="222222"/>
        </w:rPr>
        <w:t>OGLJIK:</w:t>
      </w:r>
    </w:p>
    <w:p w:rsidR="0023242A" w:rsidRDefault="0023242A" w:rsidP="0023242A">
      <w:pPr>
        <w:pStyle w:val="Odstavekseznama"/>
        <w:numPr>
          <w:ilvl w:val="0"/>
          <w:numId w:val="2"/>
        </w:num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Ogljik (C) je dobil ime po oglju, v katerem so ga prvič našli</w:t>
      </w:r>
    </w:p>
    <w:p w:rsidR="0023242A" w:rsidRDefault="0023242A" w:rsidP="0023242A">
      <w:pPr>
        <w:pStyle w:val="Odstavekseznama"/>
        <w:numPr>
          <w:ilvl w:val="0"/>
          <w:numId w:val="2"/>
        </w:num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Je 4. najbolj pogost element v vesolju in je gradnik vseh živih bitij na zemlji</w:t>
      </w:r>
    </w:p>
    <w:p w:rsidR="00D1554C" w:rsidRDefault="00D1554C" w:rsidP="0023242A">
      <w:pPr>
        <w:pStyle w:val="Odstavekseznama"/>
        <w:numPr>
          <w:ilvl w:val="0"/>
          <w:numId w:val="2"/>
        </w:num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Med vsemi elementi tvori največje število spojin (okrog 9 milijonov)</w:t>
      </w:r>
    </w:p>
    <w:p w:rsidR="00D1554C" w:rsidRDefault="00D1554C" w:rsidP="0023242A">
      <w:pPr>
        <w:pStyle w:val="Odstavekseznama"/>
        <w:numPr>
          <w:ilvl w:val="0"/>
          <w:numId w:val="2"/>
        </w:num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Vsak ogljikov atom se lahko veže s štirimi vezmi (zato lahko tvori ogromno spojin)</w:t>
      </w:r>
    </w:p>
    <w:p w:rsidR="0023242A" w:rsidRDefault="0023242A" w:rsidP="0023242A">
      <w:pPr>
        <w:pStyle w:val="Odstavekseznama"/>
        <w:numPr>
          <w:ilvl w:val="0"/>
          <w:numId w:val="2"/>
        </w:num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Nahaja se skoraj v vsaki spojini na zemlji, kar pomeni, da brez ogljika ni življenja</w:t>
      </w:r>
    </w:p>
    <w:p w:rsidR="0023242A" w:rsidRDefault="0023242A" w:rsidP="0023242A">
      <w:pPr>
        <w:pStyle w:val="Odstavekseznama"/>
        <w:numPr>
          <w:ilvl w:val="0"/>
          <w:numId w:val="2"/>
        </w:num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Njegove spojine so naša hrana,nas grejejo, oblačijo, so v našem izdihanem zraku</w:t>
      </w:r>
    </w:p>
    <w:p w:rsidR="0023242A" w:rsidRDefault="0023242A" w:rsidP="0023242A">
      <w:pPr>
        <w:pStyle w:val="Odstavekseznama"/>
        <w:numPr>
          <w:ilvl w:val="0"/>
          <w:numId w:val="2"/>
        </w:num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Tvori anorganske in organske spojine</w:t>
      </w:r>
    </w:p>
    <w:p w:rsidR="0023242A" w:rsidRDefault="0023242A" w:rsidP="0023242A">
      <w:pPr>
        <w:pStyle w:val="Odstavekseznama"/>
        <w:shd w:val="clear" w:color="auto" w:fill="FFFFFF"/>
        <w:rPr>
          <w:rFonts w:ascii="Arial" w:hAnsi="Arial" w:cs="Arial"/>
          <w:color w:val="222222"/>
        </w:rPr>
      </w:pPr>
    </w:p>
    <w:p w:rsidR="0023242A" w:rsidRDefault="0023242A" w:rsidP="0023242A">
      <w:pPr>
        <w:pStyle w:val="Odstavekseznama"/>
        <w:shd w:val="clear" w:color="auto" w:fill="FFFFFF"/>
        <w:rPr>
          <w:rFonts w:ascii="Arial" w:hAnsi="Arial" w:cs="Arial"/>
          <w:color w:val="222222"/>
        </w:rPr>
      </w:pPr>
    </w:p>
    <w:p w:rsidR="0023242A" w:rsidRDefault="0023242A" w:rsidP="0023242A">
      <w:pPr>
        <w:pStyle w:val="Odstavekseznama"/>
        <w:shd w:val="clear" w:color="auto" w:fill="FFFFFF"/>
        <w:rPr>
          <w:rFonts w:ascii="Arial" w:hAnsi="Arial" w:cs="Arial"/>
          <w:color w:val="222222"/>
        </w:rPr>
      </w:pPr>
      <w:r w:rsidRPr="00A864F5">
        <w:rPr>
          <w:rFonts w:ascii="Arial" w:hAnsi="Arial" w:cs="Arial"/>
          <w:color w:val="222222"/>
          <w:highlight w:val="yellow"/>
        </w:rPr>
        <w:t>Pomembn</w:t>
      </w:r>
      <w:r w:rsidR="00A864F5">
        <w:rPr>
          <w:rFonts w:ascii="Arial" w:hAnsi="Arial" w:cs="Arial"/>
          <w:color w:val="222222"/>
          <w:highlight w:val="yellow"/>
        </w:rPr>
        <w:t>i</w:t>
      </w:r>
      <w:r w:rsidRPr="00A864F5">
        <w:rPr>
          <w:rFonts w:ascii="Arial" w:hAnsi="Arial" w:cs="Arial"/>
          <w:color w:val="222222"/>
          <w:highlight w:val="yellow"/>
        </w:rPr>
        <w:t xml:space="preserve"> reakcij</w:t>
      </w:r>
      <w:r w:rsidR="00A864F5">
        <w:rPr>
          <w:rFonts w:ascii="Arial" w:hAnsi="Arial" w:cs="Arial"/>
          <w:color w:val="222222"/>
          <w:highlight w:val="yellow"/>
        </w:rPr>
        <w:t>i</w:t>
      </w:r>
      <w:r w:rsidRPr="00A864F5">
        <w:rPr>
          <w:rFonts w:ascii="Arial" w:hAnsi="Arial" w:cs="Arial"/>
          <w:color w:val="222222"/>
          <w:highlight w:val="yellow"/>
        </w:rPr>
        <w:t xml:space="preserve"> povezan</w:t>
      </w:r>
      <w:r w:rsidR="00A864F5">
        <w:rPr>
          <w:rFonts w:ascii="Arial" w:hAnsi="Arial" w:cs="Arial"/>
          <w:color w:val="222222"/>
          <w:highlight w:val="yellow"/>
        </w:rPr>
        <w:t>i</w:t>
      </w:r>
      <w:r w:rsidRPr="00A864F5">
        <w:rPr>
          <w:rFonts w:ascii="Arial" w:hAnsi="Arial" w:cs="Arial"/>
          <w:color w:val="222222"/>
          <w:highlight w:val="yellow"/>
        </w:rPr>
        <w:t xml:space="preserve"> z ogljikovimi spojinami:</w:t>
      </w:r>
    </w:p>
    <w:p w:rsidR="0023242A" w:rsidRDefault="0023242A" w:rsidP="0023242A">
      <w:pPr>
        <w:pStyle w:val="Odstavekseznama"/>
        <w:shd w:val="clear" w:color="auto" w:fill="FFFFFF"/>
        <w:rPr>
          <w:rFonts w:ascii="Arial" w:hAnsi="Arial" w:cs="Arial"/>
          <w:color w:val="222222"/>
        </w:rPr>
      </w:pPr>
    </w:p>
    <w:p w:rsidR="0023242A" w:rsidRPr="00A864F5" w:rsidRDefault="0023242A" w:rsidP="00A864F5">
      <w:pPr>
        <w:pStyle w:val="Odstavekseznam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Arial" w:hAnsi="Arial" w:cs="Arial"/>
          <w:color w:val="FF0000"/>
        </w:rPr>
      </w:pPr>
      <w:r w:rsidRPr="00A864F5">
        <w:rPr>
          <w:rFonts w:ascii="Arial" w:hAnsi="Arial" w:cs="Arial"/>
          <w:color w:val="FF0000"/>
        </w:rPr>
        <w:t>Fotosinteza</w:t>
      </w:r>
      <w:r w:rsidR="008063AE" w:rsidRPr="00A864F5">
        <w:rPr>
          <w:rFonts w:ascii="Arial" w:hAnsi="Arial" w:cs="Arial"/>
          <w:color w:val="FF0000"/>
        </w:rPr>
        <w:t xml:space="preserve">: </w:t>
      </w:r>
    </w:p>
    <w:p w:rsidR="008063AE" w:rsidRPr="00A864F5" w:rsidRDefault="008063AE" w:rsidP="00A864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32"/>
          <w:szCs w:val="32"/>
        </w:rPr>
      </w:pPr>
      <w:r w:rsidRPr="00A864F5">
        <w:rPr>
          <w:rFonts w:ascii="Arial" w:hAnsi="Arial" w:cs="Arial"/>
          <w:b/>
          <w:sz w:val="32"/>
          <w:szCs w:val="32"/>
        </w:rPr>
        <w:t>6CO</w:t>
      </w:r>
      <w:r w:rsidRPr="00A864F5">
        <w:rPr>
          <w:rFonts w:ascii="Arial" w:hAnsi="Arial" w:cs="Arial"/>
          <w:b/>
          <w:sz w:val="32"/>
          <w:szCs w:val="32"/>
          <w:vertAlign w:val="subscript"/>
        </w:rPr>
        <w:t>2</w:t>
      </w:r>
      <w:r w:rsidRPr="00A864F5">
        <w:rPr>
          <w:rFonts w:ascii="Arial" w:hAnsi="Arial" w:cs="Arial"/>
          <w:b/>
          <w:sz w:val="32"/>
          <w:szCs w:val="32"/>
        </w:rPr>
        <w:t xml:space="preserve">  +   6</w:t>
      </w:r>
      <w:r w:rsidRPr="00A864F5">
        <w:rPr>
          <w:rFonts w:ascii="Arial" w:hAnsi="Arial" w:cs="Arial"/>
          <w:b/>
          <w:sz w:val="32"/>
          <w:szCs w:val="32"/>
          <w:lang w:val="de-DE"/>
        </w:rPr>
        <w:t>H</w:t>
      </w:r>
      <w:r w:rsidRPr="00A864F5">
        <w:rPr>
          <w:rFonts w:ascii="Arial" w:hAnsi="Arial" w:cs="Arial"/>
          <w:b/>
          <w:sz w:val="32"/>
          <w:szCs w:val="32"/>
          <w:vertAlign w:val="subscript"/>
          <w:lang w:val="de-DE"/>
        </w:rPr>
        <w:t>2</w:t>
      </w:r>
      <w:r w:rsidRPr="00A864F5">
        <w:rPr>
          <w:rFonts w:ascii="Arial" w:hAnsi="Arial" w:cs="Arial"/>
          <w:b/>
          <w:sz w:val="32"/>
          <w:szCs w:val="32"/>
          <w:lang w:val="de-DE"/>
        </w:rPr>
        <w:t>O</w:t>
      </w:r>
      <w:r w:rsidRPr="00A864F5">
        <w:rPr>
          <w:rFonts w:ascii="Arial" w:hAnsi="Arial" w:cs="Arial"/>
          <w:b/>
          <w:sz w:val="32"/>
          <w:szCs w:val="32"/>
        </w:rPr>
        <w:t xml:space="preserve">  →         C</w:t>
      </w:r>
      <w:r w:rsidRPr="00A864F5">
        <w:rPr>
          <w:rFonts w:ascii="Arial" w:hAnsi="Arial" w:cs="Arial"/>
          <w:b/>
          <w:sz w:val="32"/>
          <w:szCs w:val="32"/>
          <w:vertAlign w:val="subscript"/>
        </w:rPr>
        <w:t>6</w:t>
      </w:r>
      <w:r w:rsidRPr="00A864F5">
        <w:rPr>
          <w:rFonts w:ascii="Arial" w:hAnsi="Arial" w:cs="Arial"/>
          <w:b/>
          <w:sz w:val="32"/>
          <w:szCs w:val="32"/>
        </w:rPr>
        <w:t>H</w:t>
      </w:r>
      <w:r w:rsidRPr="00A864F5">
        <w:rPr>
          <w:rFonts w:ascii="Arial" w:hAnsi="Arial" w:cs="Arial"/>
          <w:b/>
          <w:sz w:val="32"/>
          <w:szCs w:val="32"/>
          <w:vertAlign w:val="subscript"/>
        </w:rPr>
        <w:t>12</w:t>
      </w:r>
      <w:r w:rsidRPr="00A864F5">
        <w:rPr>
          <w:rFonts w:ascii="Arial" w:hAnsi="Arial" w:cs="Arial"/>
          <w:b/>
          <w:sz w:val="32"/>
          <w:szCs w:val="32"/>
        </w:rPr>
        <w:t>O</w:t>
      </w:r>
      <w:r w:rsidRPr="00A864F5">
        <w:rPr>
          <w:rFonts w:ascii="Arial" w:hAnsi="Arial" w:cs="Arial"/>
          <w:b/>
          <w:sz w:val="32"/>
          <w:szCs w:val="32"/>
          <w:vertAlign w:val="subscript"/>
        </w:rPr>
        <w:t>6</w:t>
      </w:r>
      <w:r w:rsidRPr="00A864F5">
        <w:rPr>
          <w:rFonts w:ascii="Arial" w:hAnsi="Arial" w:cs="Arial"/>
          <w:b/>
          <w:sz w:val="32"/>
          <w:szCs w:val="32"/>
        </w:rPr>
        <w:t xml:space="preserve"> + 6O</w:t>
      </w:r>
      <w:r w:rsidRPr="00A864F5">
        <w:rPr>
          <w:rFonts w:ascii="Arial" w:hAnsi="Arial" w:cs="Arial"/>
          <w:b/>
          <w:sz w:val="32"/>
          <w:szCs w:val="32"/>
          <w:vertAlign w:val="subscript"/>
        </w:rPr>
        <w:t>2</w:t>
      </w:r>
    </w:p>
    <w:p w:rsidR="008063AE" w:rsidRDefault="003C6722" w:rsidP="00A864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>o</w:t>
      </w:r>
      <w:r w:rsidR="00A864F5" w:rsidRPr="00A864F5">
        <w:rPr>
          <w:rFonts w:ascii="Arial" w:hAnsi="Arial" w:cs="Arial"/>
          <w:color w:val="222222"/>
          <w:sz w:val="20"/>
          <w:szCs w:val="20"/>
        </w:rPr>
        <w:t xml:space="preserve">gljikov dioksid + voda </w:t>
      </w:r>
      <w:r w:rsidR="00A864F5">
        <w:rPr>
          <w:rFonts w:ascii="Arial" w:hAnsi="Arial" w:cs="Arial"/>
          <w:color w:val="222222"/>
          <w:sz w:val="20"/>
          <w:szCs w:val="20"/>
        </w:rPr>
        <w:t xml:space="preserve">        </w:t>
      </w:r>
      <w:r w:rsidR="00A864F5" w:rsidRPr="00A864F5">
        <w:rPr>
          <w:rFonts w:ascii="Arial" w:hAnsi="Arial" w:cs="Arial"/>
          <w:color w:val="222222"/>
          <w:sz w:val="20"/>
          <w:szCs w:val="20"/>
        </w:rPr>
        <w:t xml:space="preserve"> </w:t>
      </w:r>
      <w:r w:rsidR="00A864F5" w:rsidRPr="00A864F5">
        <w:rPr>
          <w:rFonts w:ascii="Arial" w:hAnsi="Arial" w:cs="Arial"/>
          <w:b/>
          <w:sz w:val="20"/>
          <w:szCs w:val="20"/>
        </w:rPr>
        <w:t xml:space="preserve">→ </w:t>
      </w:r>
      <w:r w:rsidR="00A864F5">
        <w:rPr>
          <w:rFonts w:ascii="Arial" w:hAnsi="Arial" w:cs="Arial"/>
          <w:b/>
          <w:sz w:val="20"/>
          <w:szCs w:val="20"/>
        </w:rPr>
        <w:t xml:space="preserve">                </w:t>
      </w:r>
      <w:r w:rsidR="00A864F5" w:rsidRPr="00A864F5">
        <w:rPr>
          <w:rFonts w:ascii="Arial" w:hAnsi="Arial" w:cs="Arial"/>
          <w:b/>
          <w:sz w:val="20"/>
          <w:szCs w:val="20"/>
        </w:rPr>
        <w:t xml:space="preserve">glukoza </w:t>
      </w:r>
      <w:r w:rsidR="00A864F5">
        <w:rPr>
          <w:rFonts w:ascii="Arial" w:hAnsi="Arial" w:cs="Arial"/>
          <w:b/>
          <w:sz w:val="20"/>
          <w:szCs w:val="20"/>
        </w:rPr>
        <w:t xml:space="preserve">    </w:t>
      </w:r>
      <w:r w:rsidR="00A864F5" w:rsidRPr="00A864F5">
        <w:rPr>
          <w:rFonts w:ascii="Arial" w:hAnsi="Arial" w:cs="Arial"/>
          <w:b/>
          <w:sz w:val="20"/>
          <w:szCs w:val="20"/>
        </w:rPr>
        <w:t xml:space="preserve">+ </w:t>
      </w:r>
      <w:r w:rsidR="00A864F5">
        <w:rPr>
          <w:rFonts w:ascii="Arial" w:hAnsi="Arial" w:cs="Arial"/>
          <w:b/>
          <w:sz w:val="20"/>
          <w:szCs w:val="20"/>
        </w:rPr>
        <w:t xml:space="preserve">   </w:t>
      </w:r>
      <w:r w:rsidR="00A864F5" w:rsidRPr="00A864F5">
        <w:rPr>
          <w:rFonts w:ascii="Arial" w:hAnsi="Arial" w:cs="Arial"/>
          <w:b/>
          <w:sz w:val="20"/>
          <w:szCs w:val="20"/>
        </w:rPr>
        <w:t>kisik</w:t>
      </w:r>
    </w:p>
    <w:p w:rsidR="00A864F5" w:rsidRPr="00A864F5" w:rsidRDefault="00A864F5" w:rsidP="00A864F5">
      <w:pPr>
        <w:shd w:val="clear" w:color="auto" w:fill="FFFFFF"/>
        <w:rPr>
          <w:rFonts w:ascii="Arial" w:hAnsi="Arial" w:cs="Arial"/>
          <w:color w:val="222222"/>
          <w:sz w:val="20"/>
          <w:szCs w:val="20"/>
        </w:rPr>
      </w:pPr>
    </w:p>
    <w:p w:rsidR="0023242A" w:rsidRPr="00A864F5" w:rsidRDefault="00A864F5" w:rsidP="00A864F5">
      <w:pPr>
        <w:pStyle w:val="Odstavekseznam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Arial" w:hAnsi="Arial" w:cs="Arial"/>
          <w:color w:val="365F91" w:themeColor="accent1" w:themeShade="BF"/>
        </w:rPr>
      </w:pPr>
      <w:r>
        <w:rPr>
          <w:rFonts w:ascii="Arial" w:hAnsi="Arial" w:cs="Arial"/>
          <w:color w:val="365F91" w:themeColor="accent1" w:themeShade="BF"/>
        </w:rPr>
        <w:t>D</w:t>
      </w:r>
      <w:r w:rsidR="0023242A" w:rsidRPr="00A864F5">
        <w:rPr>
          <w:rFonts w:ascii="Arial" w:hAnsi="Arial" w:cs="Arial"/>
          <w:color w:val="365F91" w:themeColor="accent1" w:themeShade="BF"/>
        </w:rPr>
        <w:t>ihanje</w:t>
      </w:r>
      <w:r w:rsidR="008063AE" w:rsidRPr="00A864F5">
        <w:rPr>
          <w:rFonts w:ascii="Arial" w:hAnsi="Arial" w:cs="Arial"/>
          <w:color w:val="365F91" w:themeColor="accent1" w:themeShade="BF"/>
        </w:rPr>
        <w:t>:</w:t>
      </w:r>
    </w:p>
    <w:p w:rsidR="00A75BED" w:rsidRDefault="008063AE" w:rsidP="00A864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Arial" w:hAnsi="Arial" w:cs="Arial"/>
          <w:b/>
          <w:sz w:val="32"/>
          <w:szCs w:val="32"/>
        </w:rPr>
      </w:pPr>
      <w:r w:rsidRPr="00A864F5">
        <w:rPr>
          <w:rFonts w:ascii="Arial" w:hAnsi="Arial" w:cs="Arial"/>
          <w:b/>
          <w:sz w:val="32"/>
          <w:szCs w:val="32"/>
        </w:rPr>
        <w:t>C</w:t>
      </w:r>
      <w:r w:rsidRPr="00A864F5">
        <w:rPr>
          <w:rFonts w:ascii="Arial" w:hAnsi="Arial" w:cs="Arial"/>
          <w:b/>
          <w:sz w:val="32"/>
          <w:szCs w:val="32"/>
          <w:vertAlign w:val="subscript"/>
        </w:rPr>
        <w:t>6</w:t>
      </w:r>
      <w:r w:rsidRPr="00A864F5">
        <w:rPr>
          <w:rFonts w:ascii="Arial" w:hAnsi="Arial" w:cs="Arial"/>
          <w:b/>
          <w:sz w:val="32"/>
          <w:szCs w:val="32"/>
        </w:rPr>
        <w:t>H</w:t>
      </w:r>
      <w:r w:rsidRPr="00A864F5">
        <w:rPr>
          <w:rFonts w:ascii="Arial" w:hAnsi="Arial" w:cs="Arial"/>
          <w:b/>
          <w:sz w:val="32"/>
          <w:szCs w:val="32"/>
          <w:vertAlign w:val="subscript"/>
        </w:rPr>
        <w:t>12</w:t>
      </w:r>
      <w:r w:rsidRPr="00A864F5">
        <w:rPr>
          <w:rFonts w:ascii="Arial" w:hAnsi="Arial" w:cs="Arial"/>
          <w:b/>
          <w:sz w:val="32"/>
          <w:szCs w:val="32"/>
        </w:rPr>
        <w:t>O</w:t>
      </w:r>
      <w:r w:rsidRPr="00A864F5">
        <w:rPr>
          <w:rFonts w:ascii="Arial" w:hAnsi="Arial" w:cs="Arial"/>
          <w:b/>
          <w:sz w:val="32"/>
          <w:szCs w:val="32"/>
          <w:vertAlign w:val="subscript"/>
        </w:rPr>
        <w:t>6</w:t>
      </w:r>
      <w:r w:rsidRPr="00A864F5">
        <w:rPr>
          <w:rFonts w:ascii="Arial" w:hAnsi="Arial" w:cs="Arial"/>
          <w:b/>
          <w:sz w:val="32"/>
          <w:szCs w:val="32"/>
        </w:rPr>
        <w:t xml:space="preserve"> + 6O</w:t>
      </w:r>
      <w:r w:rsidRPr="00A864F5">
        <w:rPr>
          <w:rFonts w:ascii="Arial" w:hAnsi="Arial" w:cs="Arial"/>
          <w:b/>
          <w:sz w:val="32"/>
          <w:szCs w:val="32"/>
          <w:vertAlign w:val="subscript"/>
        </w:rPr>
        <w:t xml:space="preserve">2     </w:t>
      </w:r>
      <w:r w:rsidRPr="00A864F5">
        <w:rPr>
          <w:rFonts w:ascii="Arial" w:hAnsi="Arial" w:cs="Arial"/>
          <w:b/>
          <w:sz w:val="32"/>
          <w:szCs w:val="32"/>
        </w:rPr>
        <w:t>→  6CO</w:t>
      </w:r>
      <w:r w:rsidRPr="00A864F5">
        <w:rPr>
          <w:rFonts w:ascii="Arial" w:hAnsi="Arial" w:cs="Arial"/>
          <w:b/>
          <w:sz w:val="32"/>
          <w:szCs w:val="32"/>
          <w:vertAlign w:val="subscript"/>
        </w:rPr>
        <w:t>2</w:t>
      </w:r>
      <w:r w:rsidRPr="00A864F5">
        <w:rPr>
          <w:rFonts w:ascii="Arial" w:hAnsi="Arial" w:cs="Arial"/>
          <w:b/>
          <w:sz w:val="32"/>
          <w:szCs w:val="32"/>
        </w:rPr>
        <w:t xml:space="preserve">  </w:t>
      </w:r>
      <w:r w:rsidR="00A864F5">
        <w:rPr>
          <w:rFonts w:ascii="Arial" w:hAnsi="Arial" w:cs="Arial"/>
          <w:b/>
          <w:sz w:val="32"/>
          <w:szCs w:val="32"/>
        </w:rPr>
        <w:t xml:space="preserve">   </w:t>
      </w:r>
      <w:r w:rsidRPr="00A864F5">
        <w:rPr>
          <w:rFonts w:ascii="Arial" w:hAnsi="Arial" w:cs="Arial"/>
          <w:b/>
          <w:sz w:val="32"/>
          <w:szCs w:val="32"/>
        </w:rPr>
        <w:t>+   6</w:t>
      </w:r>
      <w:r w:rsidRPr="00A864F5">
        <w:rPr>
          <w:rFonts w:ascii="Arial" w:hAnsi="Arial" w:cs="Arial"/>
          <w:b/>
          <w:sz w:val="32"/>
          <w:szCs w:val="32"/>
          <w:lang w:val="de-DE"/>
        </w:rPr>
        <w:t>H</w:t>
      </w:r>
      <w:r w:rsidRPr="00A864F5">
        <w:rPr>
          <w:rFonts w:ascii="Arial" w:hAnsi="Arial" w:cs="Arial"/>
          <w:b/>
          <w:sz w:val="32"/>
          <w:szCs w:val="32"/>
          <w:vertAlign w:val="subscript"/>
          <w:lang w:val="de-DE"/>
        </w:rPr>
        <w:t>2</w:t>
      </w:r>
      <w:r w:rsidRPr="00A864F5">
        <w:rPr>
          <w:rFonts w:ascii="Arial" w:hAnsi="Arial" w:cs="Arial"/>
          <w:b/>
          <w:sz w:val="32"/>
          <w:szCs w:val="32"/>
          <w:lang w:val="de-DE"/>
        </w:rPr>
        <w:t>O</w:t>
      </w:r>
      <w:r w:rsidRPr="00A864F5">
        <w:rPr>
          <w:rFonts w:ascii="Arial" w:hAnsi="Arial" w:cs="Arial"/>
          <w:b/>
          <w:sz w:val="32"/>
          <w:szCs w:val="32"/>
        </w:rPr>
        <w:t xml:space="preserve">  </w:t>
      </w:r>
    </w:p>
    <w:p w:rsidR="00A864F5" w:rsidRDefault="00A864F5" w:rsidP="00A864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Pr="00A864F5">
        <w:rPr>
          <w:rFonts w:ascii="Arial" w:hAnsi="Arial" w:cs="Arial"/>
          <w:b/>
          <w:sz w:val="20"/>
          <w:szCs w:val="20"/>
        </w:rPr>
        <w:t xml:space="preserve">glukoza </w:t>
      </w:r>
      <w:r>
        <w:rPr>
          <w:rFonts w:ascii="Arial" w:hAnsi="Arial" w:cs="Arial"/>
          <w:b/>
          <w:sz w:val="20"/>
          <w:szCs w:val="20"/>
        </w:rPr>
        <w:t xml:space="preserve">      </w:t>
      </w:r>
      <w:r w:rsidRPr="00A864F5">
        <w:rPr>
          <w:rFonts w:ascii="Arial" w:hAnsi="Arial" w:cs="Arial"/>
          <w:b/>
          <w:sz w:val="20"/>
          <w:szCs w:val="20"/>
        </w:rPr>
        <w:t xml:space="preserve">+ </w:t>
      </w:r>
      <w:r>
        <w:rPr>
          <w:rFonts w:ascii="Arial" w:hAnsi="Arial" w:cs="Arial"/>
          <w:b/>
          <w:sz w:val="20"/>
          <w:szCs w:val="20"/>
        </w:rPr>
        <w:t xml:space="preserve">   </w:t>
      </w:r>
      <w:r w:rsidRPr="00A864F5">
        <w:rPr>
          <w:rFonts w:ascii="Arial" w:hAnsi="Arial" w:cs="Arial"/>
          <w:b/>
          <w:sz w:val="20"/>
          <w:szCs w:val="20"/>
        </w:rPr>
        <w:t>kisik</w:t>
      </w:r>
      <w:r>
        <w:rPr>
          <w:rFonts w:ascii="Arial" w:hAnsi="Arial" w:cs="Arial"/>
          <w:b/>
          <w:sz w:val="20"/>
          <w:szCs w:val="20"/>
        </w:rPr>
        <w:t xml:space="preserve">          </w:t>
      </w:r>
      <w:r w:rsidRPr="00A864F5">
        <w:rPr>
          <w:rFonts w:ascii="Arial" w:hAnsi="Arial" w:cs="Arial"/>
          <w:b/>
          <w:sz w:val="20"/>
          <w:szCs w:val="20"/>
        </w:rPr>
        <w:t xml:space="preserve">→ </w:t>
      </w:r>
      <w:r>
        <w:rPr>
          <w:rFonts w:ascii="Arial" w:hAnsi="Arial" w:cs="Arial"/>
          <w:b/>
          <w:sz w:val="20"/>
          <w:szCs w:val="20"/>
        </w:rPr>
        <w:t xml:space="preserve">   </w:t>
      </w:r>
      <w:r w:rsidR="003C6722">
        <w:rPr>
          <w:rFonts w:ascii="Arial" w:hAnsi="Arial" w:cs="Arial"/>
          <w:color w:val="222222"/>
          <w:sz w:val="20"/>
          <w:szCs w:val="20"/>
        </w:rPr>
        <w:t>o</w:t>
      </w:r>
      <w:r w:rsidRPr="00A864F5">
        <w:rPr>
          <w:rFonts w:ascii="Arial" w:hAnsi="Arial" w:cs="Arial"/>
          <w:color w:val="222222"/>
          <w:sz w:val="20"/>
          <w:szCs w:val="20"/>
        </w:rPr>
        <w:t xml:space="preserve">gljikov dioksid </w:t>
      </w:r>
      <w:r>
        <w:rPr>
          <w:rFonts w:ascii="Arial" w:hAnsi="Arial" w:cs="Arial"/>
          <w:color w:val="222222"/>
          <w:sz w:val="20"/>
          <w:szCs w:val="20"/>
        </w:rPr>
        <w:t xml:space="preserve">  </w:t>
      </w:r>
      <w:r w:rsidRPr="00A864F5">
        <w:rPr>
          <w:rFonts w:ascii="Arial" w:hAnsi="Arial" w:cs="Arial"/>
          <w:color w:val="222222"/>
          <w:sz w:val="20"/>
          <w:szCs w:val="20"/>
        </w:rPr>
        <w:t xml:space="preserve">+ voda </w:t>
      </w:r>
      <w:r>
        <w:rPr>
          <w:rFonts w:ascii="Arial" w:hAnsi="Arial" w:cs="Arial"/>
          <w:color w:val="222222"/>
          <w:sz w:val="20"/>
          <w:szCs w:val="20"/>
        </w:rPr>
        <w:t xml:space="preserve">        </w:t>
      </w:r>
      <w:r w:rsidRPr="00A864F5">
        <w:rPr>
          <w:rFonts w:ascii="Arial" w:hAnsi="Arial" w:cs="Arial"/>
          <w:color w:val="222222"/>
          <w:sz w:val="20"/>
          <w:szCs w:val="20"/>
        </w:rPr>
        <w:t xml:space="preserve"> </w:t>
      </w:r>
    </w:p>
    <w:sectPr w:rsidR="00A864F5" w:rsidSect="00B51D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437BA"/>
    <w:multiLevelType w:val="hybridMultilevel"/>
    <w:tmpl w:val="FE72DF8C"/>
    <w:lvl w:ilvl="0" w:tplc="1F5EBFD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1B688D"/>
    <w:multiLevelType w:val="hybridMultilevel"/>
    <w:tmpl w:val="D61EB6E8"/>
    <w:lvl w:ilvl="0" w:tplc="4AF06FF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374F7"/>
    <w:rsid w:val="00157EA5"/>
    <w:rsid w:val="0023242A"/>
    <w:rsid w:val="002426EB"/>
    <w:rsid w:val="002747E7"/>
    <w:rsid w:val="00281B69"/>
    <w:rsid w:val="002C4C1D"/>
    <w:rsid w:val="003B47E7"/>
    <w:rsid w:val="003C6722"/>
    <w:rsid w:val="003E12B1"/>
    <w:rsid w:val="005873E2"/>
    <w:rsid w:val="008063AE"/>
    <w:rsid w:val="00820DBE"/>
    <w:rsid w:val="00891F3A"/>
    <w:rsid w:val="008A1F98"/>
    <w:rsid w:val="009538DC"/>
    <w:rsid w:val="00A75BED"/>
    <w:rsid w:val="00A864F5"/>
    <w:rsid w:val="00AF1FB6"/>
    <w:rsid w:val="00B374F7"/>
    <w:rsid w:val="00B51DC6"/>
    <w:rsid w:val="00BB0504"/>
    <w:rsid w:val="00C2043A"/>
    <w:rsid w:val="00CC07A0"/>
    <w:rsid w:val="00CC5418"/>
    <w:rsid w:val="00D1554C"/>
    <w:rsid w:val="00D40D6B"/>
    <w:rsid w:val="00D46FF1"/>
    <w:rsid w:val="00D75A09"/>
    <w:rsid w:val="00DD4FCC"/>
    <w:rsid w:val="00FE14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B51DC6"/>
  </w:style>
  <w:style w:type="paragraph" w:styleId="Naslov1">
    <w:name w:val="heading 1"/>
    <w:basedOn w:val="Navaden"/>
    <w:link w:val="Naslov1Znak"/>
    <w:uiPriority w:val="9"/>
    <w:qFormat/>
    <w:rsid w:val="00820D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B374F7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B374F7"/>
    <w:rPr>
      <w:color w:val="800080" w:themeColor="followedHyperlink"/>
      <w:u w:val="single"/>
    </w:rPr>
  </w:style>
  <w:style w:type="paragraph" w:styleId="Odstavekseznama">
    <w:name w:val="List Paragraph"/>
    <w:basedOn w:val="Navaden"/>
    <w:uiPriority w:val="34"/>
    <w:qFormat/>
    <w:rsid w:val="00B374F7"/>
    <w:pPr>
      <w:ind w:left="720"/>
      <w:contextualSpacing/>
    </w:pPr>
  </w:style>
  <w:style w:type="character" w:customStyle="1" w:styleId="Naslov1Znak">
    <w:name w:val="Naslov 1 Znak"/>
    <w:basedOn w:val="Privzetapisavaodstavka"/>
    <w:link w:val="Naslov1"/>
    <w:uiPriority w:val="9"/>
    <w:rsid w:val="00820DBE"/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paragraph" w:styleId="z-vrhobrazca">
    <w:name w:val="HTML Top of Form"/>
    <w:basedOn w:val="Navaden"/>
    <w:next w:val="Navaden"/>
    <w:link w:val="z-vrhobrazcaZnak"/>
    <w:hidden/>
    <w:uiPriority w:val="99"/>
    <w:semiHidden/>
    <w:unhideWhenUsed/>
    <w:rsid w:val="00820DB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l-SI"/>
    </w:rPr>
  </w:style>
  <w:style w:type="character" w:customStyle="1" w:styleId="z-vrhobrazcaZnak">
    <w:name w:val="z-vrh obrazca Znak"/>
    <w:basedOn w:val="Privzetapisavaodstavka"/>
    <w:link w:val="z-vrhobrazca"/>
    <w:uiPriority w:val="99"/>
    <w:semiHidden/>
    <w:rsid w:val="00820DBE"/>
    <w:rPr>
      <w:rFonts w:ascii="Arial" w:eastAsia="Times New Roman" w:hAnsi="Arial" w:cs="Arial"/>
      <w:vanish/>
      <w:sz w:val="16"/>
      <w:szCs w:val="16"/>
      <w:lang w:eastAsia="sl-SI"/>
    </w:rPr>
  </w:style>
  <w:style w:type="paragraph" w:styleId="z-dnoobrazca">
    <w:name w:val="HTML Bottom of Form"/>
    <w:basedOn w:val="Navaden"/>
    <w:next w:val="Navaden"/>
    <w:link w:val="z-dnoobrazcaZnak"/>
    <w:hidden/>
    <w:uiPriority w:val="99"/>
    <w:semiHidden/>
    <w:unhideWhenUsed/>
    <w:rsid w:val="00820DB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l-SI"/>
    </w:rPr>
  </w:style>
  <w:style w:type="character" w:customStyle="1" w:styleId="z-dnoobrazcaZnak">
    <w:name w:val="z-dno obrazca Znak"/>
    <w:basedOn w:val="Privzetapisavaodstavka"/>
    <w:link w:val="z-dnoobrazca"/>
    <w:uiPriority w:val="99"/>
    <w:semiHidden/>
    <w:rsid w:val="00820DBE"/>
    <w:rPr>
      <w:rFonts w:ascii="Arial" w:eastAsia="Times New Roman" w:hAnsi="Arial" w:cs="Arial"/>
      <w:vanish/>
      <w:sz w:val="16"/>
      <w:szCs w:val="16"/>
      <w:lang w:eastAsia="sl-SI"/>
    </w:rPr>
  </w:style>
  <w:style w:type="character" w:customStyle="1" w:styleId="vjs-control-text">
    <w:name w:val="vjs-control-text"/>
    <w:basedOn w:val="Privzetapisavaodstavka"/>
    <w:rsid w:val="00820DBE"/>
  </w:style>
  <w:style w:type="character" w:customStyle="1" w:styleId="vjs-current-time-display">
    <w:name w:val="vjs-current-time-display"/>
    <w:basedOn w:val="Privzetapisavaodstavka"/>
    <w:rsid w:val="00820DBE"/>
  </w:style>
  <w:style w:type="character" w:customStyle="1" w:styleId="vjs-duration-display">
    <w:name w:val="vjs-duration-display"/>
    <w:basedOn w:val="Privzetapisavaodstavka"/>
    <w:rsid w:val="00820DBE"/>
  </w:style>
  <w:style w:type="paragraph" w:customStyle="1" w:styleId="p2">
    <w:name w:val="p2"/>
    <w:basedOn w:val="Navaden"/>
    <w:rsid w:val="00820D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Poudarek">
    <w:name w:val="Emphasis"/>
    <w:basedOn w:val="Privzetapisavaodstavka"/>
    <w:uiPriority w:val="20"/>
    <w:qFormat/>
    <w:rsid w:val="00820DBE"/>
    <w:rPr>
      <w:i/>
      <w:iCs/>
    </w:rPr>
  </w:style>
  <w:style w:type="paragraph" w:customStyle="1" w:styleId="p3">
    <w:name w:val="p3"/>
    <w:basedOn w:val="Navaden"/>
    <w:rsid w:val="00820D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p4">
    <w:name w:val="p4"/>
    <w:basedOn w:val="Navaden"/>
    <w:rsid w:val="00820D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820DBE"/>
    <w:rPr>
      <w:b/>
      <w:bCs/>
    </w:rPr>
  </w:style>
  <w:style w:type="paragraph" w:customStyle="1" w:styleId="p5">
    <w:name w:val="p5"/>
    <w:basedOn w:val="Navaden"/>
    <w:rsid w:val="00820D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p6">
    <w:name w:val="p6"/>
    <w:basedOn w:val="Navaden"/>
    <w:rsid w:val="00820D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p7">
    <w:name w:val="p7"/>
    <w:basedOn w:val="Navaden"/>
    <w:rsid w:val="00820D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refid">
    <w:name w:val="refid"/>
    <w:basedOn w:val="Privzetapisavaodstavka"/>
    <w:rsid w:val="00820DBE"/>
  </w:style>
  <w:style w:type="paragraph" w:customStyle="1" w:styleId="p8">
    <w:name w:val="p8"/>
    <w:basedOn w:val="Navaden"/>
    <w:rsid w:val="00820D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p9">
    <w:name w:val="p9"/>
    <w:basedOn w:val="Navaden"/>
    <w:rsid w:val="00820D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p10">
    <w:name w:val="p10"/>
    <w:basedOn w:val="Navaden"/>
    <w:rsid w:val="00820D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pagenum">
    <w:name w:val="pagenum"/>
    <w:basedOn w:val="Privzetapisavaodstavka"/>
    <w:rsid w:val="00820DBE"/>
  </w:style>
  <w:style w:type="paragraph" w:customStyle="1" w:styleId="p11">
    <w:name w:val="p11"/>
    <w:basedOn w:val="Navaden"/>
    <w:rsid w:val="00820D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p12">
    <w:name w:val="p12"/>
    <w:basedOn w:val="Navaden"/>
    <w:rsid w:val="00820D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p13">
    <w:name w:val="p13"/>
    <w:basedOn w:val="Navaden"/>
    <w:rsid w:val="00820D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p17">
    <w:name w:val="p17"/>
    <w:basedOn w:val="Navaden"/>
    <w:rsid w:val="00820D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20D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20D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68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5782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672447">
              <w:marLeft w:val="0"/>
              <w:marRight w:val="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319666">
                  <w:marLeft w:val="0"/>
                  <w:marRight w:val="0"/>
                  <w:marTop w:val="0"/>
                  <w:marBottom w:val="1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407982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9E9B9A"/>
                        <w:left w:val="single" w:sz="4" w:space="0" w:color="9E9B9A"/>
                        <w:bottom w:val="single" w:sz="4" w:space="0" w:color="9E9B9A"/>
                        <w:right w:val="single" w:sz="4" w:space="0" w:color="9E9B9A"/>
                      </w:divBdr>
                      <w:divsChild>
                        <w:div w:id="1525022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003473">
          <w:marLeft w:val="1125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0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892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262854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395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622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9416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988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8432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40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0990730">
                                              <w:marLeft w:val="125"/>
                                              <w:marRight w:val="1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8035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907542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04607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2671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46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887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059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2318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0236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4162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87303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63917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14129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0947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94802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94218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38534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78977573">
                                                  <w:marLeft w:val="0"/>
                                                  <w:marRight w:val="0"/>
                                                  <w:marTop w:val="360"/>
                                                  <w:marBottom w:val="360"/>
                                                  <w:divBdr>
                                                    <w:top w:val="single" w:sz="12" w:space="6" w:color="9E9C9B"/>
                                                    <w:left w:val="none" w:sz="0" w:space="0" w:color="auto"/>
                                                    <w:bottom w:val="single" w:sz="12" w:space="6" w:color="9E9C9B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assetsnffrgf-a.akamaihd.net/assets/m/102016167/univ/art/102016167_univ_cnt_4_xl.jpg" TargetMode="External"/><Relationship Id="rId18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hyperlink" Target="https://assetsnffrgf-a.akamaihd.net/assets/m/102016167/univ/art/102016167_univ_cnt_1_xl.jpg" TargetMode="External"/><Relationship Id="rId12" Type="http://schemas.openxmlformats.org/officeDocument/2006/relationships/image" Target="media/image3.jpeg"/><Relationship Id="rId17" Type="http://schemas.openxmlformats.org/officeDocument/2006/relationships/hyperlink" Target="https://assetsnffrgf-a.akamaihd.net/assets/m/102016167/univ/art/102016167_univ_cnt_6_xl.jpg" TargetMode="External"/><Relationship Id="rId2" Type="http://schemas.openxmlformats.org/officeDocument/2006/relationships/styles" Target="styles.xml"/><Relationship Id="rId16" Type="http://schemas.openxmlformats.org/officeDocument/2006/relationships/image" Target="media/image5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ed.ted.com/periodic-videos?fbclid=IwAR3-fYOxv_tz8mQW-9eYenoWPdbWJm14-qOY_5Uwpybsx-P_rlSj1kAhNGs" TargetMode="External"/><Relationship Id="rId11" Type="http://schemas.openxmlformats.org/officeDocument/2006/relationships/hyperlink" Target="https://assetsnffrgf-a.akamaihd.net/assets/m/102016167/univ/art/102016167_univ_cnt_3_xl.jpg" TargetMode="External"/><Relationship Id="rId5" Type="http://schemas.openxmlformats.org/officeDocument/2006/relationships/hyperlink" Target="https://eucbeniki.sio.si/kemija8/954/index3.html" TargetMode="External"/><Relationship Id="rId15" Type="http://schemas.openxmlformats.org/officeDocument/2006/relationships/hyperlink" Target="https://assetsnffrgf-a.akamaihd.net/assets/m/102016167/univ/art/102016167_univ_cnt_5_xl.jpg" TargetMode="External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assetsnffrgf-a.akamaihd.net/assets/m/102016167/univ/art/102016167_univ_cnt_2_xl.jpg" TargetMode="Externa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471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Skarja</dc:creator>
  <cp:keywords/>
  <dc:description/>
  <cp:lastModifiedBy>Skarja</cp:lastModifiedBy>
  <cp:revision>18</cp:revision>
  <dcterms:created xsi:type="dcterms:W3CDTF">2020-05-08T06:59:00Z</dcterms:created>
  <dcterms:modified xsi:type="dcterms:W3CDTF">2020-05-25T05:50:00Z</dcterms:modified>
</cp:coreProperties>
</file>