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5C" w:rsidRPr="00BD1DC1" w:rsidRDefault="0058305C" w:rsidP="0058305C">
      <w:pPr>
        <w:spacing w:after="200" w:line="360" w:lineRule="auto"/>
        <w:jc w:val="both"/>
        <w:rPr>
          <w:rFonts w:ascii="Arial" w:eastAsiaTheme="minorHAnsi" w:hAnsi="Arial" w:cs="Arial"/>
          <w:color w:val="333300"/>
          <w:sz w:val="24"/>
          <w:szCs w:val="24"/>
          <w:lang w:eastAsia="en-US"/>
        </w:rPr>
      </w:pPr>
      <w:r w:rsidRPr="00BD1DC1">
        <w:rPr>
          <w:rFonts w:ascii="Arial" w:eastAsiaTheme="minorHAnsi" w:hAnsi="Arial" w:cs="Arial"/>
          <w:color w:val="333300"/>
          <w:sz w:val="24"/>
          <w:szCs w:val="24"/>
          <w:lang w:eastAsia="en-US"/>
        </w:rPr>
        <w:t xml:space="preserve">NAVODILO ZA DELO                                                                           </w:t>
      </w:r>
    </w:p>
    <w:p w:rsidR="004E0F79" w:rsidRPr="00BD1DC1" w:rsidRDefault="0058305C" w:rsidP="0058305C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D1DC1">
        <w:rPr>
          <w:rFonts w:ascii="Arial" w:hAnsi="Arial" w:cs="Arial"/>
          <w:sz w:val="24"/>
          <w:szCs w:val="24"/>
        </w:rPr>
        <w:t>Preb</w:t>
      </w:r>
      <w:r w:rsidR="00BD1DC1" w:rsidRPr="00BD1DC1">
        <w:rPr>
          <w:rFonts w:ascii="Arial" w:hAnsi="Arial" w:cs="Arial"/>
          <w:sz w:val="24"/>
          <w:szCs w:val="24"/>
        </w:rPr>
        <w:t xml:space="preserve">eri besedilo v učbeniku </w:t>
      </w:r>
      <w:r w:rsidR="00916DDB">
        <w:rPr>
          <w:rFonts w:ascii="Arial" w:hAnsi="Arial" w:cs="Arial"/>
          <w:sz w:val="24"/>
          <w:szCs w:val="24"/>
        </w:rPr>
        <w:t xml:space="preserve"> </w:t>
      </w:r>
      <w:r w:rsidR="00BD1DC1" w:rsidRPr="00BD1DC1">
        <w:rPr>
          <w:rFonts w:ascii="Arial" w:hAnsi="Arial" w:cs="Arial"/>
          <w:sz w:val="24"/>
          <w:szCs w:val="24"/>
        </w:rPr>
        <w:t xml:space="preserve">str. </w:t>
      </w:r>
      <w:r w:rsidRPr="00BD1DC1">
        <w:rPr>
          <w:rFonts w:ascii="Arial" w:hAnsi="Arial" w:cs="Arial"/>
          <w:sz w:val="24"/>
          <w:szCs w:val="24"/>
        </w:rPr>
        <w:t xml:space="preserve"> 96</w:t>
      </w:r>
      <w:r w:rsidR="00BD1DC1" w:rsidRPr="00BD1DC1">
        <w:rPr>
          <w:rFonts w:ascii="Arial" w:hAnsi="Arial" w:cs="Arial"/>
          <w:sz w:val="24"/>
          <w:szCs w:val="24"/>
        </w:rPr>
        <w:t xml:space="preserve">, 97 </w:t>
      </w:r>
      <w:r w:rsidRPr="00BD1DC1">
        <w:rPr>
          <w:rFonts w:ascii="Arial" w:hAnsi="Arial" w:cs="Arial"/>
          <w:sz w:val="24"/>
          <w:szCs w:val="24"/>
        </w:rPr>
        <w:t xml:space="preserve"> in</w:t>
      </w:r>
      <w:r w:rsidR="004E0F79" w:rsidRPr="00BD1DC1">
        <w:rPr>
          <w:rFonts w:ascii="Arial" w:hAnsi="Arial" w:cs="Arial"/>
          <w:sz w:val="24"/>
          <w:szCs w:val="24"/>
        </w:rPr>
        <w:t xml:space="preserve"> na prosojnicah PowerPoint ter</w:t>
      </w:r>
      <w:r w:rsidRPr="00BD1DC1">
        <w:rPr>
          <w:rFonts w:ascii="Arial" w:hAnsi="Arial" w:cs="Arial"/>
          <w:sz w:val="24"/>
          <w:szCs w:val="24"/>
        </w:rPr>
        <w:t xml:space="preserve"> odgovori na vprašanja.</w:t>
      </w:r>
      <w:r w:rsidR="004E0F79" w:rsidRPr="00BD1DC1">
        <w:rPr>
          <w:rFonts w:ascii="Arial" w:hAnsi="Arial" w:cs="Arial"/>
          <w:sz w:val="24"/>
          <w:szCs w:val="24"/>
        </w:rPr>
        <w:t xml:space="preserve"> </w:t>
      </w:r>
    </w:p>
    <w:p w:rsidR="003372EC" w:rsidRPr="00BD1DC1" w:rsidRDefault="003372EC" w:rsidP="00BD1DC1">
      <w:pPr>
        <w:rPr>
          <w:rFonts w:ascii="Arial" w:hAnsi="Arial" w:cs="Arial"/>
          <w:sz w:val="24"/>
          <w:szCs w:val="24"/>
        </w:rPr>
      </w:pPr>
    </w:p>
    <w:p w:rsidR="0058305C" w:rsidRPr="00BD1DC1" w:rsidRDefault="0058305C" w:rsidP="0058305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BD1DC1">
        <w:rPr>
          <w:rFonts w:ascii="Arial" w:hAnsi="Arial" w:cs="Arial"/>
          <w:sz w:val="24"/>
          <w:szCs w:val="24"/>
        </w:rPr>
        <w:t>V zvezek napiši naslov in zalepi učni list.</w:t>
      </w:r>
    </w:p>
    <w:p w:rsidR="0058305C" w:rsidRPr="00BD1DC1" w:rsidRDefault="0058305C" w:rsidP="0058305C">
      <w:pPr>
        <w:spacing w:after="200" w:line="276" w:lineRule="auto"/>
        <w:ind w:left="360"/>
        <w:contextualSpacing/>
        <w:rPr>
          <w:rFonts w:ascii="Arial" w:hAnsi="Arial" w:cs="Arial"/>
          <w:sz w:val="24"/>
          <w:szCs w:val="24"/>
        </w:rPr>
      </w:pPr>
    </w:p>
    <w:p w:rsidR="0058305C" w:rsidRPr="00BD1DC1" w:rsidRDefault="0058305C" w:rsidP="0058305C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BD1DC1">
        <w:rPr>
          <w:rFonts w:ascii="Arial" w:hAnsi="Arial" w:cs="Arial"/>
          <w:sz w:val="24"/>
          <w:szCs w:val="24"/>
        </w:rPr>
        <w:t>Odgovore (učni list) pošlji učiteljici zgodovine kot Wordov dokument   na elektronski naslov:</w:t>
      </w:r>
    </w:p>
    <w:p w:rsidR="003372EC" w:rsidRPr="00BD1DC1" w:rsidRDefault="0058305C" w:rsidP="00BD1DC1">
      <w:pPr>
        <w:spacing w:after="200" w:line="276" w:lineRule="auto"/>
        <w:ind w:left="360"/>
        <w:contextualSpacing/>
        <w:rPr>
          <w:rFonts w:ascii="Arial" w:eastAsiaTheme="minorHAnsi" w:hAnsi="Arial" w:cs="Arial"/>
          <w:color w:val="0000FF"/>
          <w:sz w:val="24"/>
          <w:szCs w:val="24"/>
          <w:u w:val="single"/>
          <w:lang w:eastAsia="en-US"/>
        </w:rPr>
      </w:pPr>
      <w:r w:rsidRPr="00BD1DC1">
        <w:rPr>
          <w:rFonts w:ascii="Arial" w:eastAsiaTheme="minorHAnsi" w:hAnsi="Arial" w:cs="Arial"/>
          <w:sz w:val="24"/>
          <w:szCs w:val="24"/>
          <w:lang w:eastAsia="en-US"/>
        </w:rPr>
        <w:t xml:space="preserve">    </w:t>
      </w:r>
      <w:hyperlink r:id="rId8" w:history="1">
        <w:r w:rsidRPr="00BD1DC1">
          <w:rPr>
            <w:rFonts w:ascii="Arial" w:eastAsiaTheme="minorHAnsi" w:hAnsi="Arial" w:cs="Arial"/>
            <w:color w:val="0000FF"/>
            <w:sz w:val="24"/>
            <w:szCs w:val="24"/>
            <w:u w:val="single"/>
            <w:lang w:eastAsia="en-US"/>
          </w:rPr>
          <w:t>jasna.dobaj@os-starse.si</w:t>
        </w:r>
      </w:hyperlink>
    </w:p>
    <w:p w:rsidR="003372EC" w:rsidRPr="00BD1DC1" w:rsidRDefault="0058305C" w:rsidP="0058305C">
      <w:pPr>
        <w:spacing w:after="200" w:line="360" w:lineRule="auto"/>
        <w:jc w:val="both"/>
        <w:rPr>
          <w:rFonts w:ascii="Arial" w:eastAsiaTheme="minorHAnsi" w:hAnsi="Arial" w:cs="Arial"/>
          <w:color w:val="333300"/>
          <w:sz w:val="24"/>
          <w:szCs w:val="24"/>
          <w:lang w:eastAsia="en-US"/>
        </w:rPr>
      </w:pPr>
      <w:r w:rsidRPr="00BD1DC1">
        <w:rPr>
          <w:rFonts w:ascii="Arial" w:eastAsiaTheme="minorHAnsi" w:hAnsi="Arial" w:cs="Arial"/>
          <w:color w:val="333300"/>
          <w:sz w:val="24"/>
          <w:szCs w:val="24"/>
          <w:lang w:eastAsia="en-US"/>
        </w:rPr>
        <w:t>Rok oddaje: 1 teden</w:t>
      </w:r>
    </w:p>
    <w:p w:rsidR="003372EC" w:rsidRPr="00BD1DC1" w:rsidRDefault="003372EC" w:rsidP="0058305C">
      <w:pPr>
        <w:spacing w:after="200" w:line="360" w:lineRule="auto"/>
        <w:jc w:val="both"/>
        <w:rPr>
          <w:rFonts w:ascii="Arial" w:eastAsiaTheme="minorHAnsi" w:hAnsi="Arial" w:cs="Arial"/>
          <w:color w:val="333300"/>
          <w:sz w:val="24"/>
          <w:szCs w:val="24"/>
          <w:lang w:eastAsia="en-US"/>
        </w:rPr>
      </w:pPr>
    </w:p>
    <w:p w:rsidR="006F3FAC" w:rsidRPr="00BD1DC1" w:rsidRDefault="006F3FAC" w:rsidP="006F3FAC">
      <w:pPr>
        <w:jc w:val="center"/>
        <w:rPr>
          <w:rFonts w:ascii="Arial" w:hAnsi="Arial" w:cs="Arial"/>
          <w:b/>
          <w:color w:val="C00000"/>
          <w:sz w:val="32"/>
          <w:szCs w:val="24"/>
        </w:rPr>
      </w:pPr>
      <w:r w:rsidRPr="00BD1DC1">
        <w:rPr>
          <w:rFonts w:ascii="Arial" w:hAnsi="Arial" w:cs="Arial"/>
          <w:b/>
          <w:color w:val="C00000"/>
          <w:sz w:val="32"/>
          <w:szCs w:val="24"/>
        </w:rPr>
        <w:t xml:space="preserve">NASTANEK AVSTRO – OGRSKE </w:t>
      </w:r>
    </w:p>
    <w:p w:rsidR="006F3FAC" w:rsidRPr="00BD1DC1" w:rsidRDefault="006F3FAC" w:rsidP="006F3FAC">
      <w:pPr>
        <w:jc w:val="center"/>
        <w:rPr>
          <w:rFonts w:ascii="Arial" w:hAnsi="Arial" w:cs="Arial"/>
          <w:b/>
          <w:color w:val="C00000"/>
          <w:sz w:val="32"/>
          <w:szCs w:val="24"/>
        </w:rPr>
      </w:pPr>
    </w:p>
    <w:p w:rsidR="006F3FAC" w:rsidRPr="00BD1DC1" w:rsidRDefault="006F3FAC" w:rsidP="00BD1DC1">
      <w:pPr>
        <w:ind w:right="-612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10207" w:type="dxa"/>
        <w:tblInd w:w="-34" w:type="dxa"/>
        <w:tblLook w:val="04A0" w:firstRow="1" w:lastRow="0" w:firstColumn="1" w:lastColumn="0" w:noHBand="0" w:noVBand="1"/>
      </w:tblPr>
      <w:tblGrid>
        <w:gridCol w:w="426"/>
        <w:gridCol w:w="9781"/>
      </w:tblGrid>
      <w:tr w:rsidR="006F3FAC" w:rsidRPr="00BD1DC1" w:rsidTr="006F3FAC">
        <w:tc>
          <w:tcPr>
            <w:tcW w:w="426" w:type="dxa"/>
          </w:tcPr>
          <w:p w:rsidR="006F3FAC" w:rsidRPr="00BD1DC1" w:rsidRDefault="006F3FAC" w:rsidP="006F3FAC">
            <w:pPr>
              <w:tabs>
                <w:tab w:val="center" w:pos="411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1</w:t>
            </w:r>
            <w:r w:rsidRPr="00BD1DC1">
              <w:rPr>
                <w:rFonts w:ascii="Arial" w:hAnsi="Arial" w:cs="Arial"/>
                <w:sz w:val="24"/>
                <w:szCs w:val="24"/>
              </w:rPr>
              <w:tab/>
              <w:t>1</w:t>
            </w:r>
          </w:p>
        </w:tc>
        <w:tc>
          <w:tcPr>
            <w:tcW w:w="9781" w:type="dxa"/>
          </w:tcPr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Avstrijsko cesarstvo je z združitvijo Italije in Nemčije v drugi polovici 19. stoletja</w:t>
            </w:r>
          </w:p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doživelo  vrsto porazov. Izgubilo je tudi pokrajini Lombardijo in Benečijo. </w:t>
            </w:r>
          </w:p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H kateri državi sta bili pokrajini pridruženi?</w:t>
            </w:r>
          </w:p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</w:p>
          <w:p w:rsidR="006F3FAC" w:rsidRPr="00BD1DC1" w:rsidRDefault="006F3FAC" w:rsidP="006F3FAC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FAC" w:rsidRPr="00BD1DC1" w:rsidTr="006F3FAC">
        <w:tc>
          <w:tcPr>
            <w:tcW w:w="426" w:type="dxa"/>
          </w:tcPr>
          <w:p w:rsidR="006F3FAC" w:rsidRPr="00BD1DC1" w:rsidRDefault="00CE2D99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81" w:type="dxa"/>
          </w:tcPr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Cesar Franc Jožef je moral zato popuščati liberalnim zahtevam meščanstva in uvesti spremembe. Dopolni trditve, oz. prepiši trditve v zvezek:</w:t>
            </w:r>
          </w:p>
          <w:p w:rsidR="00CE2D99" w:rsidRPr="00BD1DC1" w:rsidRDefault="00CE2D99" w:rsidP="00CE2D99">
            <w:pPr>
              <w:ind w:right="-6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a) Odpravljena je bil _____________________________________ absolutizem.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b) Obdobje, ki ga zaznamujejo spremembe imenujemo __________________ doba.</w:t>
            </w:r>
          </w:p>
          <w:p w:rsidR="006F3FAC" w:rsidRPr="00BD1DC1" w:rsidRDefault="006F3FAC" w:rsidP="00CE2D99">
            <w:pPr>
              <w:ind w:right="-61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FAC" w:rsidRPr="00BD1DC1" w:rsidTr="006F3FAC">
        <w:tc>
          <w:tcPr>
            <w:tcW w:w="426" w:type="dxa"/>
          </w:tcPr>
          <w:p w:rsidR="006F3FAC" w:rsidRPr="00BD1DC1" w:rsidRDefault="00CE2D99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781" w:type="dxa"/>
          </w:tcPr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Cesar Franc Jožef je mislil, da bo težave med različnimi narodi v državi rešil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s pogodbo z Madžari.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a) Kdaj se je Avstrijsko cesarstvo preuredilo? _____________________ leta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b) Kako se je po novem imenovala država?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__________________________________________________________, </w:t>
            </w:r>
          </w:p>
          <w:p w:rsidR="00CE2D99" w:rsidRPr="00BD1DC1" w:rsidRDefault="00CE2D99" w:rsidP="00CE2D99">
            <w:pPr>
              <w:ind w:right="-6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kratica:___________</w:t>
            </w:r>
          </w:p>
          <w:p w:rsidR="00CE2D99" w:rsidRPr="00BD1DC1" w:rsidRDefault="00CE2D99" w:rsidP="00CE2D99">
            <w:pPr>
              <w:ind w:right="-6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c) Kaj pomeni, da je bil uveden dualizem?</w:t>
            </w:r>
            <w:r w:rsidR="00916DDB">
              <w:rPr>
                <w:rFonts w:ascii="Arial" w:hAnsi="Arial" w:cs="Arial"/>
                <w:sz w:val="24"/>
                <w:szCs w:val="24"/>
              </w:rPr>
              <w:t xml:space="preserve"> Podčrtaj pravilen odgovor.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pStyle w:val="Odstavekseznama"/>
              <w:numPr>
                <w:ilvl w:val="0"/>
                <w:numId w:val="4"/>
              </w:num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- Dualizem pomeni vladavino dveh cesarjev.</w:t>
            </w:r>
          </w:p>
          <w:p w:rsidR="00CE2D99" w:rsidRPr="00BD1DC1" w:rsidRDefault="00CE2D99" w:rsidP="00CE2D99">
            <w:pPr>
              <w:ind w:left="-207"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- - Dualizem pomeni dvojno monarhijo; Avstrijo in Ogrsko.</w:t>
            </w:r>
          </w:p>
          <w:p w:rsidR="00CE2D99" w:rsidRPr="00BD1DC1" w:rsidRDefault="00CE2D99" w:rsidP="00CE2D99">
            <w:pPr>
              <w:ind w:left="153"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 - Dualizem pomeni dvojno državo; Avstrijo in Češko.</w:t>
            </w:r>
          </w:p>
          <w:p w:rsidR="00CE2D99" w:rsidRPr="00BD1DC1" w:rsidRDefault="00CE2D99" w:rsidP="00CE2D99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2D99" w:rsidRPr="00BD1DC1" w:rsidTr="006F3FAC">
        <w:tc>
          <w:tcPr>
            <w:tcW w:w="426" w:type="dxa"/>
          </w:tcPr>
          <w:p w:rsidR="00CE2D99" w:rsidRPr="00BD1DC1" w:rsidRDefault="00CE2D99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9781" w:type="dxa"/>
          </w:tcPr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287757A" wp14:editId="11B292FA">
                  <wp:simplePos x="0" y="0"/>
                  <wp:positionH relativeFrom="column">
                    <wp:posOffset>2816225</wp:posOffset>
                  </wp:positionH>
                  <wp:positionV relativeFrom="paragraph">
                    <wp:posOffset>26670</wp:posOffset>
                  </wp:positionV>
                  <wp:extent cx="3396615" cy="2533650"/>
                  <wp:effectExtent l="0" t="0" r="0" b="0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Zapiši tri skupne zadeve A – O:</w:t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a) Kateri državni organ je imela vsaka država v A - O?</w:t>
            </w:r>
          </w:p>
          <w:p w:rsidR="00CE2D99" w:rsidRPr="00BD1DC1" w:rsidRDefault="00CE2D99" w:rsidP="00CE2D99">
            <w:pPr>
              <w:pBdr>
                <w:bottom w:val="single" w:sz="12" w:space="1" w:color="auto"/>
              </w:pBd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CE2D99" w:rsidRPr="00BD1DC1" w:rsidRDefault="00CE2D99" w:rsidP="00CE2D99">
            <w:pPr>
              <w:ind w:right="-612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2D99" w:rsidRPr="00BD1DC1" w:rsidTr="006F3FAC">
        <w:tc>
          <w:tcPr>
            <w:tcW w:w="426" w:type="dxa"/>
          </w:tcPr>
          <w:p w:rsidR="00CE2D99" w:rsidRPr="00BD1DC1" w:rsidRDefault="00CE2D99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781" w:type="dxa"/>
          </w:tcPr>
          <w:p w:rsidR="0015773B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Slovencem se niso uresničile nacionalne zahteve. Česa Slovenci niso dobili,</w:t>
            </w:r>
            <w:r w:rsidR="0015773B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BD1DC1">
              <w:rPr>
                <w:rFonts w:ascii="Arial" w:hAnsi="Arial" w:cs="Arial"/>
                <w:sz w:val="24"/>
                <w:szCs w:val="24"/>
              </w:rPr>
              <w:t xml:space="preserve"> pa so v</w:t>
            </w: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političnem programu Zedinjena Slovenija zahtevali?</w:t>
            </w: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a) Slovenci niso dobili svojega parlamenta.</w:t>
            </w: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b) Slovenci niso dobili svoje države.</w:t>
            </w: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c) Slovenci niso dobili knjižnega jezika.</w:t>
            </w:r>
          </w:p>
          <w:p w:rsidR="00CE2D99" w:rsidRPr="00BD1DC1" w:rsidRDefault="00CE2D99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7F48" w:rsidRPr="00BD1DC1" w:rsidTr="006F3FAC">
        <w:tc>
          <w:tcPr>
            <w:tcW w:w="426" w:type="dxa"/>
          </w:tcPr>
          <w:p w:rsidR="00957F48" w:rsidRPr="00BD1DC1" w:rsidRDefault="00957F48" w:rsidP="00CE2D99">
            <w:pPr>
              <w:ind w:right="-6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781" w:type="dxa"/>
          </w:tcPr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D9F62C4" wp14:editId="169CF6B6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34290</wp:posOffset>
                  </wp:positionV>
                  <wp:extent cx="4380865" cy="2919095"/>
                  <wp:effectExtent l="0" t="0" r="635" b="0"/>
                  <wp:wrapSquare wrapText="bothSides"/>
                  <wp:docPr id="1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5" cy="291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6. Poglej zemljevid in odgovori: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a) Katere slovenske dežele so spadale pod avstrijski del države?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b) Katera pokrajina je spadala pod Ogrsko?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 xml:space="preserve">               Štajerska                Prekmurje                 Gorenjska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c) Kateri Slovenci so po nastanku Italije ostali ločeni od ostalih Slovencev?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BD1DC1">
              <w:rPr>
                <w:rFonts w:ascii="Arial" w:hAnsi="Arial" w:cs="Arial"/>
                <w:sz w:val="24"/>
                <w:szCs w:val="24"/>
              </w:rPr>
              <w:t>d) Katera država je naslednica Ogrske? __________________________________</w:t>
            </w: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957F48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  <w:p w:rsidR="00957F48" w:rsidRPr="00BD1DC1" w:rsidRDefault="00957F48" w:rsidP="00CE2D99">
            <w:pPr>
              <w:tabs>
                <w:tab w:val="left" w:pos="3285"/>
              </w:tabs>
              <w:ind w:right="-61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F3FAC" w:rsidRPr="00BD1DC1" w:rsidRDefault="006F3FAC" w:rsidP="0058305C">
      <w:pPr>
        <w:spacing w:after="200" w:line="360" w:lineRule="auto"/>
        <w:jc w:val="both"/>
        <w:rPr>
          <w:rFonts w:ascii="Arial" w:eastAsiaTheme="minorHAnsi" w:hAnsi="Arial" w:cs="Arial"/>
          <w:color w:val="333300"/>
          <w:sz w:val="24"/>
          <w:szCs w:val="24"/>
          <w:lang w:eastAsia="en-US"/>
        </w:rPr>
      </w:pPr>
    </w:p>
    <w:sectPr w:rsidR="006F3FAC" w:rsidRPr="00BD1DC1" w:rsidSect="00B024A0">
      <w:headerReference w:type="default" r:id="rId11"/>
      <w:footerReference w:type="default" r:id="rId12"/>
      <w:pgSz w:w="11906" w:h="16838"/>
      <w:pgMar w:top="1440" w:right="1080" w:bottom="1440" w:left="1080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D45" w:rsidRDefault="00382D45" w:rsidP="00437675">
      <w:r>
        <w:separator/>
      </w:r>
    </w:p>
  </w:endnote>
  <w:endnote w:type="continuationSeparator" w:id="0">
    <w:p w:rsidR="00382D45" w:rsidRDefault="00382D45" w:rsidP="00437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13228"/>
      <w:docPartObj>
        <w:docPartGallery w:val="Page Numbers (Bottom of Page)"/>
        <w:docPartUnique/>
      </w:docPartObj>
    </w:sdtPr>
    <w:sdtEndPr/>
    <w:sdtContent>
      <w:p w:rsidR="00437675" w:rsidRDefault="0043767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D45">
          <w:rPr>
            <w:noProof/>
          </w:rPr>
          <w:t>1</w:t>
        </w:r>
        <w:r>
          <w:fldChar w:fldCharType="end"/>
        </w:r>
      </w:p>
    </w:sdtContent>
  </w:sdt>
  <w:p w:rsidR="00437675" w:rsidRDefault="0043767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D45" w:rsidRDefault="00382D45" w:rsidP="00437675">
      <w:r>
        <w:separator/>
      </w:r>
    </w:p>
  </w:footnote>
  <w:footnote w:type="continuationSeparator" w:id="0">
    <w:p w:rsidR="00382D45" w:rsidRDefault="00382D45" w:rsidP="00437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FCB" w:rsidRPr="00B024A0" w:rsidRDefault="000B3FCB" w:rsidP="00B024A0">
    <w:pPr>
      <w:tabs>
        <w:tab w:val="center" w:pos="4536"/>
        <w:tab w:val="right" w:pos="9072"/>
      </w:tabs>
      <w:rPr>
        <w:rFonts w:eastAsiaTheme="minorHAnsi"/>
        <w:sz w:val="22"/>
        <w:szCs w:val="22"/>
        <w:lang w:eastAsia="en-US"/>
      </w:rPr>
    </w:pPr>
    <w:r w:rsidRPr="000B3FCB">
      <w:rPr>
        <w:rFonts w:eastAsiaTheme="minorHAnsi"/>
        <w:sz w:val="22"/>
        <w:szCs w:val="22"/>
        <w:lang w:eastAsia="en-US"/>
      </w:rPr>
      <w:t>ZGODOVINA  8. RAZR</w:t>
    </w:r>
    <w:r w:rsidR="006F3FAC">
      <w:rPr>
        <w:rFonts w:eastAsiaTheme="minorHAnsi"/>
        <w:sz w:val="22"/>
        <w:szCs w:val="22"/>
        <w:lang w:eastAsia="en-US"/>
      </w:rPr>
      <w:t>ED                 10</w:t>
    </w:r>
    <w:r w:rsidRPr="000B3FCB">
      <w:rPr>
        <w:rFonts w:eastAsiaTheme="minorHAnsi"/>
        <w:sz w:val="22"/>
        <w:szCs w:val="22"/>
        <w:lang w:eastAsia="en-US"/>
      </w:rPr>
      <w:t>. UČNI LIS</w:t>
    </w:r>
    <w:r>
      <w:rPr>
        <w:rFonts w:eastAsiaTheme="minorHAnsi"/>
        <w:sz w:val="22"/>
        <w:szCs w:val="22"/>
        <w:lang w:eastAsia="en-US"/>
      </w:rPr>
      <w:t>T                     SREDA , 2</w:t>
    </w:r>
    <w:r w:rsidR="006F3FAC">
      <w:rPr>
        <w:rFonts w:eastAsiaTheme="minorHAnsi"/>
        <w:sz w:val="22"/>
        <w:szCs w:val="22"/>
        <w:lang w:eastAsia="en-US"/>
      </w:rPr>
      <w:t>7</w:t>
    </w:r>
    <w:r>
      <w:rPr>
        <w:rFonts w:eastAsiaTheme="minorHAnsi"/>
        <w:sz w:val="22"/>
        <w:szCs w:val="22"/>
        <w:lang w:eastAsia="en-US"/>
      </w:rPr>
      <w:t>. 5</w:t>
    </w:r>
    <w:r w:rsidRPr="000B3FCB">
      <w:rPr>
        <w:rFonts w:eastAsiaTheme="minorHAnsi"/>
        <w:sz w:val="22"/>
        <w:szCs w:val="22"/>
        <w:lang w:eastAsia="en-US"/>
      </w:rPr>
      <w:t>. 2020</w:t>
    </w:r>
  </w:p>
  <w:p w:rsidR="00B024A0" w:rsidRDefault="00B024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D11"/>
    <w:multiLevelType w:val="hybridMultilevel"/>
    <w:tmpl w:val="3798530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F9165E"/>
    <w:multiLevelType w:val="hybridMultilevel"/>
    <w:tmpl w:val="418E6E74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CED39BA"/>
    <w:multiLevelType w:val="hybridMultilevel"/>
    <w:tmpl w:val="86DAD87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22"/>
    <w:rsid w:val="00087055"/>
    <w:rsid w:val="000B3FCB"/>
    <w:rsid w:val="0015773B"/>
    <w:rsid w:val="001920C9"/>
    <w:rsid w:val="001C0013"/>
    <w:rsid w:val="00241932"/>
    <w:rsid w:val="002778C9"/>
    <w:rsid w:val="00290922"/>
    <w:rsid w:val="003372EC"/>
    <w:rsid w:val="00382D45"/>
    <w:rsid w:val="00437675"/>
    <w:rsid w:val="004A0AD6"/>
    <w:rsid w:val="004E0F79"/>
    <w:rsid w:val="0058305C"/>
    <w:rsid w:val="006F3FAC"/>
    <w:rsid w:val="00916DDB"/>
    <w:rsid w:val="00957F48"/>
    <w:rsid w:val="00AA40CC"/>
    <w:rsid w:val="00B024A0"/>
    <w:rsid w:val="00B17CBD"/>
    <w:rsid w:val="00B807EA"/>
    <w:rsid w:val="00BD1DC1"/>
    <w:rsid w:val="00BF1AE0"/>
    <w:rsid w:val="00C06575"/>
    <w:rsid w:val="00CE2D99"/>
    <w:rsid w:val="00FB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3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778C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3F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3FCB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8305C"/>
    <w:pPr>
      <w:ind w:left="720"/>
      <w:contextualSpacing/>
    </w:pPr>
  </w:style>
  <w:style w:type="table" w:styleId="Tabelamrea">
    <w:name w:val="Table Grid"/>
    <w:basedOn w:val="Navadnatabela"/>
    <w:uiPriority w:val="59"/>
    <w:rsid w:val="006F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3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778C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3F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3FCB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8305C"/>
    <w:pPr>
      <w:ind w:left="720"/>
      <w:contextualSpacing/>
    </w:pPr>
  </w:style>
  <w:style w:type="table" w:styleId="Tabelamrea">
    <w:name w:val="Table Grid"/>
    <w:basedOn w:val="Navadnatabela"/>
    <w:uiPriority w:val="59"/>
    <w:rsid w:val="006F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na.dobaj@os-starse.s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16</cp:revision>
  <dcterms:created xsi:type="dcterms:W3CDTF">2020-05-19T08:24:00Z</dcterms:created>
  <dcterms:modified xsi:type="dcterms:W3CDTF">2020-05-26T06:40:00Z</dcterms:modified>
</cp:coreProperties>
</file>