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D1" w:rsidRDefault="001F04D1" w:rsidP="001F04D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1404"/>
        <w:gridCol w:w="352"/>
        <w:gridCol w:w="1053"/>
        <w:gridCol w:w="468"/>
        <w:gridCol w:w="234"/>
        <w:gridCol w:w="702"/>
        <w:gridCol w:w="1054"/>
        <w:gridCol w:w="351"/>
        <w:gridCol w:w="1405"/>
      </w:tblGrid>
      <w:tr w:rsidR="001F04D1" w:rsidRPr="00AD2A45" w:rsidTr="009E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5" w:type="dxa"/>
            <w:tcBorders>
              <w:bottom w:val="double" w:sz="6" w:space="0" w:color="auto"/>
            </w:tcBorders>
          </w:tcPr>
          <w:p w:rsidR="001F04D1" w:rsidRPr="00AD2A45" w:rsidRDefault="001F04D1" w:rsidP="009E6420">
            <w:pPr>
              <w:jc w:val="center"/>
              <w:rPr>
                <w:b/>
              </w:rPr>
            </w:pPr>
          </w:p>
          <w:p w:rsidR="001F04D1" w:rsidRPr="00AD2A45" w:rsidRDefault="001F04D1" w:rsidP="009E6420">
            <w:pPr>
              <w:jc w:val="center"/>
              <w:rPr>
                <w:b/>
              </w:rPr>
            </w:pPr>
            <w:r w:rsidRPr="00AD2A45">
              <w:rPr>
                <w:b/>
              </w:rPr>
              <w:t>PRIPRAVA NA POUK</w:t>
            </w:r>
          </w:p>
        </w:tc>
        <w:tc>
          <w:tcPr>
            <w:tcW w:w="5267" w:type="dxa"/>
            <w:gridSpan w:val="7"/>
            <w:tcBorders>
              <w:bottom w:val="double" w:sz="6" w:space="0" w:color="auto"/>
            </w:tcBorders>
          </w:tcPr>
          <w:p w:rsidR="001F04D1" w:rsidRPr="00AD2A45" w:rsidRDefault="001F04D1" w:rsidP="009E6420">
            <w:pPr>
              <w:jc w:val="center"/>
              <w:rPr>
                <w:b/>
              </w:rPr>
            </w:pPr>
          </w:p>
          <w:p w:rsidR="001F04D1" w:rsidRPr="00AD2A45" w:rsidRDefault="001F04D1" w:rsidP="009E6420">
            <w:pPr>
              <w:jc w:val="center"/>
              <w:rPr>
                <w:b/>
              </w:rPr>
            </w:pPr>
            <w:r w:rsidRPr="00AD2A45">
              <w:rPr>
                <w:b/>
              </w:rPr>
              <w:t>OSNOVNA ŠOLA LITIJA</w:t>
            </w:r>
          </w:p>
          <w:p w:rsidR="001F04D1" w:rsidRPr="00AD2A45" w:rsidRDefault="001F04D1" w:rsidP="009E6420"/>
        </w:tc>
        <w:tc>
          <w:tcPr>
            <w:tcW w:w="1756" w:type="dxa"/>
            <w:gridSpan w:val="2"/>
            <w:tcBorders>
              <w:bottom w:val="double" w:sz="6" w:space="0" w:color="auto"/>
            </w:tcBorders>
          </w:tcPr>
          <w:p w:rsidR="001F04D1" w:rsidRPr="00AD2A45" w:rsidRDefault="001F04D1" w:rsidP="009E6420">
            <w:pPr>
              <w:pStyle w:val="Naslov2"/>
              <w:rPr>
                <w:rFonts w:ascii="Times New Roman" w:hAnsi="Times New Roman"/>
                <w:b w:val="0"/>
                <w:i w:val="0"/>
              </w:rPr>
            </w:pPr>
          </w:p>
          <w:p w:rsidR="001F04D1" w:rsidRPr="00AD2A45" w:rsidRDefault="001F04D1" w:rsidP="009E6420">
            <w:pPr>
              <w:pStyle w:val="Naslov2"/>
              <w:rPr>
                <w:rFonts w:ascii="Times New Roman" w:hAnsi="Times New Roman"/>
                <w:b w:val="0"/>
                <w:i w:val="0"/>
              </w:rPr>
            </w:pPr>
            <w:r w:rsidRPr="00AD2A45">
              <w:rPr>
                <w:rFonts w:ascii="Times New Roman" w:hAnsi="Times New Roman"/>
                <w:b w:val="0"/>
                <w:i w:val="0"/>
              </w:rPr>
              <w:t>Učiteljica:</w:t>
            </w:r>
          </w:p>
          <w:p w:rsidR="001F04D1" w:rsidRPr="00AD2A45" w:rsidRDefault="001F04D1" w:rsidP="009E6420">
            <w:pPr>
              <w:pStyle w:val="Naslov2"/>
              <w:rPr>
                <w:rFonts w:ascii="Times New Roman" w:hAnsi="Times New Roman"/>
                <w:b w:val="0"/>
                <w:i w:val="0"/>
              </w:rPr>
            </w:pPr>
          </w:p>
          <w:p w:rsidR="001F04D1" w:rsidRPr="00AD2A45" w:rsidRDefault="001F04D1" w:rsidP="009E6420">
            <w:pPr>
              <w:pStyle w:val="Naslov2"/>
              <w:rPr>
                <w:rFonts w:ascii="Times New Roman" w:hAnsi="Times New Roman"/>
                <w:i w:val="0"/>
              </w:rPr>
            </w:pPr>
            <w:r w:rsidRPr="00AD2A45">
              <w:rPr>
                <w:rFonts w:ascii="Times New Roman" w:hAnsi="Times New Roman"/>
                <w:i w:val="0"/>
              </w:rPr>
              <w:t>ALOJZIJA BONCELJ</w:t>
            </w:r>
          </w:p>
        </w:tc>
      </w:tr>
      <w:tr w:rsidR="001F04D1" w:rsidRPr="00AD2A45" w:rsidTr="009E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5" w:type="dxa"/>
            <w:tcBorders>
              <w:top w:val="nil"/>
            </w:tcBorders>
          </w:tcPr>
          <w:p w:rsidR="001F04D1" w:rsidRPr="00AD2A45" w:rsidRDefault="001F04D1" w:rsidP="009E6420">
            <w:pPr>
              <w:jc w:val="center"/>
            </w:pPr>
            <w:r w:rsidRPr="00AD2A45">
              <w:t>Šolsko leto:</w:t>
            </w:r>
          </w:p>
          <w:p w:rsidR="001F04D1" w:rsidRPr="00AD2A45" w:rsidRDefault="001F04D1" w:rsidP="009E6420">
            <w:pPr>
              <w:jc w:val="center"/>
            </w:pPr>
          </w:p>
          <w:p w:rsidR="001F04D1" w:rsidRPr="00AD2A45" w:rsidRDefault="001F04D1" w:rsidP="009E642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D2A45">
              <w:rPr>
                <w:b/>
              </w:rPr>
              <w:t>/20</w:t>
            </w:r>
            <w:r>
              <w:rPr>
                <w:b/>
              </w:rPr>
              <w:t>21</w:t>
            </w:r>
          </w:p>
          <w:p w:rsidR="001F04D1" w:rsidRPr="00AD2A45" w:rsidRDefault="001F04D1" w:rsidP="009E6420"/>
        </w:tc>
        <w:tc>
          <w:tcPr>
            <w:tcW w:w="1756" w:type="dxa"/>
            <w:gridSpan w:val="2"/>
            <w:tcBorders>
              <w:top w:val="nil"/>
            </w:tcBorders>
          </w:tcPr>
          <w:p w:rsidR="001F04D1" w:rsidRPr="00AD2A45" w:rsidRDefault="001F04D1" w:rsidP="009E6420">
            <w:pPr>
              <w:jc w:val="center"/>
            </w:pPr>
            <w:r w:rsidRPr="00AD2A45">
              <w:t>Predmet:</w:t>
            </w:r>
          </w:p>
          <w:p w:rsidR="001F04D1" w:rsidRPr="00AD2A45" w:rsidRDefault="001F04D1" w:rsidP="009E6420">
            <w:pPr>
              <w:jc w:val="center"/>
            </w:pPr>
          </w:p>
          <w:p w:rsidR="001F04D1" w:rsidRPr="00AD2A45" w:rsidRDefault="001F04D1" w:rsidP="009E6420">
            <w:pPr>
              <w:pStyle w:val="Naslov3"/>
              <w:rPr>
                <w:rFonts w:ascii="Times New Roman" w:hAnsi="Times New Roman"/>
                <w:i w:val="0"/>
              </w:rPr>
            </w:pPr>
            <w:r w:rsidRPr="00AD2A45">
              <w:rPr>
                <w:rFonts w:ascii="Times New Roman" w:hAnsi="Times New Roman"/>
                <w:i w:val="0"/>
              </w:rPr>
              <w:t>GEOGRAFIJA</w:t>
            </w:r>
          </w:p>
        </w:tc>
        <w:tc>
          <w:tcPr>
            <w:tcW w:w="1755" w:type="dxa"/>
            <w:gridSpan w:val="3"/>
            <w:tcBorders>
              <w:top w:val="nil"/>
            </w:tcBorders>
          </w:tcPr>
          <w:p w:rsidR="001F04D1" w:rsidRPr="00AD2A45" w:rsidRDefault="001F04D1" w:rsidP="009E6420">
            <w:pPr>
              <w:jc w:val="center"/>
            </w:pPr>
            <w:r w:rsidRPr="00AD2A45">
              <w:t>Razred:</w:t>
            </w:r>
          </w:p>
          <w:p w:rsidR="001F04D1" w:rsidRPr="00AD2A45" w:rsidRDefault="001F04D1" w:rsidP="009E6420">
            <w:pPr>
              <w:jc w:val="center"/>
            </w:pPr>
          </w:p>
          <w:p w:rsidR="001F04D1" w:rsidRPr="00AD2A45" w:rsidRDefault="001F04D1" w:rsidP="009E6420">
            <w:pPr>
              <w:jc w:val="center"/>
            </w:pPr>
            <w:r w:rsidRPr="00AD2A45">
              <w:rPr>
                <w:b/>
              </w:rPr>
              <w:t>9.</w:t>
            </w:r>
            <w:r>
              <w:rPr>
                <w:b/>
              </w:rPr>
              <w:t xml:space="preserve"> a, b</w:t>
            </w:r>
          </w:p>
        </w:tc>
        <w:tc>
          <w:tcPr>
            <w:tcW w:w="1756" w:type="dxa"/>
            <w:gridSpan w:val="2"/>
            <w:tcBorders>
              <w:top w:val="nil"/>
            </w:tcBorders>
          </w:tcPr>
          <w:p w:rsidR="001F04D1" w:rsidRPr="00AD2A45" w:rsidRDefault="001F04D1" w:rsidP="009E6420">
            <w:r w:rsidRPr="00AD2A45">
              <w:t xml:space="preserve">Datum: </w:t>
            </w:r>
            <w:r>
              <w:t>15</w:t>
            </w:r>
            <w:r w:rsidRPr="00AD2A45">
              <w:t>.</w:t>
            </w:r>
            <w:r>
              <w:t>3</w:t>
            </w:r>
            <w:r w:rsidRPr="00AD2A45">
              <w:t>.</w:t>
            </w:r>
            <w:r>
              <w:t>2021</w:t>
            </w:r>
          </w:p>
          <w:p w:rsidR="001F04D1" w:rsidRPr="00AD2A45" w:rsidRDefault="001F04D1" w:rsidP="009E6420"/>
        </w:tc>
        <w:tc>
          <w:tcPr>
            <w:tcW w:w="1756" w:type="dxa"/>
            <w:gridSpan w:val="2"/>
            <w:tcBorders>
              <w:top w:val="nil"/>
            </w:tcBorders>
          </w:tcPr>
          <w:p w:rsidR="001F04D1" w:rsidRPr="00AD2A45" w:rsidRDefault="001F04D1" w:rsidP="009E6420">
            <w:proofErr w:type="spellStart"/>
            <w:r w:rsidRPr="00AD2A45">
              <w:t>Zap</w:t>
            </w:r>
            <w:proofErr w:type="spellEnd"/>
            <w:r w:rsidRPr="00AD2A45">
              <w:t>. št. ure:</w:t>
            </w:r>
            <w:r>
              <w:t xml:space="preserve"> 45</w:t>
            </w:r>
          </w:p>
        </w:tc>
      </w:tr>
      <w:tr w:rsidR="001F04D1" w:rsidRPr="00AD2A45" w:rsidTr="009E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5" w:type="dxa"/>
          </w:tcPr>
          <w:p w:rsidR="001F04D1" w:rsidRPr="00AD2A45" w:rsidRDefault="001F04D1" w:rsidP="009E6420">
            <w:pPr>
              <w:jc w:val="center"/>
            </w:pPr>
            <w:r w:rsidRPr="00AD2A45">
              <w:t>UČNA</w:t>
            </w:r>
          </w:p>
          <w:p w:rsidR="001F04D1" w:rsidRPr="00AD2A45" w:rsidRDefault="001F04D1" w:rsidP="009E6420">
            <w:pPr>
              <w:jc w:val="center"/>
            </w:pPr>
            <w:r w:rsidRPr="00AD2A45">
              <w:t>TEMA</w:t>
            </w:r>
          </w:p>
        </w:tc>
        <w:tc>
          <w:tcPr>
            <w:tcW w:w="7023" w:type="dxa"/>
            <w:gridSpan w:val="9"/>
          </w:tcPr>
          <w:p w:rsidR="001F04D1" w:rsidRPr="00AD2A45" w:rsidRDefault="001F04D1" w:rsidP="009E6420">
            <w:r w:rsidRPr="00AD2A45">
              <w:t>DRUŽBENOGEOGRAFSKE ZNAČILNOSTI SLOVENIJE</w:t>
            </w:r>
          </w:p>
          <w:p w:rsidR="001F04D1" w:rsidRPr="00AD2A45" w:rsidRDefault="001F04D1" w:rsidP="009E6420">
            <w:r w:rsidRPr="00AD2A45">
              <w:t>GOSPODARSTVO</w:t>
            </w:r>
          </w:p>
        </w:tc>
      </w:tr>
      <w:tr w:rsidR="001F04D1" w:rsidRPr="00AD2A45" w:rsidTr="009E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5" w:type="dxa"/>
          </w:tcPr>
          <w:p w:rsidR="001F04D1" w:rsidRPr="00AD2A45" w:rsidRDefault="001F04D1" w:rsidP="009E6420">
            <w:pPr>
              <w:jc w:val="center"/>
            </w:pPr>
            <w:r w:rsidRPr="00AD2A45">
              <w:t>UČNA</w:t>
            </w:r>
          </w:p>
          <w:p w:rsidR="001F04D1" w:rsidRPr="00AD2A45" w:rsidRDefault="001F04D1" w:rsidP="009E6420">
            <w:pPr>
              <w:jc w:val="center"/>
            </w:pPr>
            <w:r w:rsidRPr="00AD2A45">
              <w:t>ENOTA</w:t>
            </w:r>
          </w:p>
        </w:tc>
        <w:tc>
          <w:tcPr>
            <w:tcW w:w="7023" w:type="dxa"/>
            <w:gridSpan w:val="9"/>
          </w:tcPr>
          <w:p w:rsidR="001F04D1" w:rsidRPr="00AD2A45" w:rsidRDefault="001F04D1" w:rsidP="009E6420">
            <w:r w:rsidRPr="00AD2A45">
              <w:t>Varstvo okolja je ena naših najpomembnejših nalog</w:t>
            </w:r>
          </w:p>
          <w:p w:rsidR="001F04D1" w:rsidRPr="00AD2A45" w:rsidRDefault="001F04D1" w:rsidP="009E6420"/>
          <w:p w:rsidR="001F04D1" w:rsidRPr="00AD2A45" w:rsidRDefault="001F04D1" w:rsidP="009E6420"/>
        </w:tc>
      </w:tr>
      <w:tr w:rsidR="001F04D1" w:rsidRPr="00AD2A45" w:rsidTr="009E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5" w:type="dxa"/>
          </w:tcPr>
          <w:p w:rsidR="001F04D1" w:rsidRPr="00AD2A45" w:rsidRDefault="001F04D1" w:rsidP="009E6420">
            <w:pPr>
              <w:jc w:val="center"/>
            </w:pPr>
            <w:r w:rsidRPr="00AD2A45">
              <w:t>Vzgojno-</w:t>
            </w:r>
          </w:p>
          <w:p w:rsidR="001F04D1" w:rsidRPr="00AD2A45" w:rsidRDefault="001F04D1" w:rsidP="009E6420">
            <w:pPr>
              <w:jc w:val="center"/>
            </w:pPr>
            <w:r>
              <w:t>i</w:t>
            </w:r>
            <w:r w:rsidRPr="00AD2A45">
              <w:t>zobraževalni cilji</w:t>
            </w:r>
          </w:p>
        </w:tc>
        <w:tc>
          <w:tcPr>
            <w:tcW w:w="7023" w:type="dxa"/>
            <w:gridSpan w:val="9"/>
          </w:tcPr>
          <w:p w:rsidR="001F04D1" w:rsidRPr="00AD2A45" w:rsidRDefault="001F04D1" w:rsidP="009E6420">
            <w:r w:rsidRPr="00AD2A45">
              <w:t xml:space="preserve">Učenec: </w:t>
            </w:r>
          </w:p>
          <w:p w:rsidR="001F04D1" w:rsidRPr="00AD2A45" w:rsidRDefault="001F04D1" w:rsidP="009E6420">
            <w:pPr>
              <w:numPr>
                <w:ilvl w:val="0"/>
                <w:numId w:val="2"/>
              </w:numPr>
            </w:pPr>
            <w:r w:rsidRPr="00AD2A45">
              <w:t>razloži odnos gospodarstvo, okolje, človek;</w:t>
            </w:r>
          </w:p>
          <w:p w:rsidR="001F04D1" w:rsidRPr="00AD2A45" w:rsidRDefault="001F04D1" w:rsidP="009E6420">
            <w:pPr>
              <w:numPr>
                <w:ilvl w:val="0"/>
                <w:numId w:val="2"/>
              </w:numPr>
            </w:pPr>
            <w:r w:rsidRPr="00AD2A45">
              <w:t>ovrednoti pomen čistega okolja za razvoj gospodarskih dejavnosti (</w:t>
            </w:r>
            <w:r>
              <w:t xml:space="preserve">npr.: </w:t>
            </w:r>
            <w:proofErr w:type="spellStart"/>
            <w:r w:rsidRPr="00AD2A45">
              <w:t>biokmetijstvo,turizem</w:t>
            </w:r>
            <w:proofErr w:type="spellEnd"/>
            <w:r w:rsidRPr="00AD2A45">
              <w:t>).</w:t>
            </w:r>
          </w:p>
        </w:tc>
      </w:tr>
      <w:tr w:rsidR="001F04D1" w:rsidRPr="00AD2A45" w:rsidTr="009E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5" w:type="dxa"/>
          </w:tcPr>
          <w:p w:rsidR="001F04D1" w:rsidRPr="00AD2A45" w:rsidRDefault="001F04D1" w:rsidP="009E6420">
            <w:pPr>
              <w:jc w:val="center"/>
            </w:pPr>
            <w:r w:rsidRPr="00AD2A45">
              <w:t>Učne oblike:</w:t>
            </w:r>
          </w:p>
        </w:tc>
        <w:tc>
          <w:tcPr>
            <w:tcW w:w="1404" w:type="dxa"/>
          </w:tcPr>
          <w:p w:rsidR="001F04D1" w:rsidRPr="00AD2A45" w:rsidRDefault="001F04D1" w:rsidP="009E6420">
            <w:pPr>
              <w:jc w:val="center"/>
              <w:rPr>
                <w:b/>
              </w:rPr>
            </w:pPr>
            <w:r w:rsidRPr="00AD2A45">
              <w:rPr>
                <w:b/>
              </w:rPr>
              <w:t>frontalna</w:t>
            </w:r>
          </w:p>
        </w:tc>
        <w:tc>
          <w:tcPr>
            <w:tcW w:w="1405" w:type="dxa"/>
            <w:gridSpan w:val="2"/>
          </w:tcPr>
          <w:p w:rsidR="001F04D1" w:rsidRPr="00AD2A45" w:rsidRDefault="001F04D1" w:rsidP="009E6420">
            <w:pPr>
              <w:jc w:val="center"/>
            </w:pPr>
            <w:r w:rsidRPr="00AD2A45">
              <w:t>skupinska</w:t>
            </w:r>
          </w:p>
        </w:tc>
        <w:tc>
          <w:tcPr>
            <w:tcW w:w="1404" w:type="dxa"/>
            <w:gridSpan w:val="3"/>
          </w:tcPr>
          <w:p w:rsidR="001F04D1" w:rsidRPr="00AD2A45" w:rsidRDefault="001F04D1" w:rsidP="009E6420">
            <w:pPr>
              <w:jc w:val="center"/>
              <w:rPr>
                <w:b/>
              </w:rPr>
            </w:pPr>
            <w:r w:rsidRPr="00AD2A45">
              <w:rPr>
                <w:b/>
              </w:rPr>
              <w:t>individualna</w:t>
            </w:r>
          </w:p>
        </w:tc>
        <w:tc>
          <w:tcPr>
            <w:tcW w:w="1405" w:type="dxa"/>
            <w:gridSpan w:val="2"/>
          </w:tcPr>
          <w:p w:rsidR="001F04D1" w:rsidRPr="00AD2A45" w:rsidRDefault="001F04D1" w:rsidP="009E6420">
            <w:pPr>
              <w:jc w:val="center"/>
            </w:pPr>
            <w:r w:rsidRPr="00AD2A45">
              <w:t>v dvojicah</w:t>
            </w:r>
          </w:p>
        </w:tc>
        <w:tc>
          <w:tcPr>
            <w:tcW w:w="1405" w:type="dxa"/>
          </w:tcPr>
          <w:p w:rsidR="001F04D1" w:rsidRPr="001F04D1" w:rsidRDefault="001F04D1" w:rsidP="009E6420">
            <w:pPr>
              <w:rPr>
                <w:b/>
              </w:rPr>
            </w:pPr>
            <w:r w:rsidRPr="001F04D1">
              <w:rPr>
                <w:b/>
              </w:rPr>
              <w:t>učenje z računalniško in drugo tehnologijo</w:t>
            </w:r>
          </w:p>
        </w:tc>
      </w:tr>
      <w:tr w:rsidR="001F04D1" w:rsidRPr="00AD2A45" w:rsidTr="009E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5" w:type="dxa"/>
          </w:tcPr>
          <w:p w:rsidR="001F04D1" w:rsidRPr="00AD2A45" w:rsidRDefault="001F04D1" w:rsidP="009E6420">
            <w:pPr>
              <w:jc w:val="center"/>
            </w:pPr>
            <w:r w:rsidRPr="00AD2A45">
              <w:t>Tip učne ure:</w:t>
            </w:r>
          </w:p>
        </w:tc>
        <w:tc>
          <w:tcPr>
            <w:tcW w:w="1756" w:type="dxa"/>
            <w:gridSpan w:val="2"/>
          </w:tcPr>
          <w:p w:rsidR="001F04D1" w:rsidRPr="00AD2A45" w:rsidRDefault="001F04D1" w:rsidP="009E6420">
            <w:pPr>
              <w:jc w:val="center"/>
              <w:rPr>
                <w:b/>
              </w:rPr>
            </w:pPr>
            <w:r w:rsidRPr="00AD2A45">
              <w:rPr>
                <w:b/>
              </w:rPr>
              <w:t>pridobivanje novega znanja</w:t>
            </w:r>
          </w:p>
        </w:tc>
        <w:tc>
          <w:tcPr>
            <w:tcW w:w="1521" w:type="dxa"/>
            <w:gridSpan w:val="2"/>
          </w:tcPr>
          <w:p w:rsidR="001F04D1" w:rsidRPr="00AD2A45" w:rsidRDefault="001F04D1" w:rsidP="009E6420">
            <w:pPr>
              <w:jc w:val="center"/>
            </w:pPr>
            <w:r w:rsidRPr="00AD2A45">
              <w:t>utrjevanje in poglabljanje</w:t>
            </w:r>
          </w:p>
        </w:tc>
        <w:tc>
          <w:tcPr>
            <w:tcW w:w="1990" w:type="dxa"/>
            <w:gridSpan w:val="3"/>
          </w:tcPr>
          <w:p w:rsidR="001F04D1" w:rsidRPr="001F04D1" w:rsidRDefault="001F04D1" w:rsidP="009E6420">
            <w:pPr>
              <w:pStyle w:val="Naslov1"/>
              <w:rPr>
                <w:rFonts w:ascii="Times New Roman" w:hAnsi="Times New Roman"/>
              </w:rPr>
            </w:pPr>
            <w:r w:rsidRPr="001F04D1">
              <w:rPr>
                <w:rFonts w:ascii="Times New Roman" w:hAnsi="Times New Roman"/>
              </w:rPr>
              <w:t>preverjanje</w:t>
            </w:r>
          </w:p>
        </w:tc>
        <w:tc>
          <w:tcPr>
            <w:tcW w:w="1756" w:type="dxa"/>
            <w:gridSpan w:val="2"/>
          </w:tcPr>
          <w:p w:rsidR="001F04D1" w:rsidRPr="00AD2A45" w:rsidRDefault="001F04D1" w:rsidP="009E6420">
            <w:pPr>
              <w:jc w:val="center"/>
            </w:pPr>
            <w:r w:rsidRPr="00AD2A45">
              <w:t>ocenjevanje</w:t>
            </w:r>
          </w:p>
        </w:tc>
      </w:tr>
      <w:tr w:rsidR="001F04D1" w:rsidRPr="00AD2A45" w:rsidTr="009E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5" w:type="dxa"/>
          </w:tcPr>
          <w:p w:rsidR="001F04D1" w:rsidRPr="00AD2A45" w:rsidRDefault="001F04D1" w:rsidP="009E6420">
            <w:pPr>
              <w:jc w:val="center"/>
            </w:pPr>
            <w:r w:rsidRPr="00AD2A45">
              <w:t>Učne metode:</w:t>
            </w:r>
          </w:p>
        </w:tc>
        <w:tc>
          <w:tcPr>
            <w:tcW w:w="3277" w:type="dxa"/>
            <w:gridSpan w:val="4"/>
          </w:tcPr>
          <w:p w:rsidR="001F04D1" w:rsidRPr="00AD2A45" w:rsidRDefault="001F04D1" w:rsidP="009E6420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/>
              </w:rPr>
            </w:pPr>
            <w:r w:rsidRPr="00AD2A45">
              <w:rPr>
                <w:b/>
              </w:rPr>
              <w:t xml:space="preserve">razgovor                                            </w:t>
            </w:r>
          </w:p>
          <w:p w:rsidR="001F04D1" w:rsidRPr="00AD2A45" w:rsidRDefault="001F04D1" w:rsidP="009E6420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AD2A45">
              <w:t>terensko delo, ekskurzija</w:t>
            </w:r>
            <w:r w:rsidRPr="00AD2A45">
              <w:rPr>
                <w:b/>
              </w:rPr>
              <w:t xml:space="preserve">, </w:t>
            </w:r>
            <w:r w:rsidRPr="00AD2A45">
              <w:t>praktično delo</w:t>
            </w:r>
          </w:p>
          <w:p w:rsidR="001F04D1" w:rsidRPr="00232FFC" w:rsidRDefault="001F04D1" w:rsidP="009E6420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/>
              </w:rPr>
            </w:pPr>
            <w:r w:rsidRPr="00232FFC">
              <w:rPr>
                <w:b/>
              </w:rPr>
              <w:t>delo s tekstom</w:t>
            </w:r>
          </w:p>
          <w:p w:rsidR="001F04D1" w:rsidRPr="00AD2A45" w:rsidRDefault="001F04D1" w:rsidP="009E6420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/>
              </w:rPr>
            </w:pPr>
            <w:r w:rsidRPr="00AD2A45">
              <w:rPr>
                <w:b/>
              </w:rPr>
              <w:t>reševanje problema</w:t>
            </w:r>
          </w:p>
          <w:p w:rsidR="001F04D1" w:rsidRPr="00AD2A45" w:rsidRDefault="001F04D1" w:rsidP="009E6420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AD2A45">
              <w:t>delo s sliko</w:t>
            </w:r>
          </w:p>
          <w:p w:rsidR="001F04D1" w:rsidRPr="00AD2A45" w:rsidRDefault="001F04D1" w:rsidP="009E6420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/>
              </w:rPr>
            </w:pPr>
            <w:r w:rsidRPr="00AD2A45">
              <w:rPr>
                <w:b/>
              </w:rPr>
              <w:t xml:space="preserve">delo z zemljevidom </w:t>
            </w:r>
            <w:r w:rsidRPr="00AD2A45">
              <w:t>in atlasom</w:t>
            </w:r>
          </w:p>
        </w:tc>
        <w:tc>
          <w:tcPr>
            <w:tcW w:w="3746" w:type="dxa"/>
            <w:gridSpan w:val="5"/>
          </w:tcPr>
          <w:p w:rsidR="001F04D1" w:rsidRPr="00AD2A45" w:rsidRDefault="001F04D1" w:rsidP="009E6420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/>
              </w:rPr>
            </w:pPr>
            <w:r w:rsidRPr="00AD2A45">
              <w:rPr>
                <w:b/>
              </w:rPr>
              <w:t>analiza primerov in dogodkov</w:t>
            </w:r>
          </w:p>
          <w:p w:rsidR="001F04D1" w:rsidRPr="00AD2A45" w:rsidRDefault="001F04D1" w:rsidP="009E6420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/>
              </w:rPr>
            </w:pPr>
            <w:r w:rsidRPr="00AD2A45">
              <w:rPr>
                <w:b/>
              </w:rPr>
              <w:t>razlaga</w:t>
            </w:r>
          </w:p>
          <w:p w:rsidR="001F04D1" w:rsidRPr="00AD2A45" w:rsidRDefault="001F04D1" w:rsidP="009E6420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AD2A45">
              <w:t>demonstriranje</w:t>
            </w:r>
          </w:p>
          <w:p w:rsidR="001F04D1" w:rsidRPr="00AD2A45" w:rsidRDefault="001F04D1" w:rsidP="009E6420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AD2A45">
              <w:t>grafično delo</w:t>
            </w:r>
          </w:p>
          <w:p w:rsidR="001F04D1" w:rsidRPr="00232FFC" w:rsidRDefault="001F04D1" w:rsidP="009E6420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/>
              </w:rPr>
            </w:pPr>
            <w:r w:rsidRPr="00232FFC">
              <w:rPr>
                <w:b/>
              </w:rPr>
              <w:t>metoda pisnih izdelkov</w:t>
            </w:r>
          </w:p>
          <w:p w:rsidR="001F04D1" w:rsidRPr="00AD2A45" w:rsidRDefault="001F04D1" w:rsidP="009E6420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AD2A45">
              <w:t>projektno delo</w:t>
            </w:r>
          </w:p>
          <w:p w:rsidR="001F04D1" w:rsidRPr="00AD2A45" w:rsidRDefault="001F04D1" w:rsidP="009E6420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rPr>
                <w:b/>
              </w:rPr>
              <w:t>delo z</w:t>
            </w:r>
            <w:r w:rsidRPr="00AD2A45">
              <w:rPr>
                <w:b/>
              </w:rPr>
              <w:t xml:space="preserve"> delovnim zvezkom</w:t>
            </w:r>
          </w:p>
          <w:p w:rsidR="001F04D1" w:rsidRPr="00AD2A45" w:rsidRDefault="001F04D1" w:rsidP="009E6420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AD2A45">
              <w:t>igranje vlog</w:t>
            </w:r>
          </w:p>
          <w:p w:rsidR="001F04D1" w:rsidRPr="00AD2A45" w:rsidRDefault="001F04D1" w:rsidP="009E6420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AD2A45">
              <w:t>prilagoditve za učence s posebnimi potrebami, nadarjene</w:t>
            </w:r>
          </w:p>
        </w:tc>
      </w:tr>
      <w:tr w:rsidR="001F04D1" w:rsidRPr="00AD2A45" w:rsidTr="009E64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5" w:type="dxa"/>
          </w:tcPr>
          <w:p w:rsidR="001F04D1" w:rsidRPr="00AD2A45" w:rsidRDefault="001F04D1" w:rsidP="009E6420">
            <w:pPr>
              <w:jc w:val="center"/>
            </w:pPr>
            <w:r w:rsidRPr="00AD2A45">
              <w:t>Korelacija:</w:t>
            </w:r>
          </w:p>
        </w:tc>
        <w:tc>
          <w:tcPr>
            <w:tcW w:w="7023" w:type="dxa"/>
            <w:gridSpan w:val="9"/>
          </w:tcPr>
          <w:p w:rsidR="001F04D1" w:rsidRPr="00AD2A45" w:rsidRDefault="001F04D1" w:rsidP="009E6420">
            <w:r>
              <w:t>DKE, Naravoslovje</w:t>
            </w:r>
          </w:p>
          <w:p w:rsidR="001F04D1" w:rsidRPr="00AD2A45" w:rsidRDefault="001F04D1" w:rsidP="009E6420"/>
        </w:tc>
      </w:tr>
      <w:tr w:rsidR="001F04D1" w:rsidRPr="00AD2A45" w:rsidTr="009E6420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755" w:type="dxa"/>
            <w:tcBorders>
              <w:bottom w:val="double" w:sz="6" w:space="0" w:color="auto"/>
            </w:tcBorders>
          </w:tcPr>
          <w:p w:rsidR="001F04D1" w:rsidRPr="00AD2A45" w:rsidRDefault="001F04D1" w:rsidP="009E6420">
            <w:pPr>
              <w:jc w:val="center"/>
              <w:rPr>
                <w:b/>
              </w:rPr>
            </w:pPr>
            <w:r>
              <w:rPr>
                <w:b/>
              </w:rPr>
              <w:t>Učna sredstva in pripomočki</w:t>
            </w:r>
          </w:p>
        </w:tc>
        <w:tc>
          <w:tcPr>
            <w:tcW w:w="5267" w:type="dxa"/>
            <w:gridSpan w:val="7"/>
            <w:tcBorders>
              <w:bottom w:val="double" w:sz="6" w:space="0" w:color="auto"/>
            </w:tcBorders>
          </w:tcPr>
          <w:p w:rsidR="001F04D1" w:rsidRPr="00AD2A45" w:rsidRDefault="001F04D1" w:rsidP="009E6420">
            <w:proofErr w:type="spellStart"/>
            <w:r>
              <w:t>Moodle</w:t>
            </w:r>
            <w:bookmarkStart w:id="0" w:name="_GoBack"/>
            <w:bookmarkEnd w:id="0"/>
            <w:proofErr w:type="spellEnd"/>
            <w:r>
              <w:t>, delovni zvezek</w:t>
            </w:r>
          </w:p>
        </w:tc>
        <w:tc>
          <w:tcPr>
            <w:tcW w:w="1756" w:type="dxa"/>
            <w:gridSpan w:val="2"/>
            <w:tcBorders>
              <w:bottom w:val="double" w:sz="6" w:space="0" w:color="auto"/>
            </w:tcBorders>
          </w:tcPr>
          <w:p w:rsidR="001F04D1" w:rsidRPr="00AD2A45" w:rsidRDefault="001F04D1" w:rsidP="009E6420">
            <w:pPr>
              <w:pStyle w:val="Naslov2"/>
              <w:rPr>
                <w:rFonts w:ascii="Times New Roman" w:hAnsi="Times New Roman"/>
                <w:i w:val="0"/>
              </w:rPr>
            </w:pPr>
          </w:p>
        </w:tc>
      </w:tr>
    </w:tbl>
    <w:p w:rsidR="001F04D1" w:rsidRPr="00AD2A45" w:rsidRDefault="001F04D1" w:rsidP="001F04D1"/>
    <w:p w:rsidR="001F04D1" w:rsidRPr="00AD2A45" w:rsidRDefault="001F04D1" w:rsidP="001F04D1"/>
    <w:sectPr w:rsidR="001F04D1" w:rsidRPr="00AD2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EDE40EA"/>
    <w:multiLevelType w:val="singleLevel"/>
    <w:tmpl w:val="305216C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5D"/>
    <w:rsid w:val="001F04D1"/>
    <w:rsid w:val="00514FB8"/>
    <w:rsid w:val="008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96AE"/>
  <w15:chartTrackingRefBased/>
  <w15:docId w15:val="{E8DE0F08-B12E-471D-AFC7-C14C895B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F04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1F04D1"/>
    <w:pPr>
      <w:keepNext/>
      <w:jc w:val="center"/>
      <w:outlineLvl w:val="0"/>
    </w:pPr>
    <w:rPr>
      <w:rFonts w:ascii="Garamond" w:hAnsi="Garamond"/>
      <w:b/>
    </w:rPr>
  </w:style>
  <w:style w:type="paragraph" w:styleId="Naslov2">
    <w:name w:val="heading 2"/>
    <w:basedOn w:val="Navaden"/>
    <w:next w:val="Navaden"/>
    <w:link w:val="Naslov2Znak"/>
    <w:qFormat/>
    <w:rsid w:val="001F04D1"/>
    <w:pPr>
      <w:keepNext/>
      <w:outlineLvl w:val="1"/>
    </w:pPr>
    <w:rPr>
      <w:rFonts w:ascii="Garamond" w:hAnsi="Garamond"/>
      <w:b/>
      <w:i/>
    </w:rPr>
  </w:style>
  <w:style w:type="paragraph" w:styleId="Naslov3">
    <w:name w:val="heading 3"/>
    <w:basedOn w:val="Navaden"/>
    <w:next w:val="Navaden"/>
    <w:link w:val="Naslov3Znak"/>
    <w:qFormat/>
    <w:rsid w:val="001F04D1"/>
    <w:pPr>
      <w:keepNext/>
      <w:jc w:val="center"/>
      <w:outlineLvl w:val="2"/>
    </w:pPr>
    <w:rPr>
      <w:rFonts w:ascii="Garamond" w:hAnsi="Garamond"/>
      <w:b/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1F04D1"/>
    <w:rPr>
      <w:rFonts w:ascii="Garamond" w:eastAsia="Times New Roman" w:hAnsi="Garamond" w:cs="Times New Roman"/>
      <w:b/>
      <w:sz w:val="20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1F04D1"/>
    <w:rPr>
      <w:rFonts w:ascii="Garamond" w:eastAsia="Times New Roman" w:hAnsi="Garamond" w:cs="Times New Roman"/>
      <w:b/>
      <w:i/>
      <w:sz w:val="20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1F04D1"/>
    <w:rPr>
      <w:rFonts w:ascii="Garamond" w:eastAsia="Times New Roman" w:hAnsi="Garamond" w:cs="Times New Roman"/>
      <w:b/>
      <w:i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Alojzija Boncelj</dc:creator>
  <cp:keywords/>
  <dc:description/>
  <cp:lastModifiedBy>Alojzija Boncelj</cp:lastModifiedBy>
  <cp:revision>3</cp:revision>
  <dcterms:created xsi:type="dcterms:W3CDTF">2020-09-13T16:00:00Z</dcterms:created>
  <dcterms:modified xsi:type="dcterms:W3CDTF">2020-09-13T16:09:00Z</dcterms:modified>
</cp:coreProperties>
</file>