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7" w:rsidRDefault="002C49A7" w:rsidP="002C4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La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scelta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imperfetto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passato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prossimo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richiede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attenzione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: è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necessario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innanzitutto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capire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la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differenza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finita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con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 e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ha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precisi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.</w:t>
      </w:r>
    </w:p>
    <w:p w:rsidR="002C49A7" w:rsidRPr="002C49A7" w:rsidRDefault="002C49A7" w:rsidP="002C4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</w:p>
    <w:p w:rsidR="002C49A7" w:rsidRPr="002C49A7" w:rsidRDefault="002C49A7" w:rsidP="002C49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: </w:t>
      </w:r>
      <w:r w:rsidRPr="002C49A7">
        <w:rPr>
          <w:rFonts w:ascii="Times New Roman" w:eastAsia="Times New Roman" w:hAnsi="Times New Roman" w:cs="Times New Roman"/>
          <w:b/>
          <w:bCs/>
          <w:i/>
          <w:iCs/>
          <w:color w:val="565050"/>
          <w:sz w:val="28"/>
          <w:szCs w:val="28"/>
          <w:bdr w:val="none" w:sz="0" w:space="0" w:color="auto" w:frame="1"/>
          <w:lang w:eastAsia="sl-SI"/>
        </w:rPr>
        <w:t xml:space="preserve">ho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i/>
          <w:iCs/>
          <w:color w:val="565050"/>
          <w:sz w:val="28"/>
          <w:szCs w:val="28"/>
          <w:bdr w:val="none" w:sz="0" w:space="0" w:color="auto" w:frame="1"/>
          <w:lang w:eastAsia="sl-SI"/>
        </w:rPr>
        <w:t>mangiato</w:t>
      </w:r>
      <w:proofErr w:type="spellEnd"/>
    </w:p>
    <w:p w:rsidR="002C49A7" w:rsidRPr="002C49A7" w:rsidRDefault="002C49A7" w:rsidP="002C49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: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i/>
          <w:iCs/>
          <w:color w:val="565050"/>
          <w:sz w:val="28"/>
          <w:szCs w:val="28"/>
          <w:bdr w:val="none" w:sz="0" w:space="0" w:color="auto" w:frame="1"/>
          <w:lang w:eastAsia="sl-SI"/>
        </w:rPr>
        <w:t>mangiavo</w:t>
      </w:r>
      <w:proofErr w:type="spellEnd"/>
    </w:p>
    <w:p w:rsidR="002C49A7" w:rsidRPr="002C49A7" w:rsidRDefault="002C49A7" w:rsidP="002C49A7">
      <w:pPr>
        <w:shd w:val="clear" w:color="auto" w:fill="FFFFFF"/>
        <w:spacing w:before="300" w:after="300" w:line="290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  <w:t>1. PASSATO PROSSIMO</w:t>
      </w:r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Le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con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</w:t>
      </w:r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considerata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nella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sua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interezza</w:t>
      </w:r>
      <w:proofErr w:type="spellEnd"/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Due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o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più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avvengono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dopo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l’altra</w:t>
      </w:r>
      <w:proofErr w:type="spellEnd"/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interrompe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un’altra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secondaria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(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quindi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all’imperfetto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)</w:t>
      </w:r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avvengono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sola volta</w:t>
      </w:r>
    </w:p>
    <w:p w:rsidR="002C49A7" w:rsidRPr="002C49A7" w:rsidRDefault="002C49A7" w:rsidP="002C49A7">
      <w:pPr>
        <w:shd w:val="clear" w:color="auto" w:fill="FFFFFF"/>
        <w:spacing w:before="300" w:after="300" w:line="290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  <w:t>2. IMPERFETTO</w:t>
      </w:r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non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senza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</w:t>
      </w:r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considerata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“</w:t>
      </w:r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in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quel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momento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”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quindi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interamente</w:t>
      </w:r>
      <w:proofErr w:type="spellEnd"/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Due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o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più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avvengono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contemporaneamente</w:t>
      </w:r>
      <w:proofErr w:type="spellEnd"/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secondaria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viene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interrotta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 da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un’altra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(e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quindi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al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passato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prossimo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)</w:t>
      </w:r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abituali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si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ripetono</w:t>
      </w:r>
      <w:proofErr w:type="spellEnd"/>
    </w:p>
    <w:p w:rsidR="000F5E08" w:rsidRDefault="000F5E08">
      <w:bookmarkStart w:id="0" w:name="_GoBack"/>
      <w:bookmarkEnd w:id="0"/>
    </w:p>
    <w:sectPr w:rsidR="000F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30E9C"/>
    <w:multiLevelType w:val="multilevel"/>
    <w:tmpl w:val="6AC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42107"/>
    <w:multiLevelType w:val="multilevel"/>
    <w:tmpl w:val="6F1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009A9"/>
    <w:multiLevelType w:val="multilevel"/>
    <w:tmpl w:val="8A5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A7"/>
    <w:rsid w:val="000F5E08"/>
    <w:rsid w:val="002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F754"/>
  <w15:chartTrackingRefBased/>
  <w15:docId w15:val="{962C7194-1B73-44DA-B3C2-BECAC170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2020-10-09T07:39:00Z</dcterms:created>
  <dcterms:modified xsi:type="dcterms:W3CDTF">2020-10-09T07:48:00Z</dcterms:modified>
</cp:coreProperties>
</file>