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A40" w:rsidRDefault="00BB08FA" w:rsidP="001C50DA">
      <w:pPr>
        <w:pStyle w:val="Odstavekseznama"/>
        <w:numPr>
          <w:ilvl w:val="0"/>
          <w:numId w:val="1"/>
        </w:numPr>
        <w:spacing w:line="360" w:lineRule="auto"/>
      </w:pPr>
      <w:r>
        <w:t>Reši kvadratne neenačbe:</w:t>
      </w:r>
    </w:p>
    <w:p w:rsidR="00BB08FA" w:rsidRPr="001C50DA" w:rsidRDefault="00BB08FA" w:rsidP="001C50DA">
      <w:pPr>
        <w:spacing w:after="0" w:line="360" w:lineRule="auto"/>
        <w:rPr>
          <w:oMath/>
          <w:rFonts w:ascii="Cambria Math" w:hAnsi="Cambria Math"/>
        </w:rPr>
        <w:sectPr w:rsidR="00BB08FA" w:rsidRPr="001C50DA" w:rsidSect="00BB08FA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:rsidR="0097388A" w:rsidRPr="0097388A" w:rsidRDefault="0097388A" w:rsidP="001C50DA">
      <w:pPr>
        <w:pStyle w:val="Odstavekseznama"/>
        <w:numPr>
          <w:ilvl w:val="0"/>
          <w:numId w:val="4"/>
        </w:numPr>
        <w:spacing w:line="360" w:lineRule="auto"/>
        <w:rPr>
          <w:rFonts w:eastAsiaTheme="minorEastAsia"/>
        </w:r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+2x-8&lt;</m:t>
        </m:r>
        <m:r>
          <w:rPr>
            <w:rFonts w:ascii="Cambria Math" w:hAnsi="Cambria Math"/>
          </w:rPr>
          <m:t>0</m:t>
        </m:r>
      </m:oMath>
    </w:p>
    <w:p w:rsidR="0097388A" w:rsidRPr="0097388A" w:rsidRDefault="0097388A" w:rsidP="001C50DA">
      <w:pPr>
        <w:pStyle w:val="Odstavekseznama"/>
        <w:numPr>
          <w:ilvl w:val="0"/>
          <w:numId w:val="4"/>
        </w:numPr>
        <w:spacing w:line="360" w:lineRule="auto"/>
        <w:rPr>
          <w:rFonts w:eastAsiaTheme="minorEastAsia"/>
        </w:r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-x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-x+12&gt;</m:t>
        </m:r>
        <m:r>
          <w:rPr>
            <w:rFonts w:ascii="Cambria Math" w:hAnsi="Cambria Math"/>
          </w:rPr>
          <m:t>0</m:t>
        </m:r>
      </m:oMath>
    </w:p>
    <w:p w:rsidR="0097388A" w:rsidRPr="0097388A" w:rsidRDefault="0097388A" w:rsidP="001C50DA">
      <w:pPr>
        <w:pStyle w:val="Odstavekseznama"/>
        <w:numPr>
          <w:ilvl w:val="0"/>
          <w:numId w:val="4"/>
        </w:numPr>
        <w:spacing w:line="360" w:lineRule="auto"/>
        <w:rPr>
          <w:rFonts w:eastAsiaTheme="minorEastAsia"/>
        </w:r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+5≤4x</m:t>
        </m:r>
      </m:oMath>
    </w:p>
    <w:p w:rsidR="0097388A" w:rsidRPr="0097388A" w:rsidRDefault="0097388A" w:rsidP="001C50DA">
      <w:pPr>
        <w:pStyle w:val="Odstavekseznama"/>
        <w:numPr>
          <w:ilvl w:val="0"/>
          <w:numId w:val="4"/>
        </w:numPr>
        <w:spacing w:line="360" w:lineRule="auto"/>
        <w:rPr>
          <w:rFonts w:eastAsiaTheme="minorEastAsia"/>
        </w:r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+3&gt;x</m:t>
        </m:r>
      </m:oMath>
    </w:p>
    <w:p w:rsidR="0097388A" w:rsidRPr="0097388A" w:rsidRDefault="0097388A" w:rsidP="001C50DA">
      <w:pPr>
        <w:pStyle w:val="Odstavekseznama"/>
        <w:numPr>
          <w:ilvl w:val="0"/>
          <w:numId w:val="4"/>
        </w:numPr>
        <w:spacing w:line="360" w:lineRule="auto"/>
        <w:rPr>
          <w:rFonts w:eastAsiaTheme="minorEastAsia"/>
        </w:r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3</m:t>
                </m:r>
              </m:den>
            </m:f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-x&gt;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</w:p>
    <w:p w:rsidR="00BB08FA" w:rsidRDefault="00BB08FA" w:rsidP="001C50DA">
      <w:pPr>
        <w:pStyle w:val="Odstavekseznama"/>
        <w:spacing w:line="360" w:lineRule="auto"/>
        <w:rPr>
          <w:rFonts w:eastAsiaTheme="minorEastAsia"/>
        </w:rPr>
        <w:sectPr w:rsidR="00BB08FA" w:rsidSect="00BB08FA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97388A" w:rsidRPr="00BB08FA" w:rsidRDefault="0097388A" w:rsidP="001C50DA">
      <w:pPr>
        <w:pStyle w:val="Odstavekseznama"/>
        <w:numPr>
          <w:ilvl w:val="0"/>
          <w:numId w:val="1"/>
        </w:numPr>
        <w:spacing w:line="360" w:lineRule="auto"/>
        <w:rPr>
          <w:rFonts w:eastAsiaTheme="minorEastAsia"/>
        </w:rPr>
      </w:pPr>
      <w:r w:rsidRPr="00BB08FA">
        <w:rPr>
          <w:rFonts w:eastAsiaTheme="minorEastAsia"/>
        </w:rPr>
        <w:lastRenderedPageBreak/>
        <w:t xml:space="preserve">Dana je funkcija f(x)=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x</m:t>
        </m:r>
        <m:r>
          <w:rPr>
            <w:rFonts w:ascii="Cambria Math" w:hAnsi="Cambria Math"/>
          </w:rPr>
          <m:t>-6.</m:t>
        </m:r>
      </m:oMath>
    </w:p>
    <w:p w:rsidR="00BB08FA" w:rsidRDefault="00BB08FA" w:rsidP="001C50DA">
      <w:pPr>
        <w:pStyle w:val="Odstavekseznama"/>
        <w:numPr>
          <w:ilvl w:val="1"/>
          <w:numId w:val="2"/>
        </w:numPr>
        <w:spacing w:line="360" w:lineRule="auto"/>
        <w:rPr>
          <w:rFonts w:eastAsiaTheme="minorEastAsia"/>
        </w:rPr>
      </w:pPr>
      <w:r>
        <w:rPr>
          <w:rFonts w:eastAsiaTheme="minorEastAsia"/>
        </w:rPr>
        <w:t>Zapiši presečišče grafa funkcije f s koordinatnima osema in nariši njen graf.</w:t>
      </w:r>
    </w:p>
    <w:p w:rsidR="00BB08FA" w:rsidRPr="0097388A" w:rsidRDefault="00BB08FA" w:rsidP="001C50DA">
      <w:pPr>
        <w:pStyle w:val="Odstavekseznama"/>
        <w:numPr>
          <w:ilvl w:val="1"/>
          <w:numId w:val="2"/>
        </w:numPr>
        <w:spacing w:line="360" w:lineRule="auto"/>
        <w:rPr>
          <w:rFonts w:eastAsiaTheme="minorEastAsia"/>
        </w:rPr>
      </w:pPr>
      <w:r>
        <w:rPr>
          <w:rFonts w:eastAsiaTheme="minorEastAsia"/>
        </w:rPr>
        <w:t>Reši neenačbo f(x)&gt;0.</w:t>
      </w:r>
    </w:p>
    <w:p w:rsidR="00BB08FA" w:rsidRDefault="00BB08FA" w:rsidP="001C50DA">
      <w:pPr>
        <w:pStyle w:val="Odstavekseznama"/>
        <w:numPr>
          <w:ilvl w:val="0"/>
          <w:numId w:val="1"/>
        </w:numPr>
        <w:spacing w:line="360" w:lineRule="auto"/>
        <w:rPr>
          <w:rFonts w:eastAsiaTheme="minorEastAsia"/>
        </w:rPr>
      </w:pPr>
      <w:r>
        <w:rPr>
          <w:rFonts w:eastAsiaTheme="minorEastAsia"/>
        </w:rPr>
        <w:t xml:space="preserve">Za katero realno število k enačba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2x-</m:t>
        </m:r>
        <m:r>
          <w:rPr>
            <w:rFonts w:ascii="Cambria Math" w:hAnsi="Cambria Math"/>
          </w:rPr>
          <m:t>5k+1=</m:t>
        </m:r>
        <m:r>
          <w:rPr>
            <w:rFonts w:ascii="Cambria Math" w:hAnsi="Cambria Math"/>
          </w:rPr>
          <m:t>0</m:t>
        </m:r>
      </m:oMath>
      <w:r>
        <w:rPr>
          <w:rFonts w:eastAsiaTheme="minorEastAsia"/>
        </w:rPr>
        <w:t xml:space="preserve"> nima realnih rešitev?</w:t>
      </w:r>
    </w:p>
    <w:p w:rsidR="00BB08FA" w:rsidRPr="0097388A" w:rsidRDefault="00BB08FA" w:rsidP="001C50DA">
      <w:pPr>
        <w:pStyle w:val="Odstavekseznama"/>
        <w:numPr>
          <w:ilvl w:val="0"/>
          <w:numId w:val="1"/>
        </w:numPr>
        <w:spacing w:line="360" w:lineRule="auto"/>
        <w:rPr>
          <w:rFonts w:eastAsiaTheme="minorEastAsia"/>
        </w:rPr>
      </w:pPr>
      <w:r>
        <w:rPr>
          <w:rFonts w:eastAsiaTheme="minorEastAsia"/>
        </w:rPr>
        <w:t xml:space="preserve">Za katero realno število p ima enačba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(p+5)x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+2x</m:t>
        </m:r>
        <m:r>
          <w:rPr>
            <w:rFonts w:ascii="Cambria Math" w:hAnsi="Cambria Math"/>
          </w:rPr>
          <m:t>+4=</m:t>
        </m:r>
        <m:r>
          <w:rPr>
            <w:rFonts w:ascii="Cambria Math" w:hAnsi="Cambria Math"/>
          </w:rPr>
          <m:t>0</m:t>
        </m:r>
      </m:oMath>
      <w:r>
        <w:rPr>
          <w:rFonts w:eastAsiaTheme="minorEastAsia"/>
        </w:rPr>
        <w:t xml:space="preserve"> dve različni realni rešitvi?</w:t>
      </w:r>
    </w:p>
    <w:p w:rsidR="00BB08FA" w:rsidRDefault="00BB08FA" w:rsidP="001C50DA">
      <w:pPr>
        <w:pStyle w:val="Odstavekseznama"/>
        <w:numPr>
          <w:ilvl w:val="0"/>
          <w:numId w:val="1"/>
        </w:numPr>
        <w:spacing w:line="360" w:lineRule="auto"/>
        <w:rPr>
          <w:rFonts w:eastAsiaTheme="minorEastAsia"/>
        </w:rPr>
      </w:pPr>
      <w:r>
        <w:rPr>
          <w:rFonts w:eastAsiaTheme="minorEastAsia"/>
        </w:rPr>
        <w:t>Reši enačbe:</w:t>
      </w:r>
    </w:p>
    <w:p w:rsidR="001C50DA" w:rsidRDefault="001C50DA" w:rsidP="001C50DA">
      <w:pPr>
        <w:pStyle w:val="Odstavekseznama"/>
        <w:spacing w:line="360" w:lineRule="auto"/>
        <w:rPr>
          <w:oMath/>
          <w:rFonts w:ascii="Cambria Math" w:eastAsiaTheme="minorEastAsia" w:hAnsi="Cambria Math"/>
        </w:rPr>
        <w:sectPr w:rsidR="001C50DA" w:rsidSect="00BB08FA">
          <w:type w:val="continuous"/>
          <w:pgSz w:w="11906" w:h="16838"/>
          <w:pgMar w:top="709" w:right="1417" w:bottom="1417" w:left="1417" w:header="708" w:footer="708" w:gutter="0"/>
          <w:cols w:space="708"/>
          <w:docGrid w:linePitch="360"/>
        </w:sectPr>
      </w:pPr>
    </w:p>
    <w:p w:rsidR="001C50DA" w:rsidRDefault="001C50DA" w:rsidP="001C50DA">
      <w:pPr>
        <w:pStyle w:val="Odstavekseznama"/>
        <w:spacing w:line="360" w:lineRule="auto"/>
        <w:rPr>
          <w:rFonts w:eastAsiaTheme="minorEastAsi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2</m:t>
              </m:r>
            </m:num>
            <m:den>
              <m:r>
                <w:rPr>
                  <w:rFonts w:ascii="Cambria Math" w:eastAsiaTheme="minorEastAsia" w:hAnsi="Cambria Math"/>
                </w:rPr>
                <m:t>x-2</m:t>
              </m:r>
            </m:den>
          </m:f>
          <m:r>
            <w:rPr>
              <w:rFonts w:ascii="Cambria Math" w:eastAsiaTheme="minorEastAsia" w:hAnsi="Cambria Math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3</m:t>
              </m:r>
            </m:num>
            <m:den>
              <m:r>
                <w:rPr>
                  <w:rFonts w:ascii="Cambria Math" w:eastAsiaTheme="minorEastAsia" w:hAnsi="Cambria Math"/>
                </w:rPr>
                <m:t>x+2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2</m:t>
              </m:r>
            </m:den>
          </m:f>
        </m:oMath>
      </m:oMathPara>
    </w:p>
    <w:p w:rsidR="001C50DA" w:rsidRDefault="001C50DA" w:rsidP="001C50DA">
      <w:pPr>
        <w:pStyle w:val="Odstavekseznama"/>
        <w:spacing w:line="360" w:lineRule="auto"/>
        <w:rPr>
          <w:rFonts w:eastAsiaTheme="minorEastAsia"/>
        </w:rPr>
      </w:pPr>
    </w:p>
    <w:p w:rsidR="001C50DA" w:rsidRDefault="001C50DA" w:rsidP="001C50DA">
      <w:pPr>
        <w:pStyle w:val="Odstavekseznama"/>
        <w:spacing w:line="360" w:lineRule="auto"/>
        <w:rPr>
          <w:rFonts w:eastAsiaTheme="minorEastAsi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x</m:t>
              </m:r>
            </m:num>
            <m:den>
              <m:r>
                <w:rPr>
                  <w:rFonts w:ascii="Cambria Math" w:eastAsiaTheme="minorEastAsia" w:hAnsi="Cambria Math"/>
                </w:rPr>
                <m:t>2x-2</m:t>
              </m:r>
            </m:den>
          </m:f>
          <m:r>
            <w:rPr>
              <w:rFonts w:ascii="Cambria Math" w:eastAsiaTheme="minorEastAsia" w:hAnsi="Cambria Math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x+2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-1</m:t>
              </m:r>
            </m:den>
          </m:f>
          <m:r>
            <w:rPr>
              <w:rFonts w:ascii="Cambria Math" w:eastAsiaTheme="minorEastAsia" w:hAnsi="Cambria Math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6</m:t>
              </m:r>
            </m:num>
            <m:den>
              <m:r>
                <w:rPr>
                  <w:rFonts w:ascii="Cambria Math" w:eastAsiaTheme="minorEastAsia" w:hAnsi="Cambria Math"/>
                </w:rPr>
                <m:t>3x+3</m:t>
              </m:r>
            </m:den>
          </m:f>
          <m:r>
            <w:rPr>
              <w:rFonts w:ascii="Cambria Math" w:eastAsiaTheme="minorEastAsia" w:hAnsi="Cambria Math"/>
            </w:rPr>
            <m:t>=0</m:t>
          </m:r>
        </m:oMath>
      </m:oMathPara>
    </w:p>
    <w:p w:rsidR="001C50DA" w:rsidRDefault="001C50DA" w:rsidP="001C50DA">
      <w:pPr>
        <w:pStyle w:val="Odstavekseznama"/>
        <w:spacing w:line="360" w:lineRule="auto"/>
        <w:rPr>
          <w:rFonts w:eastAsiaTheme="minorEastAsi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2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x+5</m:t>
              </m:r>
            </m:den>
          </m:f>
          <m:r>
            <w:rPr>
              <w:rFonts w:ascii="Cambria Math" w:eastAsiaTheme="minorEastAsia" w:hAnsi="Cambria Math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5-x</m:t>
              </m:r>
            </m:den>
          </m:f>
        </m:oMath>
      </m:oMathPara>
    </w:p>
    <w:p w:rsidR="001C50DA" w:rsidRDefault="001C50DA" w:rsidP="001C50DA">
      <w:pPr>
        <w:pStyle w:val="Odstavekseznama"/>
        <w:spacing w:line="360" w:lineRule="auto"/>
        <w:rPr>
          <w:rFonts w:eastAsiaTheme="minorEastAsia"/>
        </w:rPr>
      </w:pPr>
    </w:p>
    <w:p w:rsidR="001C50DA" w:rsidRDefault="001C50DA" w:rsidP="001C50DA">
      <w:pPr>
        <w:pStyle w:val="Odstavekseznama"/>
        <w:spacing w:line="360" w:lineRule="auto"/>
        <w:rPr>
          <w:rFonts w:eastAsiaTheme="minorEastAsi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x-2</m:t>
              </m:r>
            </m:num>
            <m:den>
              <m:r>
                <w:rPr>
                  <w:rFonts w:ascii="Cambria Math" w:eastAsiaTheme="minorEastAsia" w:hAnsi="Cambria Math"/>
                </w:rPr>
                <m:t>x</m:t>
              </m:r>
            </m:den>
          </m:f>
          <m:r>
            <w:rPr>
              <w:rFonts w:ascii="Cambria Math" w:eastAsiaTheme="minorEastAsia" w:hAnsi="Cambria Math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x</m:t>
              </m:r>
            </m:num>
            <m:den>
              <m:r>
                <w:rPr>
                  <w:rFonts w:ascii="Cambria Math" w:eastAsiaTheme="minorEastAsia" w:hAnsi="Cambria Math"/>
                </w:rPr>
                <m:t>x+2</m:t>
              </m:r>
            </m:den>
          </m:f>
          <m:r>
            <w:rPr>
              <w:rFonts w:ascii="Cambria Math" w:eastAsiaTheme="minorEastAsia" w:hAnsi="Cambria Math"/>
            </w:rPr>
            <m:t>=3</m:t>
          </m:r>
        </m:oMath>
      </m:oMathPara>
    </w:p>
    <w:p w:rsidR="001C50DA" w:rsidRDefault="001C50DA" w:rsidP="001C50DA">
      <w:pPr>
        <w:pStyle w:val="Odstavekseznama"/>
        <w:spacing w:line="360" w:lineRule="auto"/>
        <w:rPr>
          <w:rFonts w:eastAsiaTheme="minorEastAsia"/>
        </w:rPr>
        <w:sectPr w:rsidR="001C50DA" w:rsidSect="001C50DA">
          <w:type w:val="continuous"/>
          <w:pgSz w:w="11906" w:h="16838"/>
          <w:pgMar w:top="709" w:right="1417" w:bottom="1417" w:left="1417" w:header="708" w:footer="708" w:gutter="0"/>
          <w:cols w:num="2" w:space="708"/>
          <w:docGrid w:linePitch="360"/>
        </w:sectPr>
      </w:pPr>
    </w:p>
    <w:p w:rsidR="001C50DA" w:rsidRDefault="001C50DA" w:rsidP="001C50DA">
      <w:pPr>
        <w:pStyle w:val="Odstavekseznama"/>
        <w:spacing w:line="360" w:lineRule="auto"/>
        <w:rPr>
          <w:rFonts w:eastAsiaTheme="minorEastAsia"/>
        </w:rPr>
      </w:pPr>
    </w:p>
    <w:p w:rsidR="001C50DA" w:rsidRDefault="001C50DA" w:rsidP="001C50DA">
      <w:pPr>
        <w:pStyle w:val="Odstavekseznama"/>
        <w:numPr>
          <w:ilvl w:val="0"/>
          <w:numId w:val="1"/>
        </w:numPr>
        <w:spacing w:line="360" w:lineRule="auto"/>
        <w:rPr>
          <w:rFonts w:eastAsiaTheme="minorEastAsia"/>
        </w:rPr>
      </w:pPr>
      <w:r>
        <w:rPr>
          <w:rFonts w:eastAsiaTheme="minorEastAsia"/>
        </w:rPr>
        <w:t>Če naravno število n pomnožimo s 16, dobimo 105 manj, kot če število n kvadriramo. Izračunaj število n.</w:t>
      </w:r>
    </w:p>
    <w:p w:rsidR="001C50DA" w:rsidRDefault="001C50DA" w:rsidP="001C50DA">
      <w:pPr>
        <w:pStyle w:val="Odstavekseznama"/>
        <w:numPr>
          <w:ilvl w:val="0"/>
          <w:numId w:val="1"/>
        </w:numPr>
        <w:spacing w:line="360" w:lineRule="auto"/>
        <w:rPr>
          <w:rFonts w:eastAsiaTheme="minorEastAsia"/>
        </w:rPr>
      </w:pPr>
      <w:r>
        <w:rPr>
          <w:rFonts w:eastAsiaTheme="minorEastAsia"/>
        </w:rPr>
        <w:t>Vsota kvadratov zaporednih lihih naravnih števil je 514. Kateri števili sta to?</w:t>
      </w:r>
    </w:p>
    <w:p w:rsidR="001C50DA" w:rsidRDefault="001C50DA" w:rsidP="001C50DA">
      <w:pPr>
        <w:pStyle w:val="Odstavekseznama"/>
        <w:numPr>
          <w:ilvl w:val="0"/>
          <w:numId w:val="1"/>
        </w:numPr>
        <w:spacing w:line="360" w:lineRule="auto"/>
        <w:rPr>
          <w:rFonts w:eastAsiaTheme="minorEastAsia"/>
        </w:rPr>
      </w:pPr>
      <w:r>
        <w:rPr>
          <w:rFonts w:eastAsiaTheme="minorEastAsia"/>
        </w:rPr>
        <w:t>Ploščina pravokotnika z obsegom 54 cm je 180 cm</w:t>
      </w:r>
      <w:r>
        <w:rPr>
          <w:rFonts w:eastAsiaTheme="minorEastAsia"/>
          <w:vertAlign w:val="superscript"/>
        </w:rPr>
        <w:t>2</w:t>
      </w:r>
      <w:r>
        <w:rPr>
          <w:rFonts w:eastAsiaTheme="minorEastAsia"/>
        </w:rPr>
        <w:t xml:space="preserve">. Izračunajte stranici pravokotnika. </w:t>
      </w:r>
    </w:p>
    <w:p w:rsidR="001C50DA" w:rsidRDefault="001C50DA" w:rsidP="001C50DA">
      <w:pPr>
        <w:pStyle w:val="Odstavekseznama"/>
        <w:numPr>
          <w:ilvl w:val="0"/>
          <w:numId w:val="1"/>
        </w:numPr>
        <w:spacing w:line="360" w:lineRule="auto"/>
        <w:rPr>
          <w:rFonts w:eastAsiaTheme="minorEastAsia"/>
        </w:rPr>
      </w:pPr>
      <w:r>
        <w:rPr>
          <w:rFonts w:eastAsiaTheme="minorEastAsia"/>
        </w:rPr>
        <w:t xml:space="preserve"> Koliko merita stranici pravokotnika z obsegom 35 cm, če njegova diagonala meri 12,5 cm?</w:t>
      </w:r>
    </w:p>
    <w:p w:rsidR="001C50DA" w:rsidRDefault="001C50DA" w:rsidP="001C50DA">
      <w:pPr>
        <w:pStyle w:val="Odstavekseznama"/>
        <w:numPr>
          <w:ilvl w:val="0"/>
          <w:numId w:val="1"/>
        </w:numPr>
        <w:spacing w:line="360" w:lineRule="auto"/>
        <w:rPr>
          <w:rFonts w:eastAsiaTheme="minorEastAsia"/>
        </w:rPr>
      </w:pPr>
      <w:r>
        <w:rPr>
          <w:rFonts w:eastAsiaTheme="minorEastAsia"/>
        </w:rPr>
        <w:t xml:space="preserve">V pravokotnem trikotniku je vsota dolžin katete a in hipotenuze c enaka 10 cm, kateta b pa meri polovico hipotenuze. Izračunajte dolžine stranic trikotnika. Rezultat zaokroži na tri mesta. </w:t>
      </w:r>
    </w:p>
    <w:p w:rsidR="0097388A" w:rsidRPr="00342A73" w:rsidRDefault="0097388A" w:rsidP="001C50DA">
      <w:pPr>
        <w:pStyle w:val="Odstavekseznama"/>
        <w:rPr>
          <w:rFonts w:eastAsiaTheme="minorEastAsia"/>
        </w:rPr>
      </w:pPr>
    </w:p>
    <w:sectPr w:rsidR="0097388A" w:rsidRPr="00342A73" w:rsidSect="00BB08FA"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2B9A" w:rsidRDefault="00082B9A" w:rsidP="00BB08FA">
      <w:pPr>
        <w:spacing w:after="0" w:line="240" w:lineRule="auto"/>
      </w:pPr>
      <w:r>
        <w:separator/>
      </w:r>
    </w:p>
  </w:endnote>
  <w:endnote w:type="continuationSeparator" w:id="1">
    <w:p w:rsidR="00082B9A" w:rsidRDefault="00082B9A" w:rsidP="00BB0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2B9A" w:rsidRDefault="00082B9A" w:rsidP="00BB08FA">
      <w:pPr>
        <w:spacing w:after="0" w:line="240" w:lineRule="auto"/>
      </w:pPr>
      <w:r>
        <w:separator/>
      </w:r>
    </w:p>
  </w:footnote>
  <w:footnote w:type="continuationSeparator" w:id="1">
    <w:p w:rsidR="00082B9A" w:rsidRDefault="00082B9A" w:rsidP="00BB08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E5AD0"/>
    <w:multiLevelType w:val="hybridMultilevel"/>
    <w:tmpl w:val="BA9C76A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AF2DA4"/>
    <w:multiLevelType w:val="hybridMultilevel"/>
    <w:tmpl w:val="4664B77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16443"/>
    <w:multiLevelType w:val="hybridMultilevel"/>
    <w:tmpl w:val="468838B4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36243DAA"/>
    <w:multiLevelType w:val="hybridMultilevel"/>
    <w:tmpl w:val="9AB0DC78"/>
    <w:lvl w:ilvl="0" w:tplc="0424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64A0F08"/>
    <w:multiLevelType w:val="hybridMultilevel"/>
    <w:tmpl w:val="77D009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95229C"/>
    <w:multiLevelType w:val="hybridMultilevel"/>
    <w:tmpl w:val="4BDCB6A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388A"/>
    <w:rsid w:val="000242C2"/>
    <w:rsid w:val="00082B9A"/>
    <w:rsid w:val="001B089B"/>
    <w:rsid w:val="001C50DA"/>
    <w:rsid w:val="002A44AE"/>
    <w:rsid w:val="00342A73"/>
    <w:rsid w:val="00444C61"/>
    <w:rsid w:val="0097388A"/>
    <w:rsid w:val="00AB41EB"/>
    <w:rsid w:val="00BB0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B41EB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grade">
    <w:name w:val="Placeholder Text"/>
    <w:basedOn w:val="Privzetapisavaodstavka"/>
    <w:uiPriority w:val="99"/>
    <w:semiHidden/>
    <w:rsid w:val="0097388A"/>
    <w:rPr>
      <w:color w:val="80808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73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7388A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97388A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semiHidden/>
    <w:unhideWhenUsed/>
    <w:rsid w:val="00BB08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BB08FA"/>
  </w:style>
  <w:style w:type="paragraph" w:styleId="Noga">
    <w:name w:val="footer"/>
    <w:basedOn w:val="Navaden"/>
    <w:link w:val="NogaZnak"/>
    <w:uiPriority w:val="99"/>
    <w:semiHidden/>
    <w:unhideWhenUsed/>
    <w:rsid w:val="00BB08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semiHidden/>
    <w:rsid w:val="00BB08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</dc:creator>
  <cp:lastModifiedBy>Petra</cp:lastModifiedBy>
  <cp:revision>2</cp:revision>
  <dcterms:created xsi:type="dcterms:W3CDTF">2014-01-06T20:44:00Z</dcterms:created>
  <dcterms:modified xsi:type="dcterms:W3CDTF">2014-01-06T20:44:00Z</dcterms:modified>
</cp:coreProperties>
</file>