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DF5A65">
        <w:rPr>
          <w:rFonts w:ascii="Times New Roman" w:hAnsi="Times New Roman" w:cs="Times New Roman"/>
          <w:sz w:val="32"/>
          <w:szCs w:val="32"/>
        </w:rPr>
        <w:t>petek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DF5A65">
        <w:rPr>
          <w:rFonts w:ascii="Times New Roman" w:hAnsi="Times New Roman" w:cs="Times New Roman"/>
          <w:sz w:val="32"/>
          <w:szCs w:val="32"/>
        </w:rPr>
        <w:t>13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71562D">
        <w:rPr>
          <w:rFonts w:ascii="Times New Roman" w:hAnsi="Times New Roman" w:cs="Times New Roman"/>
          <w:b/>
          <w:sz w:val="32"/>
          <w:szCs w:val="32"/>
        </w:rPr>
        <w:t>10.4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71562D">
        <w:rPr>
          <w:rFonts w:ascii="Times New Roman" w:hAnsi="Times New Roman" w:cs="Times New Roman"/>
          <w:sz w:val="32"/>
          <w:szCs w:val="32"/>
        </w:rPr>
        <w:t xml:space="preserve"> jutri ob 10.4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566577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4542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41</cp:revision>
  <dcterms:created xsi:type="dcterms:W3CDTF">2020-11-02T07:44:00Z</dcterms:created>
  <dcterms:modified xsi:type="dcterms:W3CDTF">2020-11-12T10:22:00Z</dcterms:modified>
</cp:coreProperties>
</file>