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92780" w14:textId="77777777" w:rsidR="0052629C" w:rsidRPr="008323C0" w:rsidRDefault="0052629C" w:rsidP="0052629C">
      <w:pPr>
        <w:pStyle w:val="Odstavekseznama"/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6F1D34D6" w14:textId="77777777" w:rsidR="0052629C" w:rsidRDefault="0052629C" w:rsidP="0052629C">
      <w:pPr>
        <w:pStyle w:val="Odstavekseznama"/>
        <w:spacing w:line="360" w:lineRule="auto"/>
        <w:jc w:val="both"/>
        <w:rPr>
          <w:rFonts w:ascii="Verdana" w:hAnsi="Verdana" w:cs="Tahoma"/>
          <w:noProof/>
          <w:color w:val="C00000"/>
          <w:sz w:val="24"/>
          <w:szCs w:val="24"/>
        </w:rPr>
      </w:pPr>
      <w:r>
        <w:rPr>
          <w:noProof/>
        </w:rPr>
        <w:drawing>
          <wp:inline distT="0" distB="0" distL="0" distR="0" wp14:anchorId="193B36E7" wp14:editId="0FB5F5B1">
            <wp:extent cx="1428750" cy="1428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0DFB1" w14:textId="77777777" w:rsidR="0052629C" w:rsidRPr="008323C0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Matej in Miha sta igrala tenis. Odigrala sta 5 nizov. Vsak od njiju je zmagal 3 nize.</w:t>
      </w:r>
    </w:p>
    <w:p w14:paraId="41125D25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Kako je to mogoče?</w:t>
      </w:r>
    </w:p>
    <w:p w14:paraId="788C3818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Namig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1: Matej in Miha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nista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igrala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različnih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tekmah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Igrala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sta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isti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tekmi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3650E0E3" w14:textId="5FC0FC33" w:rsidR="0052629C" w:rsidRDefault="0052629C" w:rsidP="0052629C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>
        <w:rPr>
          <w:rFonts w:ascii="Verdana" w:hAnsi="Verdana"/>
          <w:color w:val="222222"/>
          <w:shd w:val="clear" w:color="auto" w:fill="FFFFFF"/>
        </w:rPr>
        <w:t xml:space="preserve">Namig 2: </w:t>
      </w:r>
      <w:r w:rsidRPr="00E248B0">
        <w:rPr>
          <w:rFonts w:ascii="Verdana" w:hAnsi="Verdana"/>
          <w:color w:val="222222"/>
        </w:rPr>
        <w:t>Tudi nista igrala po pravilih, ki bi jih določila sama. Za zmago je bilo potrebno zmagati 3 nize, tako kot je določeno v uradnih pravilih.</w:t>
      </w:r>
    </w:p>
    <w:p w14:paraId="2D65DB2F" w14:textId="77777777" w:rsidR="0052629C" w:rsidRDefault="0052629C" w:rsidP="0052629C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b/>
          <w:bCs/>
          <w:color w:val="222222"/>
        </w:rPr>
      </w:pPr>
    </w:p>
    <w:p w14:paraId="09980FC4" w14:textId="11D4D7C2" w:rsidR="0052629C" w:rsidRPr="0052629C" w:rsidRDefault="0052629C" w:rsidP="0052629C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b/>
          <w:bCs/>
          <w:color w:val="222222"/>
        </w:rPr>
      </w:pPr>
      <w:r>
        <w:rPr>
          <w:rFonts w:ascii="Verdana" w:hAnsi="Verdana"/>
          <w:b/>
          <w:bCs/>
          <w:color w:val="222222"/>
        </w:rPr>
        <w:t xml:space="preserve">Rešitev: </w:t>
      </w:r>
      <w:r w:rsidRPr="0052629C">
        <w:rPr>
          <w:rFonts w:ascii="Verdana" w:hAnsi="Verdana"/>
          <w:b/>
          <w:bCs/>
          <w:color w:val="222222"/>
          <w:shd w:val="clear" w:color="auto" w:fill="FFFFFF"/>
        </w:rPr>
        <w:t>Matej in Miha sta igrala skupaj v igri dvojic, proti drugemu paru.</w:t>
      </w:r>
    </w:p>
    <w:p w14:paraId="57D03B28" w14:textId="77777777" w:rsidR="0052629C" w:rsidRPr="00E248B0" w:rsidRDefault="0052629C" w:rsidP="0052629C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</w:p>
    <w:p w14:paraId="6A7A4D70" w14:textId="77777777" w:rsidR="0052629C" w:rsidRPr="00E248B0" w:rsidRDefault="0052629C" w:rsidP="0052629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70F9AEB5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35B03A9C" w14:textId="77777777" w:rsidR="0052629C" w:rsidRPr="00E248B0" w:rsidRDefault="0052629C" w:rsidP="0052629C">
      <w:pPr>
        <w:pStyle w:val="Odstavekseznama"/>
        <w:numPr>
          <w:ilvl w:val="0"/>
          <w:numId w:val="1"/>
        </w:num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44C53908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noProof/>
        </w:rPr>
      </w:pPr>
    </w:p>
    <w:p w14:paraId="5D29B0E3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noProof/>
        </w:rPr>
      </w:pPr>
    </w:p>
    <w:p w14:paraId="2373CB29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noProof/>
        </w:rPr>
      </w:pPr>
    </w:p>
    <w:p w14:paraId="2C459D71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>
        <w:rPr>
          <w:noProof/>
        </w:rPr>
        <w:drawing>
          <wp:inline distT="0" distB="0" distL="0" distR="0" wp14:anchorId="529F3C80" wp14:editId="41E0D2FE">
            <wp:extent cx="2381250" cy="12001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5BEB6" w14:textId="77777777" w:rsidR="0052629C" w:rsidRPr="008323C0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Moški je skočil z letala. Pristal je na tleh, vendar se ni poškodoval.</w:t>
      </w:r>
    </w:p>
    <w:p w14:paraId="28620A9C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Kako je to mogoče?</w:t>
      </w:r>
    </w:p>
    <w:p w14:paraId="543DC8E1" w14:textId="77777777" w:rsidR="0052629C" w:rsidRPr="00E248B0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Namig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1: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Moški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imel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padala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če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ste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pomislili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to.</w:t>
      </w:r>
    </w:p>
    <w:p w14:paraId="61504125" w14:textId="37966C45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Namig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2: Tudi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pristal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mehki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podlagi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in med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padcem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ga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niso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prestregli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20C476E0" w14:textId="606648F7" w:rsidR="0052629C" w:rsidRPr="00E248B0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lastRenderedPageBreak/>
        <w:t>Rešitev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Letalo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, s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katerega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skočil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moški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ni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letelo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temveč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bilo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parkirano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na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letališču</w:t>
      </w:r>
      <w:proofErr w:type="spellEnd"/>
      <w:r>
        <w:rPr>
          <w:rFonts w:ascii="Verdana" w:hAnsi="Verdana"/>
          <w:color w:val="222222"/>
          <w:sz w:val="18"/>
          <w:szCs w:val="18"/>
          <w:shd w:val="clear" w:color="auto" w:fill="FFFFFF"/>
        </w:rPr>
        <w:t>.</w:t>
      </w:r>
    </w:p>
    <w:p w14:paraId="5EE00760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5387CD08" w14:textId="77777777" w:rsidR="0052629C" w:rsidRPr="00E248B0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1BD19FF9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53F2D4CB" w14:textId="77777777" w:rsidR="0052629C" w:rsidRPr="00E248B0" w:rsidRDefault="0052629C" w:rsidP="0052629C">
      <w:pPr>
        <w:pStyle w:val="Odstavekseznama"/>
        <w:numPr>
          <w:ilvl w:val="0"/>
          <w:numId w:val="1"/>
        </w:num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25DA5893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>
        <w:rPr>
          <w:noProof/>
        </w:rPr>
        <w:drawing>
          <wp:inline distT="0" distB="0" distL="0" distR="0" wp14:anchorId="690B219A" wp14:editId="6B150E26">
            <wp:extent cx="1647825" cy="16478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4B74D" w14:textId="77777777" w:rsidR="0052629C" w:rsidRPr="008323C0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Jure je najslabši mornar na ladji, saj je len, nezanesljiv in neučinkovit. Kljub temu kapitan ladje pogosto reče: »Želim si, da bi imel 10 takih mornarjev, kot je Jure«.</w:t>
      </w:r>
    </w:p>
    <w:p w14:paraId="3278CBC8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8323C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Zakaj?</w:t>
      </w:r>
    </w:p>
    <w:p w14:paraId="5F2E8415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 xml:space="preserve">Namig 1: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Morda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vam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lahko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pomaga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to, da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kapitan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ne mara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nesposobnih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mornarjev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168DFDF6" w14:textId="73473661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Verdana" w:hAnsi="Verdana"/>
          <w:color w:val="222222"/>
          <w:sz w:val="24"/>
          <w:szCs w:val="24"/>
          <w:shd w:val="clear" w:color="auto" w:fill="FFFFFF"/>
        </w:rPr>
        <w:t>Namig</w:t>
      </w:r>
      <w:proofErr w:type="spellEnd"/>
      <w:r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2: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Povemo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vam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še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da je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kapitan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zelo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nezadovoljen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s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celotno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posadko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0DFE2C17" w14:textId="6AEE23C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</w:p>
    <w:p w14:paraId="4CDF76B0" w14:textId="3A857F33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Rešitev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Kapitan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bi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želel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imeti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10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takih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mornarjev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kot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je Jure,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kajti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trenutno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ima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50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takih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mornarjev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Skoraj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cela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posadka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se mu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zdi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nekorista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vendar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jo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bo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moral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prenašati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še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do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konca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plovbe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6AA47481" w14:textId="421663DC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</w:p>
    <w:p w14:paraId="7001D772" w14:textId="11B3192B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</w:p>
    <w:p w14:paraId="1ED937B4" w14:textId="0E3AA6E5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</w:p>
    <w:p w14:paraId="7B216300" w14:textId="4ADFDF99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</w:p>
    <w:p w14:paraId="0991E04E" w14:textId="3C56BD25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</w:p>
    <w:p w14:paraId="66A2FFBE" w14:textId="163A0AEC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</w:p>
    <w:p w14:paraId="4BC1AC9E" w14:textId="6007FBAB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</w:p>
    <w:p w14:paraId="2D4EB9E5" w14:textId="77777777" w:rsidR="0052629C" w:rsidRP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</w:pPr>
    </w:p>
    <w:p w14:paraId="60548229" w14:textId="77777777" w:rsidR="0052629C" w:rsidRPr="00E248B0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251236CA" w14:textId="77777777" w:rsidR="0052629C" w:rsidRDefault="0052629C" w:rsidP="0052629C">
      <w:pPr>
        <w:pStyle w:val="Odstavekseznama"/>
        <w:numPr>
          <w:ilvl w:val="0"/>
          <w:numId w:val="1"/>
        </w:num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46CC9955" w14:textId="77777777" w:rsidR="0052629C" w:rsidRDefault="0052629C" w:rsidP="0052629C">
      <w:pPr>
        <w:pStyle w:val="Odstavekseznama"/>
        <w:shd w:val="clear" w:color="auto" w:fill="FFFFFF"/>
        <w:spacing w:before="120" w:after="120" w:line="240" w:lineRule="auto"/>
        <w:ind w:left="1080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>
        <w:rPr>
          <w:noProof/>
        </w:rPr>
        <w:drawing>
          <wp:inline distT="0" distB="0" distL="0" distR="0" wp14:anchorId="21CCB5A7" wp14:editId="4561863C">
            <wp:extent cx="1802968" cy="1885950"/>
            <wp:effectExtent l="0" t="0" r="698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866" cy="189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32354" w14:textId="77777777" w:rsidR="0052629C" w:rsidRPr="00E248B0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090F1201" w14:textId="77777777" w:rsidR="0052629C" w:rsidRPr="00E248B0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E248B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Janez rad gleda nogomet. Žena mu je kupila sezonsko karto za tekme njegove najljubše ekipe. Janez si v prvi polovici sezone ni ogledal nobene tekme, v drugi polovici pa je bil na vseh tekmah.</w:t>
      </w:r>
    </w:p>
    <w:p w14:paraId="22326497" w14:textId="77777777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E248B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Zakaj?</w:t>
      </w:r>
    </w:p>
    <w:p w14:paraId="0249BF7D" w14:textId="77777777" w:rsidR="0052629C" w:rsidRPr="00E248B0" w:rsidRDefault="0052629C" w:rsidP="0052629C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 w:rsidRPr="00E248B0">
        <w:rPr>
          <w:rFonts w:ascii="Verdana" w:hAnsi="Verdana"/>
          <w:color w:val="222222"/>
        </w:rPr>
        <w:t xml:space="preserve">Namig 1: Karte ni v prvi polovici sezone </w:t>
      </w:r>
      <w:proofErr w:type="spellStart"/>
      <w:r w:rsidRPr="00E248B0">
        <w:rPr>
          <w:rFonts w:ascii="Verdana" w:hAnsi="Verdana"/>
          <w:color w:val="222222"/>
        </w:rPr>
        <w:t>uporabjal</w:t>
      </w:r>
      <w:proofErr w:type="spellEnd"/>
      <w:r w:rsidRPr="00E248B0">
        <w:rPr>
          <w:rFonts w:ascii="Verdana" w:hAnsi="Verdana"/>
          <w:color w:val="222222"/>
        </w:rPr>
        <w:t xml:space="preserve"> nihče drug.</w:t>
      </w:r>
    </w:p>
    <w:p w14:paraId="6243CE96" w14:textId="77777777" w:rsidR="0052629C" w:rsidRPr="00E248B0" w:rsidRDefault="0052629C" w:rsidP="0052629C">
      <w:pPr>
        <w:shd w:val="clear" w:color="auto" w:fill="FFFFFF"/>
        <w:spacing w:after="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E248B0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 xml:space="preserve">Namig 2: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Ekipa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igrala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celo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sezono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tekme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so bile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celo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sezono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odprte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za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gledalce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5E5948D4" w14:textId="77777777" w:rsidR="0052629C" w:rsidRPr="00E248B0" w:rsidRDefault="0052629C" w:rsidP="0052629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224BD2EC" w14:textId="403E59D0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Namig3: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Namignemo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vam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še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da bi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Janez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če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bi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bilo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možno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uporabljal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karto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tudi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v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prvi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polovici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sezone</w:t>
      </w:r>
      <w:proofErr w:type="spellEnd"/>
      <w:r w:rsidRPr="00E248B0">
        <w:rPr>
          <w:rFonts w:ascii="Verdana" w:hAnsi="Verdana"/>
          <w:color w:val="222222"/>
          <w:sz w:val="24"/>
          <w:szCs w:val="24"/>
          <w:shd w:val="clear" w:color="auto" w:fill="FFFFFF"/>
        </w:rPr>
        <w:t>.</w:t>
      </w:r>
    </w:p>
    <w:p w14:paraId="33084F50" w14:textId="60D7863A" w:rsid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color w:val="222222"/>
          <w:sz w:val="24"/>
          <w:szCs w:val="24"/>
          <w:shd w:val="clear" w:color="auto" w:fill="FFFFFF"/>
        </w:rPr>
      </w:pPr>
    </w:p>
    <w:p w14:paraId="47455AED" w14:textId="4481CC73" w:rsidR="0052629C" w:rsidRPr="0052629C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sl-SI" w:eastAsia="sl-SI"/>
        </w:rPr>
      </w:pP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Rešitev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Žena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Janezu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kupila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karto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kot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darilo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za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rojstni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dan. Ker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sama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ne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g</w:t>
      </w:r>
      <w:r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l</w:t>
      </w:r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eda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nogometa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ni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vedela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, da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bo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do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njegovega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rojstvega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dneva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v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novembru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, pol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sezone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že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mimo</w:t>
      </w:r>
      <w:proofErr w:type="spellEnd"/>
      <w:r w:rsidRPr="0052629C">
        <w:rPr>
          <w:rFonts w:ascii="Verdana" w:hAnsi="Verdana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51E75C68" w14:textId="77777777" w:rsidR="0052629C" w:rsidRPr="008323C0" w:rsidRDefault="0052629C" w:rsidP="0052629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33D0F639" w14:textId="77777777" w:rsidR="0052629C" w:rsidRPr="008323C0" w:rsidRDefault="0052629C" w:rsidP="0052629C">
      <w:pPr>
        <w:pStyle w:val="Odstavekseznama"/>
        <w:spacing w:line="360" w:lineRule="auto"/>
        <w:jc w:val="both"/>
        <w:rPr>
          <w:rFonts w:ascii="Verdana" w:hAnsi="Verdana" w:cs="Tahoma"/>
          <w:noProof/>
          <w:color w:val="C00000"/>
          <w:sz w:val="24"/>
          <w:szCs w:val="24"/>
        </w:rPr>
      </w:pPr>
    </w:p>
    <w:p w14:paraId="7282A685" w14:textId="77777777" w:rsidR="0052629C" w:rsidRDefault="0052629C" w:rsidP="0052629C">
      <w:pPr>
        <w:pStyle w:val="Odstavekseznama"/>
        <w:spacing w:line="360" w:lineRule="auto"/>
        <w:jc w:val="both"/>
        <w:rPr>
          <w:rFonts w:ascii="Verdana" w:hAnsi="Verdana" w:cs="Tahoma"/>
          <w:noProof/>
          <w:color w:val="C00000"/>
          <w:sz w:val="24"/>
          <w:szCs w:val="24"/>
        </w:rPr>
      </w:pPr>
    </w:p>
    <w:p w14:paraId="46338F98" w14:textId="77777777" w:rsidR="00842372" w:rsidRDefault="00842372"/>
    <w:sectPr w:rsidR="00842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F202F"/>
    <w:multiLevelType w:val="hybridMultilevel"/>
    <w:tmpl w:val="43883826"/>
    <w:lvl w:ilvl="0" w:tplc="990AAA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9C"/>
    <w:rsid w:val="0052629C"/>
    <w:rsid w:val="0084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04C6"/>
  <w15:chartTrackingRefBased/>
  <w15:docId w15:val="{C3AE652F-E8FD-4936-9718-0662D054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62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2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52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2020-11-17T13:06:00Z</dcterms:created>
  <dcterms:modified xsi:type="dcterms:W3CDTF">2020-11-17T13:09:00Z</dcterms:modified>
</cp:coreProperties>
</file>