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47" w:rsidRPr="00195E29" w:rsidRDefault="005E3547" w:rsidP="00C964B8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color w:val="00B050"/>
          <w:kern w:val="36"/>
          <w:sz w:val="52"/>
          <w:szCs w:val="52"/>
          <w:lang w:eastAsia="sl-SI"/>
        </w:rPr>
      </w:pPr>
      <w:r w:rsidRPr="00195E29">
        <w:rPr>
          <w:rFonts w:asciiTheme="majorHAnsi" w:eastAsia="Times New Roman" w:hAnsiTheme="majorHAnsi" w:cs="Arial"/>
          <w:b/>
          <w:bCs/>
          <w:color w:val="00B050"/>
          <w:kern w:val="36"/>
          <w:sz w:val="52"/>
          <w:szCs w:val="52"/>
          <w:lang w:eastAsia="sl-SI"/>
        </w:rPr>
        <w:t>Izračun točk za vpis na srednjo šolo</w:t>
      </w:r>
    </w:p>
    <w:p w:rsidR="005E3547" w:rsidRPr="00195E29" w:rsidRDefault="005E3547" w:rsidP="001C1B9F">
      <w:pPr>
        <w:spacing w:before="100" w:beforeAutospacing="1" w:after="100" w:afterAutospacing="1"/>
        <w:jc w:val="both"/>
        <w:rPr>
          <w:rFonts w:asciiTheme="majorHAnsi" w:eastAsia="Times New Roman" w:hAnsiTheme="majorHAnsi" w:cs="Arial"/>
          <w:sz w:val="36"/>
          <w:szCs w:val="36"/>
          <w:lang w:eastAsia="sl-SI"/>
        </w:rPr>
      </w:pPr>
      <w:r w:rsidRPr="00195E29">
        <w:rPr>
          <w:rFonts w:asciiTheme="majorHAnsi" w:eastAsia="Times New Roman" w:hAnsiTheme="majorHAnsi" w:cs="Arial"/>
          <w:sz w:val="36"/>
          <w:szCs w:val="36"/>
          <w:lang w:eastAsia="sl-SI"/>
        </w:rPr>
        <w:t>Vpis v srednjo šolo se že hitro bliža... že veš kam se boš vpisal/a? Se boš kot en/a izmed mnogih moral/a boriti za preboj na listo vpisnih mest? Da bi bil rezultat čim</w:t>
      </w:r>
      <w:r w:rsidR="00146800" w:rsidRPr="00195E29">
        <w:rPr>
          <w:rFonts w:asciiTheme="majorHAnsi" w:eastAsia="Times New Roman" w:hAnsiTheme="majorHAnsi" w:cs="Arial"/>
          <w:sz w:val="36"/>
          <w:szCs w:val="36"/>
          <w:lang w:eastAsia="sl-SI"/>
        </w:rPr>
        <w:t xml:space="preserve"> </w:t>
      </w:r>
      <w:r w:rsidRPr="00195E29">
        <w:rPr>
          <w:rFonts w:asciiTheme="majorHAnsi" w:eastAsia="Times New Roman" w:hAnsiTheme="majorHAnsi" w:cs="Arial"/>
          <w:sz w:val="36"/>
          <w:szCs w:val="36"/>
          <w:lang w:eastAsia="sl-SI"/>
        </w:rPr>
        <w:t>boljši, si poglej kako je z omejitvami vpisa na srednjih šolah in kako si lahko izračunaš točke, ki te bodo tja popeljale</w:t>
      </w:r>
    </w:p>
    <w:p w:rsidR="005E3547" w:rsidRPr="00195E29" w:rsidRDefault="005E3547" w:rsidP="001C1B9F">
      <w:pPr>
        <w:spacing w:before="100" w:beforeAutospacing="1" w:after="100" w:afterAutospacing="1"/>
        <w:jc w:val="both"/>
        <w:rPr>
          <w:rFonts w:asciiTheme="majorHAnsi" w:eastAsia="Times New Roman" w:hAnsiTheme="majorHAnsi" w:cs="Arial"/>
          <w:color w:val="984806" w:themeColor="accent6" w:themeShade="80"/>
          <w:sz w:val="36"/>
          <w:szCs w:val="36"/>
          <w:lang w:eastAsia="sl-SI"/>
        </w:rPr>
      </w:pPr>
      <w:r w:rsidRPr="00195E29">
        <w:rPr>
          <w:rFonts w:asciiTheme="majorHAnsi" w:eastAsia="Times New Roman" w:hAnsiTheme="majorHAnsi" w:cs="Arial"/>
          <w:sz w:val="36"/>
          <w:szCs w:val="36"/>
          <w:lang w:eastAsia="sl-SI"/>
        </w:rPr>
        <w:t xml:space="preserve">Nacionalna preverjanja znanja ali NZP-ji se odvijajo </w:t>
      </w:r>
      <w:r w:rsidR="001C1B9F" w:rsidRPr="00195E29">
        <w:rPr>
          <w:rFonts w:asciiTheme="majorHAnsi" w:eastAsia="Times New Roman" w:hAnsiTheme="majorHAnsi" w:cs="Arial"/>
          <w:b/>
          <w:bCs/>
          <w:sz w:val="36"/>
          <w:szCs w:val="36"/>
          <w:lang w:eastAsia="sl-SI"/>
        </w:rPr>
        <w:t>v ZAČETKU MAJA</w:t>
      </w:r>
      <w:r w:rsidRPr="00195E29">
        <w:rPr>
          <w:rFonts w:asciiTheme="majorHAnsi" w:eastAsia="Times New Roman" w:hAnsiTheme="majorHAnsi" w:cs="Arial"/>
          <w:b/>
          <w:bCs/>
          <w:sz w:val="36"/>
          <w:szCs w:val="36"/>
          <w:lang w:eastAsia="sl-SI"/>
        </w:rPr>
        <w:t xml:space="preserve">. </w:t>
      </w:r>
      <w:r w:rsidRPr="00195E29">
        <w:rPr>
          <w:rFonts w:asciiTheme="majorHAnsi" w:eastAsia="Times New Roman" w:hAnsiTheme="majorHAnsi" w:cs="Arial"/>
          <w:sz w:val="36"/>
          <w:szCs w:val="36"/>
          <w:lang w:eastAsia="sl-SI"/>
        </w:rPr>
        <w:t>Čeprav se včasih zdi to še daleč pa bodo precej hitro tu. Z njimi pa tudi vpisi na srednje šole. In kakor že desetletja so nekatere šole bolj popularne od drugih in si mor</w:t>
      </w:r>
      <w:r w:rsidR="00E028E7" w:rsidRPr="00195E29">
        <w:rPr>
          <w:rFonts w:asciiTheme="majorHAnsi" w:eastAsia="Times New Roman" w:hAnsiTheme="majorHAnsi" w:cs="Arial"/>
          <w:sz w:val="36"/>
          <w:szCs w:val="36"/>
          <w:lang w:eastAsia="sl-SI"/>
        </w:rPr>
        <w:t>a</w:t>
      </w:r>
      <w:r w:rsidRPr="00195E29">
        <w:rPr>
          <w:rFonts w:asciiTheme="majorHAnsi" w:eastAsia="Times New Roman" w:hAnsiTheme="majorHAnsi" w:cs="Arial"/>
          <w:sz w:val="36"/>
          <w:szCs w:val="36"/>
          <w:lang w:eastAsia="sl-SI"/>
        </w:rPr>
        <w:t xml:space="preserve">mo svoj stolček v šolskih klopeh priboriti z ocenami na NZP in v preteklih šolskih letih. Da se pa ne bi obremenjevali ali bomo na želeno šolo prišli si preberi, </w:t>
      </w:r>
      <w:r w:rsidRPr="00195E29">
        <w:rPr>
          <w:rFonts w:asciiTheme="majorHAnsi" w:eastAsia="Times New Roman" w:hAnsiTheme="majorHAnsi" w:cs="Arial"/>
          <w:b/>
          <w:bCs/>
          <w:color w:val="984806" w:themeColor="accent6" w:themeShade="80"/>
          <w:sz w:val="36"/>
          <w:szCs w:val="36"/>
          <w:lang w:eastAsia="sl-SI"/>
        </w:rPr>
        <w:t>kako si lahko svoje točke enostavno izračunaš.</w:t>
      </w:r>
    </w:p>
    <w:p w:rsidR="005E3547" w:rsidRPr="00195E29" w:rsidRDefault="005E3547" w:rsidP="001C1B9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color w:val="984806" w:themeColor="accent6" w:themeShade="80"/>
          <w:sz w:val="36"/>
          <w:szCs w:val="36"/>
          <w:lang w:eastAsia="sl-SI"/>
        </w:rPr>
      </w:pPr>
      <w:r w:rsidRPr="00195E29">
        <w:rPr>
          <w:rFonts w:asciiTheme="majorHAnsi" w:eastAsia="Times New Roman" w:hAnsiTheme="majorHAnsi" w:cs="Arial"/>
          <w:color w:val="984806" w:themeColor="accent6" w:themeShade="80"/>
          <w:sz w:val="36"/>
          <w:szCs w:val="36"/>
          <w:lang w:eastAsia="sl-SI"/>
        </w:rPr>
        <w:t> </w:t>
      </w:r>
      <w:r w:rsidRPr="00195E29">
        <w:rPr>
          <w:rFonts w:asciiTheme="majorHAnsi" w:eastAsia="Times New Roman" w:hAnsiTheme="majorHAnsi" w:cs="Arial"/>
          <w:b/>
          <w:bCs/>
          <w:color w:val="984806" w:themeColor="accent6" w:themeShade="80"/>
          <w:sz w:val="36"/>
          <w:szCs w:val="36"/>
          <w:lang w:eastAsia="sl-SI"/>
        </w:rPr>
        <w:t> V primeru omejitve vpisa v posamezni srednji šoli se upoštevajo:</w:t>
      </w:r>
    </w:p>
    <w:p w:rsidR="005E3547" w:rsidRPr="00195E29" w:rsidRDefault="005E3547" w:rsidP="001C1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color w:val="984806" w:themeColor="accent6" w:themeShade="80"/>
          <w:sz w:val="36"/>
          <w:szCs w:val="36"/>
          <w:lang w:eastAsia="sl-SI"/>
        </w:rPr>
      </w:pPr>
      <w:r w:rsidRPr="00195E29">
        <w:rPr>
          <w:rFonts w:asciiTheme="majorHAnsi" w:eastAsia="Times New Roman" w:hAnsiTheme="majorHAnsi" w:cs="Arial"/>
          <w:color w:val="984806" w:themeColor="accent6" w:themeShade="80"/>
          <w:sz w:val="36"/>
          <w:szCs w:val="36"/>
          <w:lang w:eastAsia="sl-SI"/>
        </w:rPr>
        <w:t xml:space="preserve">zaključne ocene </w:t>
      </w:r>
      <w:r w:rsidRPr="00195E29">
        <w:rPr>
          <w:rFonts w:asciiTheme="majorHAnsi" w:eastAsia="Times New Roman" w:hAnsiTheme="majorHAnsi" w:cs="Arial"/>
          <w:b/>
          <w:bCs/>
          <w:color w:val="984806" w:themeColor="accent6" w:themeShade="80"/>
          <w:sz w:val="36"/>
          <w:szCs w:val="36"/>
          <w:lang w:eastAsia="sl-SI"/>
        </w:rPr>
        <w:t>obveznih</w:t>
      </w:r>
      <w:r w:rsidRPr="00195E29">
        <w:rPr>
          <w:rFonts w:asciiTheme="majorHAnsi" w:eastAsia="Times New Roman" w:hAnsiTheme="majorHAnsi" w:cs="Arial"/>
          <w:color w:val="984806" w:themeColor="accent6" w:themeShade="80"/>
          <w:sz w:val="36"/>
          <w:szCs w:val="36"/>
          <w:lang w:eastAsia="sl-SI"/>
        </w:rPr>
        <w:t xml:space="preserve"> predmetov iz 7., 8. in 9. razreda osnovne šole;</w:t>
      </w:r>
    </w:p>
    <w:p w:rsidR="005E3547" w:rsidRPr="00195E29" w:rsidRDefault="005E3547" w:rsidP="001C1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color w:val="984806" w:themeColor="accent6" w:themeShade="80"/>
          <w:sz w:val="36"/>
          <w:szCs w:val="36"/>
          <w:lang w:eastAsia="sl-SI"/>
        </w:rPr>
      </w:pPr>
      <w:r w:rsidRPr="00195E29">
        <w:rPr>
          <w:rFonts w:asciiTheme="majorHAnsi" w:eastAsia="Times New Roman" w:hAnsiTheme="majorHAnsi" w:cs="Arial"/>
          <w:color w:val="984806" w:themeColor="accent6" w:themeShade="80"/>
          <w:sz w:val="36"/>
          <w:szCs w:val="36"/>
          <w:lang w:eastAsia="sl-SI"/>
        </w:rPr>
        <w:t>za umetniške programe (umetniška gimnazija, fotografski tehnik,...) preizkus nadarjenosti;</w:t>
      </w:r>
    </w:p>
    <w:p w:rsidR="005E3547" w:rsidRPr="00195E29" w:rsidRDefault="005E3547" w:rsidP="001C1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color w:val="984806" w:themeColor="accent6" w:themeShade="80"/>
          <w:sz w:val="36"/>
          <w:szCs w:val="36"/>
          <w:lang w:eastAsia="sl-SI"/>
        </w:rPr>
      </w:pPr>
      <w:r w:rsidRPr="00195E29">
        <w:rPr>
          <w:rFonts w:asciiTheme="majorHAnsi" w:eastAsia="Times New Roman" w:hAnsiTheme="majorHAnsi" w:cs="Arial"/>
          <w:color w:val="984806" w:themeColor="accent6" w:themeShade="80"/>
          <w:sz w:val="36"/>
          <w:szCs w:val="36"/>
          <w:lang w:eastAsia="sl-SI"/>
        </w:rPr>
        <w:t>za športne oddelke športni dosežki.</w:t>
      </w:r>
    </w:p>
    <w:p w:rsidR="005E3547" w:rsidRPr="00195E29" w:rsidRDefault="005E3547" w:rsidP="001C1B9F">
      <w:pPr>
        <w:spacing w:before="100" w:beforeAutospacing="1" w:after="100" w:afterAutospacing="1" w:line="240" w:lineRule="auto"/>
        <w:jc w:val="both"/>
        <w:outlineLvl w:val="3"/>
        <w:rPr>
          <w:rFonts w:asciiTheme="majorHAnsi" w:eastAsia="Times New Roman" w:hAnsiTheme="majorHAnsi" w:cs="Arial"/>
          <w:b/>
          <w:bCs/>
          <w:sz w:val="36"/>
          <w:szCs w:val="36"/>
          <w:lang w:eastAsia="sl-SI"/>
        </w:rPr>
      </w:pPr>
      <w:r w:rsidRPr="00195E29">
        <w:rPr>
          <w:rFonts w:asciiTheme="majorHAnsi" w:eastAsia="Times New Roman" w:hAnsiTheme="majorHAnsi" w:cs="Arial"/>
          <w:b/>
          <w:bCs/>
          <w:sz w:val="36"/>
          <w:szCs w:val="36"/>
          <w:lang w:eastAsia="sl-SI"/>
        </w:rPr>
        <w:br/>
        <w:t>Z učnim uspehom lahko kandidat dobi največ 175 točk.</w:t>
      </w:r>
    </w:p>
    <w:p w:rsidR="00E028E7" w:rsidRPr="00195E29" w:rsidRDefault="005E3547" w:rsidP="001C1B9F">
      <w:pPr>
        <w:spacing w:before="100" w:beforeAutospacing="1" w:after="100" w:afterAutospacing="1"/>
        <w:jc w:val="both"/>
        <w:rPr>
          <w:rFonts w:asciiTheme="majorHAnsi" w:eastAsia="Times New Roman" w:hAnsiTheme="majorHAnsi" w:cs="Arial"/>
          <w:sz w:val="36"/>
          <w:szCs w:val="36"/>
          <w:lang w:eastAsia="sl-SI"/>
        </w:rPr>
      </w:pPr>
      <w:r w:rsidRPr="00195E29">
        <w:rPr>
          <w:rFonts w:asciiTheme="majorHAnsi" w:eastAsia="Times New Roman" w:hAnsiTheme="majorHAnsi" w:cs="Arial"/>
          <w:b/>
          <w:sz w:val="36"/>
          <w:szCs w:val="36"/>
          <w:lang w:eastAsia="sl-SI"/>
        </w:rPr>
        <w:t>Če se v prvem oziroma drugem krogu izbirnega postopka na posamezni šoli</w:t>
      </w:r>
      <w:r w:rsidRPr="00195E29">
        <w:rPr>
          <w:rFonts w:asciiTheme="majorHAnsi" w:eastAsia="Times New Roman" w:hAnsiTheme="majorHAnsi" w:cs="Arial"/>
          <w:sz w:val="36"/>
          <w:szCs w:val="36"/>
          <w:lang w:eastAsia="sl-SI"/>
        </w:rPr>
        <w:t xml:space="preserve"> na spodnji meji razvrsti več kandidatov z istim številom točk, se izbira med njimi opravi </w:t>
      </w:r>
      <w:r w:rsidRPr="00195E29">
        <w:rPr>
          <w:rFonts w:asciiTheme="majorHAnsi" w:eastAsia="Times New Roman" w:hAnsiTheme="majorHAnsi" w:cs="Arial"/>
          <w:sz w:val="36"/>
          <w:szCs w:val="36"/>
          <w:lang w:eastAsia="sl-SI"/>
        </w:rPr>
        <w:lastRenderedPageBreak/>
        <w:t xml:space="preserve">na podlagi točk, doseženih pri </w:t>
      </w:r>
      <w:r w:rsidRPr="00195E29">
        <w:rPr>
          <w:rFonts w:asciiTheme="majorHAnsi" w:eastAsia="Times New Roman" w:hAnsiTheme="majorHAnsi" w:cs="Arial"/>
          <w:b/>
          <w:bCs/>
          <w:sz w:val="36"/>
          <w:szCs w:val="36"/>
          <w:lang w:eastAsia="sl-SI"/>
        </w:rPr>
        <w:t>nacionalnem</w:t>
      </w:r>
      <w:r w:rsidRPr="00195E29">
        <w:rPr>
          <w:rFonts w:asciiTheme="majorHAnsi" w:eastAsia="Times New Roman" w:hAnsiTheme="majorHAnsi" w:cs="Arial"/>
          <w:sz w:val="36"/>
          <w:szCs w:val="36"/>
          <w:lang w:eastAsia="sl-SI"/>
        </w:rPr>
        <w:t xml:space="preserve"> </w:t>
      </w:r>
      <w:r w:rsidRPr="00195E29">
        <w:rPr>
          <w:rFonts w:asciiTheme="majorHAnsi" w:eastAsia="Times New Roman" w:hAnsiTheme="majorHAnsi" w:cs="Arial"/>
          <w:b/>
          <w:bCs/>
          <w:sz w:val="36"/>
          <w:szCs w:val="36"/>
          <w:lang w:eastAsia="sl-SI"/>
        </w:rPr>
        <w:t>preverjanju znanja iz slovenščine in matematike.</w:t>
      </w:r>
      <w:r w:rsidRPr="00195E29">
        <w:rPr>
          <w:rFonts w:asciiTheme="majorHAnsi" w:eastAsia="Times New Roman" w:hAnsiTheme="majorHAnsi" w:cs="Arial"/>
          <w:sz w:val="36"/>
          <w:szCs w:val="36"/>
          <w:lang w:eastAsia="sl-SI"/>
        </w:rPr>
        <w:t xml:space="preserve"> Če je po izvedbi izbire med kandidati na podlagi omenjenih kriterijev razvrščenih več kandidatov z istim številom točk, kakor je prostih mest, se izbira med njimi izvede na podlagi dodatnih točk, doseženih po merilih, ki jih določi posamezna srednja šola najkasneje do začetka šolskega</w:t>
      </w:r>
      <w:r w:rsidR="00E028E7" w:rsidRPr="00195E29">
        <w:rPr>
          <w:rFonts w:asciiTheme="majorHAnsi" w:eastAsia="Times New Roman" w:hAnsiTheme="majorHAnsi" w:cs="Arial"/>
          <w:sz w:val="36"/>
          <w:szCs w:val="36"/>
          <w:lang w:eastAsia="sl-SI"/>
        </w:rPr>
        <w:t xml:space="preserve"> </w:t>
      </w:r>
      <w:r w:rsidRPr="00195E29">
        <w:rPr>
          <w:rFonts w:asciiTheme="majorHAnsi" w:eastAsia="Times New Roman" w:hAnsiTheme="majorHAnsi" w:cs="Arial"/>
          <w:sz w:val="36"/>
          <w:szCs w:val="36"/>
          <w:lang w:eastAsia="sl-SI"/>
        </w:rPr>
        <w:t>leta.</w:t>
      </w:r>
    </w:p>
    <w:p w:rsidR="005E3547" w:rsidRPr="00195E29" w:rsidRDefault="005E3547" w:rsidP="001C1B9F">
      <w:pPr>
        <w:spacing w:before="100" w:beforeAutospacing="1" w:after="100" w:afterAutospacing="1"/>
        <w:jc w:val="both"/>
        <w:rPr>
          <w:rFonts w:asciiTheme="majorHAnsi" w:eastAsia="Times New Roman" w:hAnsiTheme="majorHAnsi" w:cs="Arial"/>
          <w:b/>
          <w:i/>
          <w:sz w:val="36"/>
          <w:szCs w:val="36"/>
          <w:u w:val="single"/>
          <w:lang w:eastAsia="sl-SI"/>
        </w:rPr>
      </w:pPr>
      <w:r w:rsidRPr="00195E29">
        <w:rPr>
          <w:rFonts w:asciiTheme="majorHAnsi" w:eastAsia="Times New Roman" w:hAnsiTheme="majorHAnsi" w:cs="Arial"/>
          <w:sz w:val="36"/>
          <w:szCs w:val="36"/>
          <w:lang w:eastAsia="sl-SI"/>
        </w:rPr>
        <w:t>Za lažji izračun smo ti pripravili tabelo po kateri lahko zase izračunaš točno koliko točk potrebuješ</w:t>
      </w:r>
      <w:r w:rsidRPr="00195E29">
        <w:rPr>
          <w:rFonts w:asciiTheme="majorHAnsi" w:eastAsia="Times New Roman" w:hAnsiTheme="majorHAnsi" w:cs="Arial"/>
          <w:color w:val="00B0F0"/>
          <w:sz w:val="36"/>
          <w:szCs w:val="36"/>
          <w:lang w:eastAsia="sl-SI"/>
        </w:rPr>
        <w:t>. </w:t>
      </w:r>
      <w:hyperlink r:id="rId5" w:tgtFrame="_blank" w:history="1">
        <w:r w:rsidRPr="00195E29">
          <w:rPr>
            <w:rFonts w:asciiTheme="majorHAnsi" w:eastAsia="Times New Roman" w:hAnsiTheme="majorHAnsi" w:cs="Arial"/>
            <w:b/>
            <w:i/>
            <w:color w:val="FF0000"/>
            <w:sz w:val="36"/>
            <w:szCs w:val="36"/>
            <w:u w:val="single"/>
            <w:lang w:eastAsia="sl-SI"/>
          </w:rPr>
          <w:t>Tule je...</w:t>
        </w:r>
      </w:hyperlink>
      <w:r w:rsidR="00E028E7" w:rsidRPr="00195E29">
        <w:rPr>
          <w:rFonts w:asciiTheme="majorHAnsi" w:hAnsiTheme="majorHAnsi"/>
          <w:b/>
          <w:i/>
          <w:color w:val="FF0000"/>
          <w:sz w:val="36"/>
          <w:szCs w:val="36"/>
          <w:u w:val="single"/>
        </w:rPr>
        <w:t xml:space="preserve"> /povezava na spletni strani/</w:t>
      </w:r>
    </w:p>
    <w:p w:rsidR="005E3547" w:rsidRPr="00195E29" w:rsidRDefault="005E3547" w:rsidP="001C1B9F">
      <w:pPr>
        <w:spacing w:before="100" w:beforeAutospacing="1" w:after="100" w:afterAutospacing="1"/>
        <w:jc w:val="both"/>
        <w:rPr>
          <w:rFonts w:asciiTheme="majorHAnsi" w:eastAsia="Times New Roman" w:hAnsiTheme="majorHAnsi" w:cs="Arial"/>
          <w:sz w:val="36"/>
          <w:szCs w:val="36"/>
          <w:lang w:eastAsia="sl-SI"/>
        </w:rPr>
      </w:pPr>
      <w:r w:rsidRPr="00195E29">
        <w:rPr>
          <w:rFonts w:asciiTheme="majorHAnsi" w:eastAsia="Times New Roman" w:hAnsiTheme="majorHAnsi" w:cs="Arial"/>
          <w:sz w:val="36"/>
          <w:szCs w:val="36"/>
          <w:lang w:eastAsia="sl-SI"/>
        </w:rPr>
        <w:t xml:space="preserve"> Več o vpisnih </w:t>
      </w:r>
      <w:r w:rsidRPr="00195E29">
        <w:rPr>
          <w:rFonts w:ascii="Arial" w:eastAsia="Times New Roman" w:hAnsi="Arial" w:cs="Arial"/>
          <w:sz w:val="36"/>
          <w:szCs w:val="36"/>
          <w:lang w:eastAsia="sl-SI"/>
        </w:rPr>
        <w:t>postopkih</w:t>
      </w:r>
      <w:r w:rsidRPr="00195E29">
        <w:rPr>
          <w:rFonts w:asciiTheme="majorHAnsi" w:eastAsia="Times New Roman" w:hAnsiTheme="majorHAnsi" w:cs="Arial"/>
          <w:sz w:val="36"/>
          <w:szCs w:val="36"/>
          <w:lang w:eastAsia="sl-SI"/>
        </w:rPr>
        <w:t xml:space="preserve"> in omejevanju opisa za srednje šole si lahko prebereš na spletni strani </w:t>
      </w:r>
      <w:hyperlink r:id="rId6" w:tgtFrame="_blank" w:history="1">
        <w:r w:rsidRPr="00195E29">
          <w:rPr>
            <w:rFonts w:asciiTheme="majorHAnsi" w:eastAsia="Times New Roman" w:hAnsiTheme="majorHAnsi" w:cs="Arial"/>
            <w:b/>
            <w:i/>
            <w:color w:val="FF0000"/>
            <w:sz w:val="36"/>
            <w:szCs w:val="36"/>
            <w:u w:val="single"/>
            <w:lang w:eastAsia="sl-SI"/>
          </w:rPr>
          <w:t>Ministrstva</w:t>
        </w:r>
      </w:hyperlink>
      <w:r w:rsidRPr="00195E29">
        <w:rPr>
          <w:rFonts w:asciiTheme="majorHAnsi" w:eastAsia="Times New Roman" w:hAnsiTheme="majorHAnsi" w:cs="Arial"/>
          <w:color w:val="FF0000"/>
          <w:sz w:val="36"/>
          <w:szCs w:val="36"/>
          <w:lang w:eastAsia="sl-SI"/>
        </w:rPr>
        <w:t>.</w:t>
      </w:r>
    </w:p>
    <w:p w:rsidR="005E3547" w:rsidRPr="00195E29" w:rsidRDefault="005E3547" w:rsidP="001C1B9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32"/>
          <w:szCs w:val="32"/>
          <w:lang w:eastAsia="sl-SI"/>
        </w:rPr>
      </w:pPr>
      <w:r w:rsidRPr="00195E29">
        <w:rPr>
          <w:rFonts w:asciiTheme="majorHAnsi" w:eastAsia="Times New Roman" w:hAnsiTheme="majorHAnsi" w:cs="Arial"/>
          <w:sz w:val="32"/>
          <w:szCs w:val="32"/>
          <w:lang w:eastAsia="sl-SI"/>
        </w:rPr>
        <w:t> (</w:t>
      </w:r>
      <w:proofErr w:type="spellStart"/>
      <w:r w:rsidRPr="00195E29">
        <w:rPr>
          <w:rFonts w:asciiTheme="majorHAnsi" w:eastAsia="Times New Roman" w:hAnsiTheme="majorHAnsi" w:cs="Arial"/>
          <w:sz w:val="32"/>
          <w:szCs w:val="32"/>
          <w:lang w:eastAsia="sl-SI"/>
        </w:rPr>
        <w:t>vir</w:t>
      </w:r>
      <w:bookmarkStart w:id="0" w:name="_GoBack"/>
      <w:bookmarkEnd w:id="0"/>
      <w:r w:rsidRPr="00195E29">
        <w:rPr>
          <w:rFonts w:asciiTheme="majorHAnsi" w:eastAsia="Times New Roman" w:hAnsiTheme="majorHAnsi" w:cs="Arial"/>
          <w:sz w:val="32"/>
          <w:szCs w:val="32"/>
          <w:lang w:eastAsia="sl-SI"/>
        </w:rPr>
        <w:t>:Spletna</w:t>
      </w:r>
      <w:proofErr w:type="spellEnd"/>
      <w:r w:rsidRPr="00195E29">
        <w:rPr>
          <w:rFonts w:asciiTheme="majorHAnsi" w:eastAsia="Times New Roman" w:hAnsiTheme="majorHAnsi" w:cs="Arial"/>
          <w:sz w:val="32"/>
          <w:szCs w:val="32"/>
          <w:lang w:eastAsia="sl-SI"/>
        </w:rPr>
        <w:t xml:space="preserve"> stran Filternet.si/ Uporabne. Informacije za mlade)</w:t>
      </w:r>
    </w:p>
    <w:p w:rsidR="00F96C45" w:rsidRPr="00195E29" w:rsidRDefault="00F96C45" w:rsidP="001C1B9F">
      <w:pPr>
        <w:jc w:val="both"/>
        <w:rPr>
          <w:rFonts w:asciiTheme="majorHAnsi" w:hAnsiTheme="majorHAnsi" w:cs="Arial"/>
          <w:sz w:val="36"/>
          <w:szCs w:val="36"/>
        </w:rPr>
      </w:pPr>
    </w:p>
    <w:sectPr w:rsidR="00F96C45" w:rsidRPr="00195E29" w:rsidSect="00F96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91E47"/>
    <w:multiLevelType w:val="multilevel"/>
    <w:tmpl w:val="8AEE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8A"/>
    <w:rsid w:val="00146800"/>
    <w:rsid w:val="00195E29"/>
    <w:rsid w:val="001C1B9F"/>
    <w:rsid w:val="00444585"/>
    <w:rsid w:val="00542D89"/>
    <w:rsid w:val="005E3547"/>
    <w:rsid w:val="005F2F8A"/>
    <w:rsid w:val="006D1036"/>
    <w:rsid w:val="00A00EB4"/>
    <w:rsid w:val="00B23012"/>
    <w:rsid w:val="00BE04C0"/>
    <w:rsid w:val="00C964B8"/>
    <w:rsid w:val="00D36889"/>
    <w:rsid w:val="00DC7AE7"/>
    <w:rsid w:val="00E028E7"/>
    <w:rsid w:val="00E171C4"/>
    <w:rsid w:val="00E63602"/>
    <w:rsid w:val="00F9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CD385-0D57-4F3A-AE29-BBB0CF3D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6C45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5E35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5E35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E3547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5E3547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5E3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E3547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5E35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zks.gov.si/si/" TargetMode="External"/><Relationship Id="rId5" Type="http://schemas.openxmlformats.org/officeDocument/2006/relationships/hyperlink" Target="http://www.mss.gov.si/fileadmin/mss.gov.si/pageuploads/podrocje/ss/vpis/2011/Vpis_srednje_11_12_tabela_tocke.xls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nika%20backup%204.9.2009\pedagoginja%20backup%2015.1.2009\renika%20backup%2026.10\moji%20dokumenti\POKLICNA%20ORIENTACIJA\&#353;olsko%20leto%202013.14\Merila%20za%20vpis%20v%20S&#352;.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Merila za vpis v SŠ.1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2158</CharactersWithSpaces>
  <SharedDoc>false</SharedDoc>
  <HLinks>
    <vt:vector size="12" baseType="variant">
      <vt:variant>
        <vt:i4>7012391</vt:i4>
      </vt:variant>
      <vt:variant>
        <vt:i4>3</vt:i4>
      </vt:variant>
      <vt:variant>
        <vt:i4>0</vt:i4>
      </vt:variant>
      <vt:variant>
        <vt:i4>5</vt:i4>
      </vt:variant>
      <vt:variant>
        <vt:lpwstr>http://www.mizks.gov.si/si/</vt:lpwstr>
      </vt:variant>
      <vt:variant>
        <vt:lpwstr/>
      </vt:variant>
      <vt:variant>
        <vt:i4>6488071</vt:i4>
      </vt:variant>
      <vt:variant>
        <vt:i4>0</vt:i4>
      </vt:variant>
      <vt:variant>
        <vt:i4>0</vt:i4>
      </vt:variant>
      <vt:variant>
        <vt:i4>5</vt:i4>
      </vt:variant>
      <vt:variant>
        <vt:lpwstr>http://www.mss.gov.si/fileadmin/mss.gov.si/pageuploads/podrocje/ss/vpis/2011/Vpis_srednje_11_12_tabela_tocke.xls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Skrbnik</cp:lastModifiedBy>
  <cp:revision>2</cp:revision>
  <dcterms:created xsi:type="dcterms:W3CDTF">2019-10-07T11:36:00Z</dcterms:created>
  <dcterms:modified xsi:type="dcterms:W3CDTF">2019-10-07T11:36:00Z</dcterms:modified>
</cp:coreProperties>
</file>