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285" w:rsidRDefault="00620285" w:rsidP="00620285">
      <w:pPr>
        <w:jc w:val="center"/>
        <w:rPr>
          <w:rFonts w:ascii="Arial" w:hAnsi="Arial" w:cs="Arial"/>
          <w:b/>
        </w:rPr>
      </w:pPr>
      <w:r w:rsidRPr="00620285">
        <w:rPr>
          <w:rFonts w:ascii="Arial" w:hAnsi="Arial" w:cs="Arial"/>
          <w:b/>
        </w:rPr>
        <w:t>NOVA GORICA</w:t>
      </w:r>
    </w:p>
    <w:p w:rsidR="00620285" w:rsidRPr="00620285" w:rsidRDefault="00620285" w:rsidP="00620285">
      <w:pPr>
        <w:jc w:val="center"/>
        <w:rPr>
          <w:rFonts w:ascii="Arial" w:hAnsi="Arial" w:cs="Arial"/>
          <w:b/>
        </w:rPr>
      </w:pPr>
      <w:r>
        <w:rPr>
          <w:rFonts w:ascii="Arial" w:hAnsi="Arial" w:cs="Arial"/>
          <w:b/>
        </w:rPr>
        <w:t>(opis kraja)</w:t>
      </w:r>
    </w:p>
    <w:p w:rsidR="00620285" w:rsidRPr="00620285" w:rsidRDefault="00620285" w:rsidP="00620285">
      <w:pPr>
        <w:rPr>
          <w:rFonts w:ascii="Arial" w:hAnsi="Arial" w:cs="Arial"/>
        </w:rPr>
      </w:pPr>
      <w:r w:rsidRPr="00620285">
        <w:rPr>
          <w:rFonts w:ascii="Arial" w:hAnsi="Arial" w:cs="Arial"/>
        </w:rPr>
        <w:t xml:space="preserve">Nova Gorica leži na robu Goriškega polja, tik ob slovensko-italijanski meji. Je eno izmed najmlajših slovenskih mest (nastalo leta 1947). Zaradi ugodne prometne lege na stičišču Vipavske in Soške doline, Krasa in italijanske Furlanske nižine je regionalno gospodarsko, kulturno, izobraževalno, upravno in prometno središče. Mesto se razteza na prodnih nanosih Soče in glinastih usedlinah v srednjem delu porečja hudournika Koren. </w:t>
      </w:r>
    </w:p>
    <w:p w:rsidR="00620285" w:rsidRPr="00620285" w:rsidRDefault="00620285" w:rsidP="00620285">
      <w:pPr>
        <w:rPr>
          <w:rFonts w:ascii="Arial" w:hAnsi="Arial" w:cs="Arial"/>
        </w:rPr>
      </w:pPr>
      <w:r w:rsidRPr="00620285">
        <w:rPr>
          <w:rFonts w:ascii="Arial" w:hAnsi="Arial" w:cs="Arial"/>
        </w:rPr>
        <w:t xml:space="preserve">Skozi Novo Gorico teče promet s tujino. Železniška proga, tri ceste in sedem mejnih prehodov  (pri Vrtojbi in v Rožni Dolini sta mednarodna) povezuje njeno širše mestno območje s sosednjo Gorico v Italiji. Bližina meje in Gorice ji daje značaj obmejnega mesta. </w:t>
      </w:r>
    </w:p>
    <w:p w:rsidR="00620285" w:rsidRPr="00620285" w:rsidRDefault="00620285" w:rsidP="00620285">
      <w:pPr>
        <w:rPr>
          <w:rFonts w:ascii="Arial" w:hAnsi="Arial" w:cs="Arial"/>
        </w:rPr>
      </w:pPr>
      <w:r w:rsidRPr="00620285">
        <w:rPr>
          <w:rFonts w:ascii="Arial" w:hAnsi="Arial" w:cs="Arial"/>
        </w:rPr>
        <w:t xml:space="preserve">Podnebje je prehodno submediteransko z veliko sonca, s povprečno milimi in vlažnimi zimami in vročimi poletji. Izrazit vremenski pojav so močni nalivi, ki povzročajo v mestu poplave. </w:t>
      </w:r>
    </w:p>
    <w:p w:rsidR="00620285" w:rsidRPr="00620285" w:rsidRDefault="00620285" w:rsidP="00620285">
      <w:pPr>
        <w:rPr>
          <w:rFonts w:ascii="Arial" w:hAnsi="Arial" w:cs="Arial"/>
        </w:rPr>
      </w:pPr>
      <w:r w:rsidRPr="00620285">
        <w:rPr>
          <w:rFonts w:ascii="Arial" w:hAnsi="Arial" w:cs="Arial"/>
        </w:rPr>
        <w:t xml:space="preserve">Mestna občina Nova Gorica ima skoraj 32 000 prebivalcev (leta 2013). </w:t>
      </w:r>
    </w:p>
    <w:p w:rsidR="00620285" w:rsidRPr="00620285" w:rsidRDefault="00620285" w:rsidP="00620285">
      <w:pPr>
        <w:rPr>
          <w:rFonts w:ascii="Arial" w:hAnsi="Arial" w:cs="Arial"/>
        </w:rPr>
      </w:pPr>
      <w:r w:rsidRPr="00620285">
        <w:rPr>
          <w:rFonts w:ascii="Arial" w:hAnsi="Arial" w:cs="Arial"/>
        </w:rPr>
        <w:t xml:space="preserve">V Novi Gorici je sedež občinskih uradov, ustanov in mnogih podjetij. Pomembnejša industrija, ki je deloma nastajala iz tradicionalnih krajevnih obrti (mizarstvo, apnarstvo, opekarstvo, zidarstvo), izdeluje pohištvo, gradbeni material, tekstilne in plastične izdelke, obutev in vozila. </w:t>
      </w:r>
    </w:p>
    <w:p w:rsidR="00620285" w:rsidRPr="00620285" w:rsidRDefault="00620285" w:rsidP="00620285">
      <w:pPr>
        <w:rPr>
          <w:rFonts w:ascii="Arial" w:hAnsi="Arial" w:cs="Arial"/>
        </w:rPr>
      </w:pPr>
      <w:r w:rsidRPr="00620285">
        <w:rPr>
          <w:rFonts w:ascii="Arial" w:hAnsi="Arial" w:cs="Arial"/>
        </w:rPr>
        <w:t xml:space="preserve">V mestu delujejo Primorsko dramsko gledališče, Goriški muzej z galerijo, Pokrajinski arhiv, knjižnica ter Zavod za varstvo naravne in kulturne dediščine. Tu je več osnovnih in srednjih šol, uredništvo Primorskih novic, in studio Nova Gorica Radio Koper. V mestu pripravljajo več kulturnih prireditev (festival vin, festival vrtnic, glasbene večere). Po odprtju igralnice in več diskotek se je mesto uveljavilo tudi kot zabavišče, predvsem za tujce. </w:t>
      </w:r>
    </w:p>
    <w:p w:rsidR="00620285" w:rsidRPr="00620285" w:rsidRDefault="00620285" w:rsidP="00620285">
      <w:pPr>
        <w:rPr>
          <w:rFonts w:ascii="Arial" w:hAnsi="Arial" w:cs="Arial"/>
        </w:rPr>
      </w:pPr>
      <w:r w:rsidRPr="00620285">
        <w:rPr>
          <w:rFonts w:ascii="Arial" w:hAnsi="Arial" w:cs="Arial"/>
        </w:rPr>
        <w:t xml:space="preserve">Mestu, ki je zasnovano kot park z velikimi nasadi vrtnic, redkih dreves in grmovnic med stanovanjskimi bloki, pravijo nekateri »mesto cvetja«. Poseben pečat mu daje več kot 30 javnih spomenikov v raznih delih mesta (Francetu Bevku, letalcu Edvardu Rusjanu, partizanom diverzantom). </w:t>
      </w:r>
    </w:p>
    <w:p w:rsidR="00620285" w:rsidRPr="00620285" w:rsidRDefault="00620285" w:rsidP="00620285">
      <w:pPr>
        <w:rPr>
          <w:rFonts w:ascii="Arial" w:hAnsi="Arial" w:cs="Arial"/>
        </w:rPr>
      </w:pPr>
      <w:r w:rsidRPr="00620285">
        <w:rPr>
          <w:rFonts w:ascii="Arial" w:hAnsi="Arial" w:cs="Arial"/>
        </w:rPr>
        <w:t xml:space="preserve">Mlado mesto se ne more ponašati s posebno kulturno dediščino. Najstarejša stavba v novogoriškem mestnem kompleksu je železniška postaja, zgrajena v secesijskem slogu. Med naravno dediščino uvrščamo </w:t>
      </w:r>
      <w:proofErr w:type="spellStart"/>
      <w:r w:rsidRPr="00620285">
        <w:rPr>
          <w:rFonts w:ascii="Arial" w:hAnsi="Arial" w:cs="Arial"/>
        </w:rPr>
        <w:t>Rafutski</w:t>
      </w:r>
      <w:proofErr w:type="spellEnd"/>
      <w:r w:rsidRPr="00620285">
        <w:rPr>
          <w:rFonts w:ascii="Arial" w:hAnsi="Arial" w:cs="Arial"/>
        </w:rPr>
        <w:t xml:space="preserve"> park z bujno razraslim eksotičnim drevjem in grmovjem in park </w:t>
      </w:r>
      <w:proofErr w:type="spellStart"/>
      <w:r w:rsidRPr="00620285">
        <w:rPr>
          <w:rFonts w:ascii="Arial" w:hAnsi="Arial" w:cs="Arial"/>
        </w:rPr>
        <w:t>Panovec</w:t>
      </w:r>
      <w:proofErr w:type="spellEnd"/>
      <w:r w:rsidRPr="00620285">
        <w:rPr>
          <w:rFonts w:ascii="Arial" w:hAnsi="Arial" w:cs="Arial"/>
        </w:rPr>
        <w:t xml:space="preserve"> z urejeno učno potjo, oba med Novo Gorico in Rožno Dolino. </w:t>
      </w:r>
    </w:p>
    <w:p w:rsidR="00620285" w:rsidRPr="00620285" w:rsidRDefault="00620285" w:rsidP="00620285">
      <w:pPr>
        <w:rPr>
          <w:rFonts w:ascii="Arial" w:hAnsi="Arial" w:cs="Arial"/>
        </w:rPr>
      </w:pPr>
      <w:r w:rsidRPr="00620285">
        <w:rPr>
          <w:rFonts w:ascii="Arial" w:hAnsi="Arial" w:cs="Arial"/>
        </w:rPr>
        <w:t xml:space="preserve">Vira: </w:t>
      </w:r>
    </w:p>
    <w:p w:rsidR="00620285" w:rsidRPr="00620285" w:rsidRDefault="00620285" w:rsidP="00620285">
      <w:pPr>
        <w:contextualSpacing/>
        <w:rPr>
          <w:rFonts w:ascii="Arial" w:hAnsi="Arial" w:cs="Arial"/>
        </w:rPr>
      </w:pPr>
      <w:r w:rsidRPr="00620285">
        <w:rPr>
          <w:rFonts w:ascii="Arial" w:hAnsi="Arial" w:cs="Arial"/>
        </w:rPr>
        <w:t xml:space="preserve">Slovenija; turistični vodnik, Ljubljana, Mladinska knjiga, 1996. </w:t>
      </w:r>
    </w:p>
    <w:p w:rsidR="00620285" w:rsidRPr="00620285" w:rsidRDefault="00620285" w:rsidP="00620285">
      <w:pPr>
        <w:contextualSpacing/>
        <w:rPr>
          <w:rFonts w:ascii="Arial" w:hAnsi="Arial" w:cs="Arial"/>
        </w:rPr>
      </w:pPr>
      <w:r w:rsidRPr="00620285">
        <w:rPr>
          <w:rFonts w:ascii="Arial" w:hAnsi="Arial" w:cs="Arial"/>
        </w:rPr>
        <w:t>http://www.nova-gorica.si/</w:t>
      </w:r>
    </w:p>
    <w:p w:rsidR="001C0EF4" w:rsidRDefault="001C0EF4">
      <w:pPr>
        <w:rPr>
          <w:rFonts w:ascii="Arial" w:hAnsi="Arial" w:cs="Arial"/>
        </w:rPr>
      </w:pPr>
    </w:p>
    <w:p w:rsidR="00DE3C7C" w:rsidRPr="00DE3C7C" w:rsidRDefault="00DE3C7C">
      <w:pPr>
        <w:rPr>
          <w:rFonts w:ascii="Arial" w:hAnsi="Arial" w:cs="Arial"/>
          <w:b/>
        </w:rPr>
      </w:pPr>
      <w:r w:rsidRPr="00DE3C7C">
        <w:rPr>
          <w:rFonts w:ascii="Arial" w:hAnsi="Arial" w:cs="Arial"/>
          <w:b/>
        </w:rPr>
        <w:t>NALOGE ZA PONOVITEV SNOVI</w:t>
      </w:r>
    </w:p>
    <w:p w:rsidR="00620285" w:rsidRDefault="00620285" w:rsidP="00620285">
      <w:pPr>
        <w:pStyle w:val="Odstavekseznama"/>
        <w:numPr>
          <w:ilvl w:val="0"/>
          <w:numId w:val="1"/>
        </w:numPr>
        <w:rPr>
          <w:rFonts w:ascii="Arial" w:hAnsi="Arial" w:cs="Arial"/>
        </w:rPr>
      </w:pPr>
      <w:r>
        <w:rPr>
          <w:rFonts w:ascii="Arial" w:hAnsi="Arial" w:cs="Arial"/>
        </w:rPr>
        <w:t>Iz besedila izpiši 3 samostalnike ženskega spola.</w:t>
      </w:r>
    </w:p>
    <w:p w:rsidR="00620285" w:rsidRPr="00620285" w:rsidRDefault="00620285" w:rsidP="00620285">
      <w:pPr>
        <w:pStyle w:val="Odstavekseznama"/>
        <w:numPr>
          <w:ilvl w:val="0"/>
          <w:numId w:val="1"/>
        </w:numPr>
        <w:rPr>
          <w:rFonts w:ascii="Arial" w:hAnsi="Arial" w:cs="Arial"/>
        </w:rPr>
      </w:pPr>
      <w:r w:rsidRPr="00620285">
        <w:rPr>
          <w:rFonts w:ascii="Arial" w:hAnsi="Arial" w:cs="Arial"/>
        </w:rPr>
        <w:t xml:space="preserve">Iz besedila izpiši 3 samostalnike </w:t>
      </w:r>
      <w:r>
        <w:rPr>
          <w:rFonts w:ascii="Arial" w:hAnsi="Arial" w:cs="Arial"/>
        </w:rPr>
        <w:t>moškega spola</w:t>
      </w:r>
      <w:r w:rsidRPr="00620285">
        <w:rPr>
          <w:rFonts w:ascii="Arial" w:hAnsi="Arial" w:cs="Arial"/>
        </w:rPr>
        <w:t xml:space="preserve"> </w:t>
      </w:r>
      <w:proofErr w:type="spellStart"/>
      <w:r w:rsidRPr="00620285">
        <w:rPr>
          <w:rFonts w:ascii="Arial" w:hAnsi="Arial" w:cs="Arial"/>
        </w:rPr>
        <w:t>spola</w:t>
      </w:r>
      <w:proofErr w:type="spellEnd"/>
      <w:r w:rsidRPr="00620285">
        <w:rPr>
          <w:rFonts w:ascii="Arial" w:hAnsi="Arial" w:cs="Arial"/>
        </w:rPr>
        <w:t>.</w:t>
      </w:r>
    </w:p>
    <w:p w:rsidR="00620285" w:rsidRPr="00620285" w:rsidRDefault="00620285" w:rsidP="00620285">
      <w:pPr>
        <w:pStyle w:val="Odstavekseznama"/>
        <w:numPr>
          <w:ilvl w:val="0"/>
          <w:numId w:val="1"/>
        </w:numPr>
        <w:rPr>
          <w:rFonts w:ascii="Arial" w:hAnsi="Arial" w:cs="Arial"/>
        </w:rPr>
      </w:pPr>
      <w:r w:rsidRPr="00620285">
        <w:rPr>
          <w:rFonts w:ascii="Arial" w:hAnsi="Arial" w:cs="Arial"/>
        </w:rPr>
        <w:t xml:space="preserve">Iz besedila izpiši 3 samostalnike </w:t>
      </w:r>
      <w:r>
        <w:rPr>
          <w:rFonts w:ascii="Arial" w:hAnsi="Arial" w:cs="Arial"/>
        </w:rPr>
        <w:t>srednjega</w:t>
      </w:r>
      <w:r w:rsidRPr="00620285">
        <w:rPr>
          <w:rFonts w:ascii="Arial" w:hAnsi="Arial" w:cs="Arial"/>
        </w:rPr>
        <w:t xml:space="preserve"> spola.</w:t>
      </w:r>
    </w:p>
    <w:p w:rsidR="00DE3C7C" w:rsidRDefault="00620285" w:rsidP="00620285">
      <w:pPr>
        <w:pStyle w:val="Odstavekseznama"/>
        <w:numPr>
          <w:ilvl w:val="0"/>
          <w:numId w:val="1"/>
        </w:numPr>
        <w:rPr>
          <w:rFonts w:ascii="Arial" w:hAnsi="Arial" w:cs="Arial"/>
        </w:rPr>
      </w:pPr>
      <w:r>
        <w:rPr>
          <w:rFonts w:ascii="Arial" w:hAnsi="Arial" w:cs="Arial"/>
        </w:rPr>
        <w:t>Samostalnik mesto postavi v rodilnik dvojine.</w:t>
      </w:r>
      <w:r w:rsidRPr="00620285">
        <w:rPr>
          <w:rFonts w:ascii="Arial" w:hAnsi="Arial" w:cs="Arial"/>
        </w:rPr>
        <w:t xml:space="preserve"> </w:t>
      </w:r>
    </w:p>
    <w:p w:rsidR="00620285" w:rsidRDefault="00620285" w:rsidP="00620285">
      <w:pPr>
        <w:pStyle w:val="Odstavekseznama"/>
        <w:numPr>
          <w:ilvl w:val="0"/>
          <w:numId w:val="1"/>
        </w:numPr>
        <w:rPr>
          <w:rFonts w:ascii="Arial" w:hAnsi="Arial" w:cs="Arial"/>
        </w:rPr>
      </w:pPr>
      <w:r>
        <w:rPr>
          <w:rFonts w:ascii="Arial" w:hAnsi="Arial" w:cs="Arial"/>
        </w:rPr>
        <w:t>Izpiši tiste 3 povedi, v katerih je: 1. samostalnik mesto v imenovalniku</w:t>
      </w:r>
    </w:p>
    <w:p w:rsidR="00620285" w:rsidRDefault="00620285" w:rsidP="00620285">
      <w:pPr>
        <w:pStyle w:val="Odstavekseznama"/>
        <w:rPr>
          <w:rFonts w:ascii="Arial" w:hAnsi="Arial" w:cs="Arial"/>
        </w:rPr>
      </w:pPr>
      <w:r>
        <w:rPr>
          <w:rFonts w:ascii="Arial" w:hAnsi="Arial" w:cs="Arial"/>
        </w:rPr>
        <w:t xml:space="preserve">                                                    2. </w:t>
      </w:r>
      <w:r w:rsidRPr="00620285">
        <w:rPr>
          <w:rFonts w:ascii="Arial" w:hAnsi="Arial" w:cs="Arial"/>
        </w:rPr>
        <w:t xml:space="preserve">samostalnik mesto v </w:t>
      </w:r>
      <w:r>
        <w:rPr>
          <w:rFonts w:ascii="Arial" w:hAnsi="Arial" w:cs="Arial"/>
        </w:rPr>
        <w:t>dajalniku</w:t>
      </w:r>
    </w:p>
    <w:p w:rsidR="00620285" w:rsidRPr="00DE3C7C" w:rsidRDefault="00620285" w:rsidP="00DE3C7C">
      <w:pPr>
        <w:pStyle w:val="Odstavekseznama"/>
        <w:rPr>
          <w:rFonts w:ascii="Arial" w:hAnsi="Arial" w:cs="Arial"/>
        </w:rPr>
      </w:pPr>
      <w:r>
        <w:rPr>
          <w:rFonts w:ascii="Arial" w:hAnsi="Arial" w:cs="Arial"/>
        </w:rPr>
        <w:t xml:space="preserve">                                                    3. </w:t>
      </w:r>
      <w:r w:rsidRPr="00620285">
        <w:rPr>
          <w:rFonts w:ascii="Arial" w:hAnsi="Arial" w:cs="Arial"/>
        </w:rPr>
        <w:t xml:space="preserve">samostalnik mesto v </w:t>
      </w:r>
      <w:r>
        <w:rPr>
          <w:rFonts w:ascii="Arial" w:hAnsi="Arial" w:cs="Arial"/>
        </w:rPr>
        <w:t>mestniku</w:t>
      </w:r>
    </w:p>
    <w:p w:rsidR="00620285" w:rsidRDefault="00620285" w:rsidP="00620285">
      <w:pPr>
        <w:pStyle w:val="Odstavekseznama"/>
        <w:numPr>
          <w:ilvl w:val="0"/>
          <w:numId w:val="1"/>
        </w:numPr>
        <w:rPr>
          <w:rFonts w:ascii="Arial" w:hAnsi="Arial" w:cs="Arial"/>
        </w:rPr>
      </w:pPr>
      <w:r>
        <w:rPr>
          <w:rFonts w:ascii="Arial" w:hAnsi="Arial" w:cs="Arial"/>
        </w:rPr>
        <w:t>Iz besedila izpiši dva edninska samostalnika.</w:t>
      </w:r>
    </w:p>
    <w:p w:rsidR="00620285" w:rsidRDefault="00620285" w:rsidP="00620285">
      <w:pPr>
        <w:pStyle w:val="Odstavekseznama"/>
        <w:numPr>
          <w:ilvl w:val="0"/>
          <w:numId w:val="1"/>
        </w:numPr>
        <w:rPr>
          <w:rFonts w:ascii="Arial" w:hAnsi="Arial" w:cs="Arial"/>
        </w:rPr>
      </w:pPr>
      <w:r>
        <w:rPr>
          <w:rFonts w:ascii="Arial" w:hAnsi="Arial" w:cs="Arial"/>
        </w:rPr>
        <w:t>Zakaj se pri imenu Nova Gorica pišeta obe besedi z veliko začetnico, pri besedi Novo mesto pa ne?</w:t>
      </w:r>
    </w:p>
    <w:p w:rsidR="00620285" w:rsidRDefault="00620285" w:rsidP="00620285">
      <w:pPr>
        <w:pStyle w:val="Odstavekseznama"/>
        <w:numPr>
          <w:ilvl w:val="0"/>
          <w:numId w:val="1"/>
        </w:numPr>
        <w:rPr>
          <w:rFonts w:ascii="Arial" w:hAnsi="Arial" w:cs="Arial"/>
        </w:rPr>
      </w:pPr>
      <w:r>
        <w:rPr>
          <w:rFonts w:ascii="Arial" w:hAnsi="Arial" w:cs="Arial"/>
        </w:rPr>
        <w:t>Poišči pridevnik, ki je nastal iz zemljepisnega lastnega imena.</w:t>
      </w:r>
    </w:p>
    <w:p w:rsidR="00620285" w:rsidRPr="00620285" w:rsidRDefault="00620285" w:rsidP="00620285">
      <w:pPr>
        <w:pStyle w:val="Odstavekseznama"/>
        <w:rPr>
          <w:rFonts w:ascii="Arial" w:hAnsi="Arial" w:cs="Arial"/>
        </w:rPr>
      </w:pPr>
      <w:r>
        <w:rPr>
          <w:rFonts w:ascii="Arial" w:hAnsi="Arial" w:cs="Arial"/>
        </w:rPr>
        <w:t xml:space="preserve">                                                    </w:t>
      </w:r>
      <w:bookmarkStart w:id="0" w:name="_GoBack"/>
      <w:bookmarkEnd w:id="0"/>
    </w:p>
    <w:sectPr w:rsidR="00620285" w:rsidRPr="00620285" w:rsidSect="00620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B51D64"/>
    <w:multiLevelType w:val="hybridMultilevel"/>
    <w:tmpl w:val="7B8897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85"/>
    <w:rsid w:val="001C0EF4"/>
    <w:rsid w:val="00620285"/>
    <w:rsid w:val="00DE3C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BC8B8-3B6E-4DDA-B74C-5BC48CC0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20285"/>
    <w:pPr>
      <w:spacing w:after="200" w:line="240" w:lineRule="auto"/>
    </w:pPr>
    <w:rPr>
      <w:rFonts w:ascii="Tahoma" w:eastAsia="Calibri" w:hAnsi="Tahoma" w:cs="Tahoma"/>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20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471</Words>
  <Characters>2690</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U_SLJ-s</dc:creator>
  <cp:keywords/>
  <dc:description/>
  <cp:lastModifiedBy>U_SLJ-s</cp:lastModifiedBy>
  <cp:revision>1</cp:revision>
  <dcterms:created xsi:type="dcterms:W3CDTF">2020-11-22T09:30:00Z</dcterms:created>
  <dcterms:modified xsi:type="dcterms:W3CDTF">2020-11-22T09:45:00Z</dcterms:modified>
</cp:coreProperties>
</file>