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5C5" w:rsidRDefault="00934A27">
      <w:r>
        <w:rPr>
          <w:noProof/>
          <w:lang w:eastAsia="sl-SI"/>
        </w:rPr>
        <w:drawing>
          <wp:inline distT="0" distB="0" distL="0" distR="0" wp14:anchorId="7296F52A" wp14:editId="40BBC8FA">
            <wp:extent cx="3253740" cy="2186940"/>
            <wp:effectExtent l="0" t="0" r="3810" b="381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137" t="21399" r="27381" b="11110"/>
                    <a:stretch/>
                  </pic:blipFill>
                  <pic:spPr bwMode="auto">
                    <a:xfrm>
                      <a:off x="0" y="0"/>
                      <a:ext cx="3253740" cy="2186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4A27" w:rsidRPr="00934A27" w:rsidRDefault="00934A27" w:rsidP="00934A27">
      <w:pPr>
        <w:jc w:val="both"/>
        <w:rPr>
          <w:rFonts w:ascii="Times New Roman" w:hAnsi="Times New Roman" w:cs="Times New Roman"/>
          <w:sz w:val="24"/>
          <w:szCs w:val="24"/>
        </w:rPr>
      </w:pPr>
      <w:r w:rsidRPr="00934A27">
        <w:rPr>
          <w:rFonts w:ascii="Times New Roman" w:hAnsi="Times New Roman" w:cs="Times New Roman"/>
          <w:sz w:val="24"/>
          <w:szCs w:val="24"/>
        </w:rPr>
        <w:t>Številka je namenjena vsem osebam, ki zaradi danih razmer občutijo psihično stisko. Med slednjimi se lahko znajde kdorkoli med nami, tudi zaposleni v službah, ki so namenjene takšni ali drugačni podpori prebivalcem. Posredno pa številka lahko koristi vsem tistim znotraj vašega okolja, ki se redno srečujejo z različnimi populacijami, z osebami v potencialni ali dejanski stiski oziroma z ranljivejšimi na splošno, ker so le-ti bolj dovzetni za negativne vplive pandemije in zaščitnih ukrepov.</w:t>
      </w:r>
      <w:bookmarkStart w:id="0" w:name="_GoBack"/>
      <w:bookmarkEnd w:id="0"/>
    </w:p>
    <w:sectPr w:rsidR="00934A27" w:rsidRPr="00934A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A27"/>
    <w:rsid w:val="00934A27"/>
    <w:rsid w:val="00C71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BD5A2"/>
  <w15:chartTrackingRefBased/>
  <w15:docId w15:val="{9BC5DCEF-9ED7-49DC-95DB-C6072F13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III MS</dc:creator>
  <cp:keywords/>
  <dc:description/>
  <cp:lastModifiedBy>OŠ III MS</cp:lastModifiedBy>
  <cp:revision>1</cp:revision>
  <dcterms:created xsi:type="dcterms:W3CDTF">2020-11-26T19:07:00Z</dcterms:created>
  <dcterms:modified xsi:type="dcterms:W3CDTF">2020-11-26T19:10:00Z</dcterms:modified>
</cp:coreProperties>
</file>