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C0079" w14:textId="292C6B88" w:rsidR="00E121FD" w:rsidRDefault="00E121FD" w:rsidP="00E121FD">
      <w:pPr>
        <w:shd w:val="clear" w:color="auto" w:fill="FFFFFF"/>
        <w:spacing w:after="0" w:line="240" w:lineRule="auto"/>
        <w:jc w:val="center"/>
        <w:textAlignment w:val="baseline"/>
        <w:outlineLvl w:val="1"/>
        <w:rPr>
          <w:rFonts w:ascii="Arial" w:eastAsia="Times New Roman" w:hAnsi="Arial" w:cs="Arial"/>
          <w:b/>
          <w:bCs/>
          <w:color w:val="FF0000"/>
          <w:sz w:val="28"/>
          <w:szCs w:val="28"/>
          <w:u w:val="single"/>
          <w:lang w:eastAsia="sl-SI"/>
        </w:rPr>
      </w:pPr>
      <w:r w:rsidRPr="00E121FD">
        <w:rPr>
          <w:rFonts w:ascii="Arial" w:eastAsia="Times New Roman" w:hAnsi="Arial" w:cs="Arial"/>
          <w:b/>
          <w:bCs/>
          <w:color w:val="FF0000"/>
          <w:sz w:val="28"/>
          <w:szCs w:val="28"/>
          <w:u w:val="single"/>
          <w:lang w:eastAsia="sl-SI"/>
        </w:rPr>
        <w:t>SLASTNE PALAČINKE</w:t>
      </w:r>
    </w:p>
    <w:p w14:paraId="2825F7C8" w14:textId="539F700C" w:rsidR="00E121FD" w:rsidRDefault="00E121FD" w:rsidP="00E121FD">
      <w:pPr>
        <w:shd w:val="clear" w:color="auto" w:fill="FFFFFF"/>
        <w:spacing w:after="0" w:line="240" w:lineRule="auto"/>
        <w:jc w:val="center"/>
        <w:textAlignment w:val="baseline"/>
        <w:outlineLvl w:val="1"/>
        <w:rPr>
          <w:rFonts w:ascii="Arial" w:eastAsia="Times New Roman" w:hAnsi="Arial" w:cs="Arial"/>
          <w:b/>
          <w:bCs/>
          <w:color w:val="FF0000"/>
          <w:sz w:val="28"/>
          <w:szCs w:val="28"/>
          <w:u w:val="single"/>
          <w:lang w:eastAsia="sl-SI"/>
        </w:rPr>
      </w:pPr>
    </w:p>
    <w:p w14:paraId="269A65A3" w14:textId="774A7DBB" w:rsidR="00E121FD" w:rsidRPr="00E121FD" w:rsidRDefault="00E121FD" w:rsidP="00E121FD">
      <w:pPr>
        <w:shd w:val="clear" w:color="auto" w:fill="FFFFFF"/>
        <w:spacing w:after="0" w:line="240" w:lineRule="auto"/>
        <w:jc w:val="center"/>
        <w:textAlignment w:val="baseline"/>
        <w:outlineLvl w:val="1"/>
        <w:rPr>
          <w:rFonts w:ascii="Arial" w:eastAsia="Times New Roman" w:hAnsi="Arial" w:cs="Arial"/>
          <w:b/>
          <w:bCs/>
          <w:color w:val="FF0000"/>
          <w:sz w:val="28"/>
          <w:szCs w:val="28"/>
          <w:u w:val="single"/>
          <w:lang w:eastAsia="sl-SI"/>
        </w:rPr>
      </w:pPr>
      <w:r>
        <w:rPr>
          <w:noProof/>
        </w:rPr>
        <w:drawing>
          <wp:inline distT="0" distB="0" distL="0" distR="0" wp14:anchorId="2D51ECDA" wp14:editId="53B869D6">
            <wp:extent cx="4457700" cy="2228850"/>
            <wp:effectExtent l="0" t="0" r="0" b="0"/>
            <wp:docPr id="7" name="Slika 7" descr="Slumber Party T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lumber Party Te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57700" cy="2228850"/>
                    </a:xfrm>
                    <a:prstGeom prst="rect">
                      <a:avLst/>
                    </a:prstGeom>
                    <a:noFill/>
                    <a:ln>
                      <a:noFill/>
                    </a:ln>
                  </pic:spPr>
                </pic:pic>
              </a:graphicData>
            </a:graphic>
          </wp:inline>
        </w:drawing>
      </w:r>
    </w:p>
    <w:p w14:paraId="76C7E611" w14:textId="28A62F4F" w:rsidR="00E121FD" w:rsidRPr="00E121FD" w:rsidRDefault="00E121FD" w:rsidP="00E121FD">
      <w:pPr>
        <w:shd w:val="clear" w:color="auto" w:fill="FFFFFF"/>
        <w:spacing w:after="0" w:line="240" w:lineRule="auto"/>
        <w:textAlignment w:val="baseline"/>
        <w:outlineLvl w:val="1"/>
        <w:rPr>
          <w:rFonts w:ascii="Arial" w:eastAsia="Times New Roman" w:hAnsi="Arial" w:cs="Arial"/>
          <w:b/>
          <w:bCs/>
          <w:color w:val="7030A0"/>
          <w:sz w:val="24"/>
          <w:szCs w:val="24"/>
          <w:lang w:eastAsia="sl-SI"/>
        </w:rPr>
      </w:pPr>
      <w:r w:rsidRPr="00E121FD">
        <w:rPr>
          <w:rFonts w:ascii="Arial" w:eastAsia="Times New Roman" w:hAnsi="Arial" w:cs="Arial"/>
          <w:b/>
          <w:bCs/>
          <w:color w:val="7030A0"/>
          <w:sz w:val="24"/>
          <w:szCs w:val="24"/>
          <w:lang w:eastAsia="sl-SI"/>
        </w:rPr>
        <w:t>PRIPOMOČKI ZA SLASTNE PALAČINKE:</w:t>
      </w:r>
    </w:p>
    <w:p w14:paraId="6DD21282" w14:textId="467358D1" w:rsidR="00E121FD" w:rsidRPr="00E121FD" w:rsidRDefault="00E121FD" w:rsidP="00E121FD">
      <w:pPr>
        <w:numPr>
          <w:ilvl w:val="0"/>
          <w:numId w:val="1"/>
        </w:numPr>
        <w:shd w:val="clear" w:color="auto" w:fill="FFFFFF"/>
        <w:spacing w:after="150" w:line="240" w:lineRule="auto"/>
        <w:textAlignment w:val="baseline"/>
        <w:rPr>
          <w:rFonts w:ascii="Times New Roman" w:eastAsia="Times New Roman" w:hAnsi="Times New Roman" w:cs="Times New Roman"/>
          <w:color w:val="444444"/>
          <w:sz w:val="20"/>
          <w:szCs w:val="20"/>
          <w:lang w:eastAsia="sl-SI"/>
        </w:rPr>
      </w:pPr>
      <w:r w:rsidRPr="00E121FD">
        <w:rPr>
          <w:rFonts w:ascii="Times New Roman" w:eastAsia="Times New Roman" w:hAnsi="Times New Roman" w:cs="Times New Roman"/>
          <w:color w:val="444444"/>
          <w:sz w:val="20"/>
          <w:szCs w:val="20"/>
          <w:lang w:eastAsia="sl-SI"/>
        </w:rPr>
        <w:t>PONEV ZA PALAČINKE</w:t>
      </w:r>
    </w:p>
    <w:p w14:paraId="2F1CFAA4" w14:textId="189B433B" w:rsidR="00E121FD" w:rsidRPr="00E121FD" w:rsidRDefault="00E121FD" w:rsidP="00E121FD">
      <w:pPr>
        <w:numPr>
          <w:ilvl w:val="0"/>
          <w:numId w:val="1"/>
        </w:numPr>
        <w:shd w:val="clear" w:color="auto" w:fill="FFFFFF"/>
        <w:spacing w:after="150" w:line="240" w:lineRule="auto"/>
        <w:textAlignment w:val="baseline"/>
        <w:rPr>
          <w:rFonts w:ascii="Times New Roman" w:eastAsia="Times New Roman" w:hAnsi="Times New Roman" w:cs="Times New Roman"/>
          <w:color w:val="444444"/>
          <w:sz w:val="20"/>
          <w:szCs w:val="20"/>
          <w:lang w:eastAsia="sl-SI"/>
        </w:rPr>
      </w:pPr>
      <w:r w:rsidRPr="00E121FD">
        <w:rPr>
          <w:rFonts w:ascii="Times New Roman" w:eastAsia="Times New Roman" w:hAnsi="Times New Roman" w:cs="Times New Roman"/>
          <w:color w:val="444444"/>
          <w:sz w:val="20"/>
          <w:szCs w:val="20"/>
          <w:lang w:eastAsia="sl-SI"/>
        </w:rPr>
        <w:t>POSODA</w:t>
      </w:r>
    </w:p>
    <w:p w14:paraId="05C83156" w14:textId="1314425F" w:rsidR="00E121FD" w:rsidRPr="00E121FD" w:rsidRDefault="00E121FD" w:rsidP="00E121FD">
      <w:pPr>
        <w:numPr>
          <w:ilvl w:val="0"/>
          <w:numId w:val="1"/>
        </w:numPr>
        <w:shd w:val="clear" w:color="auto" w:fill="FFFFFF"/>
        <w:spacing w:after="150" w:line="240" w:lineRule="auto"/>
        <w:textAlignment w:val="baseline"/>
        <w:rPr>
          <w:rFonts w:ascii="Times New Roman" w:eastAsia="Times New Roman" w:hAnsi="Times New Roman" w:cs="Times New Roman"/>
          <w:color w:val="444444"/>
          <w:sz w:val="20"/>
          <w:szCs w:val="20"/>
          <w:lang w:eastAsia="sl-SI"/>
        </w:rPr>
      </w:pPr>
      <w:r w:rsidRPr="00E121FD">
        <w:rPr>
          <w:rFonts w:ascii="Times New Roman" w:eastAsia="Times New Roman" w:hAnsi="Times New Roman" w:cs="Times New Roman"/>
          <w:color w:val="444444"/>
          <w:sz w:val="20"/>
          <w:szCs w:val="20"/>
          <w:lang w:eastAsia="sl-SI"/>
        </w:rPr>
        <w:t>ELEKTRIČNI MEŠALNIK ALI METLICA ZA STEPANJE</w:t>
      </w:r>
    </w:p>
    <w:p w14:paraId="6C1955DB" w14:textId="2402BEF6" w:rsidR="00E121FD" w:rsidRPr="00E121FD" w:rsidRDefault="00E121FD" w:rsidP="00E121FD">
      <w:pPr>
        <w:numPr>
          <w:ilvl w:val="0"/>
          <w:numId w:val="1"/>
        </w:numPr>
        <w:shd w:val="clear" w:color="auto" w:fill="FFFFFF"/>
        <w:spacing w:after="150" w:line="240" w:lineRule="auto"/>
        <w:textAlignment w:val="baseline"/>
        <w:rPr>
          <w:rFonts w:ascii="Times New Roman" w:eastAsia="Times New Roman" w:hAnsi="Times New Roman" w:cs="Times New Roman"/>
          <w:color w:val="444444"/>
          <w:sz w:val="20"/>
          <w:szCs w:val="20"/>
          <w:lang w:eastAsia="sl-SI"/>
        </w:rPr>
      </w:pPr>
      <w:r w:rsidRPr="00E121FD">
        <w:rPr>
          <w:rFonts w:ascii="Times New Roman" w:eastAsia="Times New Roman" w:hAnsi="Times New Roman" w:cs="Times New Roman"/>
          <w:color w:val="444444"/>
          <w:sz w:val="20"/>
          <w:szCs w:val="20"/>
          <w:lang w:eastAsia="sl-SI"/>
        </w:rPr>
        <w:t>OBRAČALKA</w:t>
      </w:r>
    </w:p>
    <w:p w14:paraId="22FF9371" w14:textId="6651EA42" w:rsidR="00E121FD" w:rsidRPr="00E121FD" w:rsidRDefault="00E121FD" w:rsidP="00E121FD">
      <w:pPr>
        <w:numPr>
          <w:ilvl w:val="0"/>
          <w:numId w:val="1"/>
        </w:numPr>
        <w:shd w:val="clear" w:color="auto" w:fill="FFFFFF"/>
        <w:spacing w:after="150" w:line="240" w:lineRule="auto"/>
        <w:textAlignment w:val="baseline"/>
        <w:rPr>
          <w:rFonts w:ascii="Times New Roman" w:eastAsia="Times New Roman" w:hAnsi="Times New Roman" w:cs="Times New Roman"/>
          <w:color w:val="444444"/>
          <w:sz w:val="20"/>
          <w:szCs w:val="20"/>
          <w:lang w:eastAsia="sl-SI"/>
        </w:rPr>
      </w:pPr>
      <w:r w:rsidRPr="00E121FD">
        <w:rPr>
          <w:rFonts w:ascii="Times New Roman" w:eastAsia="Times New Roman" w:hAnsi="Times New Roman" w:cs="Times New Roman"/>
          <w:color w:val="444444"/>
          <w:sz w:val="20"/>
          <w:szCs w:val="20"/>
          <w:lang w:eastAsia="sl-SI"/>
        </w:rPr>
        <w:t>ZAJEMALKA</w:t>
      </w:r>
    </w:p>
    <w:p w14:paraId="41C82AA5" w14:textId="3CF653E7" w:rsidR="00E121FD" w:rsidRPr="00E121FD" w:rsidRDefault="00E121FD" w:rsidP="00E121FD">
      <w:pPr>
        <w:shd w:val="clear" w:color="auto" w:fill="FFFFFF"/>
        <w:spacing w:after="0" w:line="240" w:lineRule="auto"/>
        <w:textAlignment w:val="baseline"/>
        <w:outlineLvl w:val="1"/>
        <w:rPr>
          <w:rFonts w:ascii="Arial" w:eastAsia="Times New Roman" w:hAnsi="Arial" w:cs="Arial"/>
          <w:b/>
          <w:bCs/>
          <w:color w:val="7030A0"/>
          <w:sz w:val="24"/>
          <w:szCs w:val="24"/>
          <w:lang w:eastAsia="sl-SI"/>
        </w:rPr>
      </w:pPr>
      <w:r w:rsidRPr="00E121FD">
        <w:rPr>
          <w:rFonts w:ascii="Arial" w:eastAsia="Times New Roman" w:hAnsi="Arial" w:cs="Arial"/>
          <w:b/>
          <w:bCs/>
          <w:color w:val="7030A0"/>
          <w:sz w:val="24"/>
          <w:szCs w:val="24"/>
          <w:lang w:eastAsia="sl-SI"/>
        </w:rPr>
        <w:t>SESTAVINE ZA SLASTNE PALAČINKE:</w:t>
      </w:r>
    </w:p>
    <w:p w14:paraId="3718D88E" w14:textId="2C13D1E9" w:rsidR="00E121FD" w:rsidRPr="00E121FD" w:rsidRDefault="00E121FD" w:rsidP="00E121FD">
      <w:pPr>
        <w:numPr>
          <w:ilvl w:val="0"/>
          <w:numId w:val="2"/>
        </w:numPr>
        <w:shd w:val="clear" w:color="auto" w:fill="FFFFFF"/>
        <w:spacing w:after="150" w:line="240" w:lineRule="auto"/>
        <w:textAlignment w:val="baseline"/>
        <w:rPr>
          <w:rFonts w:ascii="Times New Roman" w:eastAsia="Times New Roman" w:hAnsi="Times New Roman" w:cs="Times New Roman"/>
          <w:color w:val="444444"/>
          <w:sz w:val="20"/>
          <w:szCs w:val="20"/>
          <w:lang w:eastAsia="sl-SI"/>
        </w:rPr>
      </w:pPr>
      <w:r w:rsidRPr="00E121FD">
        <w:rPr>
          <w:rFonts w:ascii="Times New Roman" w:eastAsia="Times New Roman" w:hAnsi="Times New Roman" w:cs="Times New Roman"/>
          <w:color w:val="444444"/>
          <w:sz w:val="20"/>
          <w:szCs w:val="20"/>
          <w:lang w:eastAsia="sl-SI"/>
        </w:rPr>
        <w:t>2 JAJCI</w:t>
      </w:r>
    </w:p>
    <w:p w14:paraId="4F38868B" w14:textId="3B2C1939" w:rsidR="00E121FD" w:rsidRPr="00E121FD" w:rsidRDefault="00E121FD" w:rsidP="00E121FD">
      <w:pPr>
        <w:numPr>
          <w:ilvl w:val="0"/>
          <w:numId w:val="2"/>
        </w:numPr>
        <w:shd w:val="clear" w:color="auto" w:fill="FFFFFF"/>
        <w:spacing w:after="150" w:line="240" w:lineRule="auto"/>
        <w:textAlignment w:val="baseline"/>
        <w:rPr>
          <w:rFonts w:ascii="Times New Roman" w:eastAsia="Times New Roman" w:hAnsi="Times New Roman" w:cs="Times New Roman"/>
          <w:color w:val="444444"/>
          <w:sz w:val="20"/>
          <w:szCs w:val="20"/>
          <w:lang w:eastAsia="sl-SI"/>
        </w:rPr>
      </w:pPr>
      <w:r w:rsidRPr="00E121FD">
        <w:rPr>
          <w:rFonts w:ascii="Times New Roman" w:eastAsia="Times New Roman" w:hAnsi="Times New Roman" w:cs="Times New Roman"/>
          <w:color w:val="444444"/>
          <w:sz w:val="20"/>
          <w:szCs w:val="20"/>
          <w:lang w:eastAsia="sl-SI"/>
        </w:rPr>
        <w:t>1 JUŠNA ŽLICA OLJA</w:t>
      </w:r>
    </w:p>
    <w:p w14:paraId="468E5CDC" w14:textId="4AA2B838" w:rsidR="00E121FD" w:rsidRPr="00E121FD" w:rsidRDefault="00E121FD" w:rsidP="00E121FD">
      <w:pPr>
        <w:numPr>
          <w:ilvl w:val="0"/>
          <w:numId w:val="2"/>
        </w:numPr>
        <w:shd w:val="clear" w:color="auto" w:fill="FFFFFF"/>
        <w:spacing w:after="150" w:line="240" w:lineRule="auto"/>
        <w:textAlignment w:val="baseline"/>
        <w:rPr>
          <w:rFonts w:ascii="Times New Roman" w:eastAsia="Times New Roman" w:hAnsi="Times New Roman" w:cs="Times New Roman"/>
          <w:color w:val="444444"/>
          <w:sz w:val="20"/>
          <w:szCs w:val="20"/>
          <w:lang w:eastAsia="sl-SI"/>
        </w:rPr>
      </w:pPr>
      <w:r w:rsidRPr="00E121FD">
        <w:rPr>
          <w:rFonts w:ascii="Times New Roman" w:eastAsia="Times New Roman" w:hAnsi="Times New Roman" w:cs="Times New Roman"/>
          <w:color w:val="444444"/>
          <w:sz w:val="20"/>
          <w:szCs w:val="20"/>
          <w:lang w:eastAsia="sl-SI"/>
        </w:rPr>
        <w:t>1 ZVRHANA ČAJNA ŽLIČKA SOLI</w:t>
      </w:r>
    </w:p>
    <w:p w14:paraId="5E8D4002" w14:textId="1E0F89F0" w:rsidR="00E121FD" w:rsidRPr="00E121FD" w:rsidRDefault="00E121FD" w:rsidP="00E121FD">
      <w:pPr>
        <w:numPr>
          <w:ilvl w:val="0"/>
          <w:numId w:val="2"/>
        </w:numPr>
        <w:shd w:val="clear" w:color="auto" w:fill="FFFFFF"/>
        <w:spacing w:after="150" w:line="240" w:lineRule="auto"/>
        <w:textAlignment w:val="baseline"/>
        <w:rPr>
          <w:rFonts w:ascii="Times New Roman" w:eastAsia="Times New Roman" w:hAnsi="Times New Roman" w:cs="Times New Roman"/>
          <w:color w:val="444444"/>
          <w:sz w:val="20"/>
          <w:szCs w:val="20"/>
          <w:lang w:eastAsia="sl-SI"/>
        </w:rPr>
      </w:pPr>
      <w:r w:rsidRPr="00E121FD">
        <w:rPr>
          <w:rFonts w:ascii="Times New Roman" w:eastAsia="Times New Roman" w:hAnsi="Times New Roman" w:cs="Times New Roman"/>
          <w:color w:val="444444"/>
          <w:sz w:val="20"/>
          <w:szCs w:val="20"/>
          <w:lang w:eastAsia="sl-SI"/>
        </w:rPr>
        <w:t>14 JUŠNIH ŽLIC GLADKE MOKE</w:t>
      </w:r>
    </w:p>
    <w:p w14:paraId="6BDD6FA1" w14:textId="620B19AE" w:rsidR="00E121FD" w:rsidRDefault="00E121FD" w:rsidP="00E121FD">
      <w:pPr>
        <w:numPr>
          <w:ilvl w:val="0"/>
          <w:numId w:val="2"/>
        </w:numPr>
        <w:shd w:val="clear" w:color="auto" w:fill="FFFFFF"/>
        <w:spacing w:after="150" w:line="240" w:lineRule="auto"/>
        <w:textAlignment w:val="baseline"/>
        <w:rPr>
          <w:rFonts w:ascii="Times New Roman" w:eastAsia="Times New Roman" w:hAnsi="Times New Roman" w:cs="Times New Roman"/>
          <w:color w:val="444444"/>
          <w:sz w:val="20"/>
          <w:szCs w:val="20"/>
          <w:lang w:eastAsia="sl-SI"/>
        </w:rPr>
      </w:pPr>
      <w:r w:rsidRPr="00E121FD">
        <w:rPr>
          <w:rFonts w:ascii="Times New Roman" w:eastAsia="Times New Roman" w:hAnsi="Times New Roman" w:cs="Times New Roman"/>
          <w:color w:val="444444"/>
          <w:sz w:val="20"/>
          <w:szCs w:val="20"/>
          <w:lang w:eastAsia="sl-SI"/>
        </w:rPr>
        <w:t>OKOLI 450 ML MLEKA</w:t>
      </w:r>
    </w:p>
    <w:p w14:paraId="5EE51814" w14:textId="5F1865CF" w:rsidR="001D1A6C" w:rsidRPr="00E121FD" w:rsidRDefault="001D1A6C" w:rsidP="00E121FD">
      <w:pPr>
        <w:numPr>
          <w:ilvl w:val="0"/>
          <w:numId w:val="2"/>
        </w:numPr>
        <w:shd w:val="clear" w:color="auto" w:fill="FFFFFF"/>
        <w:spacing w:after="150" w:line="240" w:lineRule="auto"/>
        <w:textAlignment w:val="baseline"/>
        <w:rPr>
          <w:rFonts w:ascii="Times New Roman" w:eastAsia="Times New Roman" w:hAnsi="Times New Roman" w:cs="Times New Roman"/>
          <w:color w:val="444444"/>
          <w:sz w:val="20"/>
          <w:szCs w:val="20"/>
          <w:lang w:eastAsia="sl-SI"/>
        </w:rPr>
      </w:pPr>
      <w:r>
        <w:rPr>
          <w:rFonts w:ascii="Times New Roman" w:eastAsia="Times New Roman" w:hAnsi="Times New Roman" w:cs="Times New Roman"/>
          <w:color w:val="444444"/>
          <w:sz w:val="20"/>
          <w:szCs w:val="20"/>
          <w:lang w:eastAsia="sl-SI"/>
        </w:rPr>
        <w:t>PALAČINKE NAMAŽEMO S POLJUBNIM NADEVOM: MARMELADA, NUTELA, KISLA SMETANA,…</w:t>
      </w:r>
    </w:p>
    <w:p w14:paraId="29106AB3" w14:textId="7F30BA27" w:rsidR="00E121FD" w:rsidRPr="00E121FD" w:rsidRDefault="00E121FD" w:rsidP="00E121FD">
      <w:pPr>
        <w:shd w:val="clear" w:color="auto" w:fill="FFFFFF"/>
        <w:spacing w:after="0" w:line="240" w:lineRule="auto"/>
        <w:textAlignment w:val="baseline"/>
        <w:outlineLvl w:val="1"/>
        <w:rPr>
          <w:rFonts w:ascii="Arial" w:eastAsia="Times New Roman" w:hAnsi="Arial" w:cs="Arial"/>
          <w:b/>
          <w:bCs/>
          <w:color w:val="7030A0"/>
          <w:sz w:val="24"/>
          <w:szCs w:val="24"/>
          <w:u w:val="single"/>
          <w:lang w:eastAsia="sl-SI"/>
        </w:rPr>
      </w:pPr>
      <w:r w:rsidRPr="00E121FD">
        <w:rPr>
          <w:rFonts w:ascii="Arial" w:eastAsia="Times New Roman" w:hAnsi="Arial" w:cs="Arial"/>
          <w:b/>
          <w:bCs/>
          <w:color w:val="7030A0"/>
          <w:sz w:val="24"/>
          <w:szCs w:val="24"/>
          <w:u w:val="single"/>
          <w:lang w:eastAsia="sl-SI"/>
        </w:rPr>
        <w:t>POSTOPEK ZA PRIPRAVO SLASTNIH PALAČINK:</w:t>
      </w:r>
    </w:p>
    <w:p w14:paraId="75DA2E90" w14:textId="5852BEF2" w:rsidR="00E121FD" w:rsidRPr="00E121FD" w:rsidRDefault="00E121FD" w:rsidP="00E121FD">
      <w:pPr>
        <w:shd w:val="clear" w:color="auto" w:fill="FFFFFF"/>
        <w:spacing w:after="225" w:line="240" w:lineRule="auto"/>
        <w:textAlignment w:val="baseline"/>
        <w:rPr>
          <w:rFonts w:ascii="Times New Roman" w:eastAsia="Times New Roman" w:hAnsi="Times New Roman" w:cs="Times New Roman"/>
          <w:color w:val="444444"/>
          <w:sz w:val="20"/>
          <w:szCs w:val="20"/>
          <w:lang w:eastAsia="sl-SI"/>
        </w:rPr>
      </w:pPr>
      <w:r w:rsidRPr="00E121FD">
        <w:rPr>
          <w:rFonts w:ascii="Times New Roman" w:eastAsia="Times New Roman" w:hAnsi="Times New Roman" w:cs="Times New Roman"/>
          <w:color w:val="444444"/>
          <w:sz w:val="20"/>
          <w:szCs w:val="20"/>
          <w:lang w:eastAsia="sl-SI"/>
        </w:rPr>
        <w:t>V POSODO DAMO OBE JAJCI. JAJCI ZMEŠAMO Z ELEKTRIČNIM MEŠALNIKOM ALI METLICO ZA STEPANJE. DODAMO SOL IN OLJE TER ŠE MALO PREMEŠAMO. NATO DODAMO 7 JUŠNIH ŽLIC MOKE IN OKROG 200 DO 250 ML MLEKA. PREMEŠAMO.</w:t>
      </w:r>
    </w:p>
    <w:p w14:paraId="65B17728" w14:textId="31493936" w:rsidR="00E121FD" w:rsidRPr="00E121FD" w:rsidRDefault="00E121FD" w:rsidP="00E121FD">
      <w:pPr>
        <w:shd w:val="clear" w:color="auto" w:fill="FFFFFF"/>
        <w:spacing w:after="225" w:line="240" w:lineRule="auto"/>
        <w:textAlignment w:val="baseline"/>
        <w:rPr>
          <w:rFonts w:ascii="Times New Roman" w:eastAsia="Times New Roman" w:hAnsi="Times New Roman" w:cs="Times New Roman"/>
          <w:color w:val="444444"/>
          <w:sz w:val="20"/>
          <w:szCs w:val="20"/>
          <w:lang w:eastAsia="sl-SI"/>
        </w:rPr>
      </w:pPr>
      <w:r w:rsidRPr="00E121FD">
        <w:rPr>
          <w:rFonts w:ascii="Times New Roman" w:eastAsia="Times New Roman" w:hAnsi="Times New Roman" w:cs="Times New Roman"/>
          <w:color w:val="444444"/>
          <w:sz w:val="20"/>
          <w:szCs w:val="20"/>
          <w:lang w:eastAsia="sl-SI"/>
        </w:rPr>
        <w:t>POTEM DODAMO ŠE 7 JUŠNIH ŽLIC MOKE IN ŠE 200 DO 250 ML MLEKA. PREMEŠAMO, DA DOBIMO GLADKO ZMES BREZ GRUDIC.</w:t>
      </w:r>
    </w:p>
    <w:p w14:paraId="64352F04" w14:textId="779F3F5C" w:rsidR="00E121FD" w:rsidRPr="00E121FD" w:rsidRDefault="00E121FD" w:rsidP="00E121FD">
      <w:pPr>
        <w:shd w:val="clear" w:color="auto" w:fill="FFFFFF"/>
        <w:spacing w:after="225" w:line="240" w:lineRule="auto"/>
        <w:textAlignment w:val="baseline"/>
        <w:rPr>
          <w:rFonts w:ascii="Times New Roman" w:eastAsia="Times New Roman" w:hAnsi="Times New Roman" w:cs="Times New Roman"/>
          <w:color w:val="444444"/>
          <w:sz w:val="20"/>
          <w:szCs w:val="20"/>
          <w:lang w:eastAsia="sl-SI"/>
        </w:rPr>
      </w:pPr>
      <w:r w:rsidRPr="00E121FD">
        <w:rPr>
          <w:rFonts w:ascii="Times New Roman" w:eastAsia="Times New Roman" w:hAnsi="Times New Roman" w:cs="Times New Roman"/>
          <w:color w:val="444444"/>
          <w:sz w:val="20"/>
          <w:szCs w:val="20"/>
          <w:lang w:eastAsia="sl-SI"/>
        </w:rPr>
        <w:t>V PONVI MOČNO SEGREJEMO OLJE, IN SICER NA VISOKEM OGNJU, DA SE BO ZMES LEPO PRIJELA PONVE. KO JE OLJE VROČE, NANJ DODAMO ENO ZAJEMALKO ZMESI IN POČAKAMO, DA PALAČINKA DOBI LEPO RJAVO-ZLATO BARVO. NATO JO OBRNEMO.</w:t>
      </w:r>
    </w:p>
    <w:p w14:paraId="6759A576" w14:textId="6DD97581" w:rsidR="00E121FD" w:rsidRPr="00E121FD" w:rsidRDefault="00E121FD" w:rsidP="00E121FD">
      <w:pPr>
        <w:shd w:val="clear" w:color="auto" w:fill="FFFFFF"/>
        <w:spacing w:after="225" w:line="240" w:lineRule="auto"/>
        <w:textAlignment w:val="baseline"/>
        <w:rPr>
          <w:rFonts w:ascii="Times New Roman" w:eastAsia="Times New Roman" w:hAnsi="Times New Roman" w:cs="Times New Roman"/>
          <w:color w:val="444444"/>
          <w:sz w:val="20"/>
          <w:szCs w:val="20"/>
          <w:lang w:eastAsia="sl-SI"/>
        </w:rPr>
      </w:pPr>
      <w:r w:rsidRPr="00E121FD">
        <w:rPr>
          <w:rFonts w:ascii="Times New Roman" w:eastAsia="Times New Roman" w:hAnsi="Times New Roman" w:cs="Times New Roman"/>
          <w:color w:val="444444"/>
          <w:sz w:val="20"/>
          <w:szCs w:val="20"/>
          <w:lang w:eastAsia="sl-SI"/>
        </w:rPr>
        <w:t>PAZIMO, DA SE PALAČINKA NE PREPEČE. MORA DOBITI BARVO, A OBENEM OSTATI PROŽNA IN MEHKA.</w:t>
      </w:r>
    </w:p>
    <w:p w14:paraId="64D72E5D" w14:textId="647061C4" w:rsidR="00E121FD" w:rsidRPr="00E121FD" w:rsidRDefault="00E121FD" w:rsidP="00E121FD">
      <w:pPr>
        <w:textAlignment w:val="baseline"/>
        <w:rPr>
          <w:rFonts w:ascii="inherit" w:eastAsia="Times New Roman" w:hAnsi="inherit" w:cs="Times New Roman"/>
          <w:sz w:val="24"/>
          <w:szCs w:val="24"/>
          <w:lang w:eastAsia="sl-SI"/>
        </w:rPr>
      </w:pPr>
      <w:r w:rsidRPr="00E121FD">
        <w:rPr>
          <w:color w:val="444444"/>
          <w:shd w:val="clear" w:color="auto" w:fill="FFFFFF"/>
        </w:rPr>
        <w:lastRenderedPageBreak/>
        <w:t>NA ENAK NAČIN SPEČEMO ŠE PREOSTALE PALAČINKE, DOKLER NE PORABIMO MASE. POLNIMO JIH S POLJUBNIM NADEVOM. ČE JIH POLNIMO S SLADKIM NADEVOM, SO ODLIČNA SLADICA.</w:t>
      </w:r>
      <w:r w:rsidRPr="00E121FD">
        <w:rPr>
          <w:rFonts w:ascii="inherit" w:hAnsi="inherit"/>
        </w:rPr>
        <w:t xml:space="preserve"> </w:t>
      </w:r>
      <w:r w:rsidRPr="00E121FD">
        <w:rPr>
          <w:rFonts w:ascii="inherit" w:eastAsia="Times New Roman" w:hAnsi="inherit" w:cs="Times New Roman"/>
          <w:noProof/>
          <w:color w:val="FCA884"/>
          <w:sz w:val="24"/>
          <w:szCs w:val="24"/>
          <w:bdr w:val="none" w:sz="0" w:space="0" w:color="auto" w:frame="1"/>
          <w:lang w:eastAsia="sl-SI"/>
        </w:rPr>
        <w:drawing>
          <wp:inline distT="0" distB="0" distL="0" distR="0" wp14:anchorId="2F0A4495" wp14:editId="5C7F876F">
            <wp:extent cx="2788920" cy="2053262"/>
            <wp:effectExtent l="0" t="0" r="0" b="4445"/>
            <wp:docPr id="4" name="Slika 4">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tooltip="&quot;&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3823" cy="2064234"/>
                    </a:xfrm>
                    <a:prstGeom prst="rect">
                      <a:avLst/>
                    </a:prstGeom>
                    <a:noFill/>
                    <a:ln>
                      <a:noFill/>
                    </a:ln>
                  </pic:spPr>
                </pic:pic>
              </a:graphicData>
            </a:graphic>
          </wp:inline>
        </w:drawing>
      </w:r>
      <w:r w:rsidRPr="00E121FD">
        <w:rPr>
          <w:rFonts w:ascii="inherit" w:eastAsia="Times New Roman" w:hAnsi="inherit" w:cs="Times New Roman"/>
          <w:noProof/>
          <w:color w:val="FCA884"/>
          <w:sz w:val="24"/>
          <w:szCs w:val="24"/>
          <w:bdr w:val="none" w:sz="0" w:space="0" w:color="auto" w:frame="1"/>
          <w:lang w:eastAsia="sl-SI"/>
        </w:rPr>
        <w:drawing>
          <wp:inline distT="0" distB="0" distL="0" distR="0" wp14:anchorId="218436F9" wp14:editId="173D8BC2">
            <wp:extent cx="2693035" cy="2029090"/>
            <wp:effectExtent l="0" t="0" r="0" b="9525"/>
            <wp:docPr id="3" name="Slika 3">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8" tooltip="&quo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1811" cy="2050772"/>
                    </a:xfrm>
                    <a:prstGeom prst="rect">
                      <a:avLst/>
                    </a:prstGeom>
                    <a:noFill/>
                    <a:ln>
                      <a:noFill/>
                    </a:ln>
                  </pic:spPr>
                </pic:pic>
              </a:graphicData>
            </a:graphic>
          </wp:inline>
        </w:drawing>
      </w:r>
    </w:p>
    <w:p w14:paraId="2E1A9DAC" w14:textId="204310D9" w:rsidR="00E121FD" w:rsidRPr="00E121FD" w:rsidRDefault="00E121FD" w:rsidP="00E121FD">
      <w:pPr>
        <w:spacing w:after="0" w:line="240" w:lineRule="auto"/>
        <w:textAlignment w:val="baseline"/>
        <w:rPr>
          <w:rFonts w:ascii="inherit" w:eastAsia="Times New Roman" w:hAnsi="inherit" w:cs="Times New Roman"/>
          <w:sz w:val="24"/>
          <w:szCs w:val="24"/>
          <w:lang w:eastAsia="sl-SI"/>
        </w:rPr>
      </w:pPr>
      <w:r w:rsidRPr="00E121FD">
        <w:rPr>
          <w:rFonts w:ascii="inherit" w:eastAsia="Times New Roman" w:hAnsi="inherit" w:cs="Times New Roman"/>
          <w:noProof/>
          <w:color w:val="FCA884"/>
          <w:sz w:val="24"/>
          <w:szCs w:val="24"/>
          <w:bdr w:val="none" w:sz="0" w:space="0" w:color="auto" w:frame="1"/>
          <w:lang w:eastAsia="sl-SI"/>
        </w:rPr>
        <w:drawing>
          <wp:inline distT="0" distB="0" distL="0" distR="0" wp14:anchorId="2019A5C9" wp14:editId="6AE4122B">
            <wp:extent cx="2702560" cy="2105025"/>
            <wp:effectExtent l="0" t="0" r="2540" b="9525"/>
            <wp:docPr id="2" name="Slika 2">
              <a:hlinkClick xmlns:a="http://schemas.openxmlformats.org/drawingml/2006/main" r:id="rId1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0" tooltip="&quo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20718" cy="2119168"/>
                    </a:xfrm>
                    <a:prstGeom prst="rect">
                      <a:avLst/>
                    </a:prstGeom>
                    <a:noFill/>
                    <a:ln>
                      <a:noFill/>
                    </a:ln>
                  </pic:spPr>
                </pic:pic>
              </a:graphicData>
            </a:graphic>
          </wp:inline>
        </w:drawing>
      </w:r>
      <w:r w:rsidRPr="00E121FD">
        <w:rPr>
          <w:rFonts w:ascii="inherit" w:eastAsia="Times New Roman" w:hAnsi="inherit" w:cs="Times New Roman"/>
          <w:noProof/>
          <w:color w:val="FCA884"/>
          <w:sz w:val="24"/>
          <w:szCs w:val="24"/>
          <w:bdr w:val="none" w:sz="0" w:space="0" w:color="auto" w:frame="1"/>
          <w:lang w:eastAsia="sl-SI"/>
        </w:rPr>
        <w:drawing>
          <wp:inline distT="0" distB="0" distL="0" distR="0" wp14:anchorId="47EA1A24" wp14:editId="07C97E8B">
            <wp:extent cx="2799792" cy="2143125"/>
            <wp:effectExtent l="0" t="0" r="635" b="0"/>
            <wp:docPr id="1" name="Slika 1">
              <a:hlinkClick xmlns:a="http://schemas.openxmlformats.org/drawingml/2006/main" r:id="rId12"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2" tooltip="&quot;&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3749" cy="2176772"/>
                    </a:xfrm>
                    <a:prstGeom prst="rect">
                      <a:avLst/>
                    </a:prstGeom>
                    <a:noFill/>
                    <a:ln>
                      <a:noFill/>
                    </a:ln>
                  </pic:spPr>
                </pic:pic>
              </a:graphicData>
            </a:graphic>
          </wp:inline>
        </w:drawing>
      </w:r>
    </w:p>
    <w:p w14:paraId="4E1F9AF0" w14:textId="380B24FB" w:rsidR="00E121FD" w:rsidRPr="00E121FD" w:rsidRDefault="00E121FD" w:rsidP="00E121FD">
      <w:pPr>
        <w:spacing w:after="0" w:line="240" w:lineRule="auto"/>
        <w:textAlignment w:val="baseline"/>
        <w:rPr>
          <w:rFonts w:ascii="inherit" w:eastAsia="Times New Roman" w:hAnsi="inherit" w:cs="Times New Roman"/>
          <w:sz w:val="24"/>
          <w:szCs w:val="24"/>
          <w:lang w:eastAsia="sl-SI"/>
        </w:rPr>
      </w:pPr>
    </w:p>
    <w:p w14:paraId="2D87BFA8" w14:textId="4F659A00" w:rsidR="00E121FD" w:rsidRPr="00E121FD" w:rsidRDefault="00E121FD" w:rsidP="00E121FD">
      <w:pPr>
        <w:spacing w:after="0" w:line="240" w:lineRule="auto"/>
        <w:textAlignment w:val="baseline"/>
        <w:rPr>
          <w:rFonts w:ascii="inherit" w:eastAsia="Times New Roman" w:hAnsi="inherit" w:cs="Times New Roman"/>
          <w:sz w:val="24"/>
          <w:szCs w:val="24"/>
          <w:lang w:eastAsia="sl-SI"/>
        </w:rPr>
      </w:pPr>
    </w:p>
    <w:p w14:paraId="5B14A64E" w14:textId="7E0BE3BB" w:rsidR="00B63E21" w:rsidRDefault="00B63E21"/>
    <w:sectPr w:rsidR="00B63E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010E8"/>
    <w:multiLevelType w:val="multilevel"/>
    <w:tmpl w:val="A1C821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2E75D5"/>
    <w:multiLevelType w:val="multilevel"/>
    <w:tmpl w:val="6400DE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1FD"/>
    <w:rsid w:val="001D1A6C"/>
    <w:rsid w:val="00B63E21"/>
    <w:rsid w:val="00E121FD"/>
    <w:rsid w:val="00E807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9C4F"/>
  <w15:chartTrackingRefBased/>
  <w15:docId w15:val="{6168DE89-F963-4E38-B37A-560E26290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link w:val="Naslov2Znak"/>
    <w:uiPriority w:val="9"/>
    <w:qFormat/>
    <w:rsid w:val="00E121FD"/>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E121FD"/>
    <w:rPr>
      <w:rFonts w:ascii="Times New Roman" w:eastAsia="Times New Roman" w:hAnsi="Times New Roman" w:cs="Times New Roman"/>
      <w:b/>
      <w:bCs/>
      <w:sz w:val="36"/>
      <w:szCs w:val="36"/>
      <w:lang w:eastAsia="sl-SI"/>
    </w:rPr>
  </w:style>
  <w:style w:type="paragraph" w:styleId="Navadensplet">
    <w:name w:val="Normal (Web)"/>
    <w:basedOn w:val="Navaden"/>
    <w:uiPriority w:val="99"/>
    <w:semiHidden/>
    <w:unhideWhenUsed/>
    <w:rsid w:val="00E121FD"/>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151513">
      <w:bodyDiv w:val="1"/>
      <w:marLeft w:val="0"/>
      <w:marRight w:val="0"/>
      <w:marTop w:val="0"/>
      <w:marBottom w:val="0"/>
      <w:divBdr>
        <w:top w:val="none" w:sz="0" w:space="0" w:color="auto"/>
        <w:left w:val="none" w:sz="0" w:space="0" w:color="auto"/>
        <w:bottom w:val="none" w:sz="0" w:space="0" w:color="auto"/>
        <w:right w:val="none" w:sz="0" w:space="0" w:color="auto"/>
      </w:divBdr>
    </w:div>
    <w:div w:id="699400242">
      <w:bodyDiv w:val="1"/>
      <w:marLeft w:val="0"/>
      <w:marRight w:val="0"/>
      <w:marTop w:val="0"/>
      <w:marBottom w:val="0"/>
      <w:divBdr>
        <w:top w:val="none" w:sz="0" w:space="0" w:color="auto"/>
        <w:left w:val="none" w:sz="0" w:space="0" w:color="auto"/>
        <w:bottom w:val="none" w:sz="0" w:space="0" w:color="auto"/>
        <w:right w:val="none" w:sz="0" w:space="0" w:color="auto"/>
      </w:divBdr>
      <w:divsChild>
        <w:div w:id="95906430">
          <w:marLeft w:val="0"/>
          <w:marRight w:val="0"/>
          <w:marTop w:val="0"/>
          <w:marBottom w:val="0"/>
          <w:divBdr>
            <w:top w:val="none" w:sz="0" w:space="0" w:color="auto"/>
            <w:left w:val="none" w:sz="0" w:space="0" w:color="auto"/>
            <w:bottom w:val="none" w:sz="0" w:space="0" w:color="auto"/>
            <w:right w:val="none" w:sz="0" w:space="0" w:color="auto"/>
          </w:divBdr>
        </w:div>
        <w:div w:id="271936955">
          <w:marLeft w:val="0"/>
          <w:marRight w:val="0"/>
          <w:marTop w:val="0"/>
          <w:marBottom w:val="0"/>
          <w:divBdr>
            <w:top w:val="none" w:sz="0" w:space="0" w:color="auto"/>
            <w:left w:val="none" w:sz="0" w:space="0" w:color="auto"/>
            <w:bottom w:val="none" w:sz="0" w:space="0" w:color="auto"/>
            <w:right w:val="none" w:sz="0" w:space="0" w:color="auto"/>
          </w:divBdr>
        </w:div>
        <w:div w:id="1310406663">
          <w:marLeft w:val="0"/>
          <w:marRight w:val="0"/>
          <w:marTop w:val="0"/>
          <w:marBottom w:val="0"/>
          <w:divBdr>
            <w:top w:val="none" w:sz="0" w:space="0" w:color="auto"/>
            <w:left w:val="none" w:sz="0" w:space="0" w:color="auto"/>
            <w:bottom w:val="none" w:sz="0" w:space="0" w:color="auto"/>
            <w:right w:val="none" w:sz="0" w:space="0" w:color="auto"/>
          </w:divBdr>
        </w:div>
        <w:div w:id="1802527759">
          <w:marLeft w:val="0"/>
          <w:marRight w:val="0"/>
          <w:marTop w:val="0"/>
          <w:marBottom w:val="0"/>
          <w:divBdr>
            <w:top w:val="none" w:sz="0" w:space="0" w:color="auto"/>
            <w:left w:val="none" w:sz="0" w:space="0" w:color="auto"/>
            <w:bottom w:val="none" w:sz="0" w:space="0" w:color="auto"/>
            <w:right w:val="none" w:sz="0" w:space="0" w:color="auto"/>
          </w:divBdr>
        </w:div>
      </w:divsChild>
    </w:div>
    <w:div w:id="183206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starse.si/wp-content/uploads/2017/11/slastne-palacinke-ki-se-kar-topijo-v-ustih-2.jpg"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zastarse.si/wp-content/uploads/2017/11/slastne-palacinke-ki-se-kar-topijo-v-ustih-4.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starse.si/wp-content/uploads/2017/11/slastne-palacinke-ki-se-kar-topijo-v-ustih-1.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zastarse.si/wp-content/uploads/2017/11/slastne-palacinke-ki-se-kar-topijo-v-ustih-3.jp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174</Words>
  <Characters>997</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Štimulak</dc:creator>
  <cp:keywords/>
  <dc:description/>
  <cp:lastModifiedBy>Natalija Štimulak</cp:lastModifiedBy>
  <cp:revision>1</cp:revision>
  <dcterms:created xsi:type="dcterms:W3CDTF">2020-11-30T10:04:00Z</dcterms:created>
  <dcterms:modified xsi:type="dcterms:W3CDTF">2020-11-30T10:17:00Z</dcterms:modified>
</cp:coreProperties>
</file>