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6175A8">
        <w:rPr>
          <w:rFonts w:ascii="Verdana" w:hAnsi="Verdana"/>
          <w:b/>
          <w:sz w:val="24"/>
          <w:szCs w:val="24"/>
        </w:rPr>
        <w:t>1</w:t>
      </w:r>
      <w:r w:rsidR="00363F46">
        <w:rPr>
          <w:rFonts w:ascii="Verdana" w:hAnsi="Verdana"/>
          <w:b/>
          <w:sz w:val="24"/>
          <w:szCs w:val="24"/>
        </w:rPr>
        <w:t>7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ZOOM-povezava za tiste, ki ste vprašani:</w:t>
      </w:r>
      <w:r w:rsidR="00D3657E">
        <w:rPr>
          <w:rFonts w:ascii="Verdana" w:hAnsi="Verdana"/>
          <w:b/>
          <w:color w:val="FF0000"/>
          <w:sz w:val="24"/>
          <w:szCs w:val="24"/>
        </w:rPr>
        <w:t xml:space="preserve"> Gala, Živa, Ema, Gregor</w:t>
      </w:r>
    </w:p>
    <w:p w:rsidR="00D3657E" w:rsidRPr="00D3657E" w:rsidRDefault="00D3657E" w:rsidP="00D3657E">
      <w:pPr>
        <w:jc w:val="both"/>
        <w:rPr>
          <w:rFonts w:ascii="Verdana" w:hAnsi="Verdana"/>
          <w:b/>
          <w:sz w:val="24"/>
          <w:szCs w:val="24"/>
        </w:rPr>
      </w:pPr>
      <w:hyperlink r:id="rId5" w:history="1">
        <w:r w:rsidRPr="00D70ACE">
          <w:rPr>
            <w:rStyle w:val="Hiperpovezava"/>
            <w:rFonts w:ascii="Verdana" w:hAnsi="Verdana"/>
            <w:b/>
            <w:sz w:val="24"/>
            <w:szCs w:val="24"/>
          </w:rPr>
          <w:t>https://arnes-si.zoom.us/j/91936922912?pwd=V0lRMGM0TDBzdjNkK0xmZlg1T0szdz09</w:t>
        </w:r>
      </w:hyperlink>
      <w:r>
        <w:rPr>
          <w:rFonts w:ascii="Verdana" w:hAnsi="Verdana"/>
          <w:b/>
          <w:sz w:val="24"/>
          <w:szCs w:val="24"/>
        </w:rPr>
        <w:t xml:space="preserve"> </w:t>
      </w:r>
      <w:bookmarkStart w:id="0" w:name="_GoBack"/>
      <w:bookmarkEnd w:id="0"/>
    </w:p>
    <w:p w:rsidR="00D3657E" w:rsidRPr="00D3657E" w:rsidRDefault="00D3657E" w:rsidP="00D3657E">
      <w:pPr>
        <w:jc w:val="both"/>
        <w:rPr>
          <w:rFonts w:ascii="Verdana" w:hAnsi="Verdana"/>
          <w:b/>
          <w:sz w:val="24"/>
          <w:szCs w:val="24"/>
        </w:rPr>
      </w:pPr>
    </w:p>
    <w:p w:rsidR="00D3657E" w:rsidRPr="00D3657E" w:rsidRDefault="00D3657E" w:rsidP="00D3657E">
      <w:pPr>
        <w:jc w:val="both"/>
        <w:rPr>
          <w:rFonts w:ascii="Verdana" w:hAnsi="Verdana"/>
          <w:b/>
          <w:sz w:val="24"/>
          <w:szCs w:val="24"/>
        </w:rPr>
      </w:pPr>
      <w:r w:rsidRPr="00D3657E">
        <w:rPr>
          <w:rFonts w:ascii="Verdana" w:hAnsi="Verdana"/>
          <w:b/>
          <w:sz w:val="24"/>
          <w:szCs w:val="24"/>
        </w:rPr>
        <w:t>Meeting ID: 919 3692 2912</w:t>
      </w:r>
    </w:p>
    <w:p w:rsidR="00D3657E" w:rsidRPr="00D3657E" w:rsidRDefault="00D3657E" w:rsidP="00D3657E">
      <w:pPr>
        <w:jc w:val="both"/>
        <w:rPr>
          <w:rFonts w:ascii="Verdana" w:hAnsi="Verdana"/>
          <w:b/>
          <w:sz w:val="24"/>
          <w:szCs w:val="24"/>
        </w:rPr>
      </w:pPr>
      <w:proofErr w:type="spellStart"/>
      <w:r w:rsidRPr="00D3657E">
        <w:rPr>
          <w:rFonts w:ascii="Verdana" w:hAnsi="Verdana"/>
          <w:b/>
          <w:sz w:val="24"/>
          <w:szCs w:val="24"/>
        </w:rPr>
        <w:t>Passcode</w:t>
      </w:r>
      <w:proofErr w:type="spellEnd"/>
      <w:r w:rsidRPr="00D3657E">
        <w:rPr>
          <w:rFonts w:ascii="Verdana" w:hAnsi="Verdana"/>
          <w:b/>
          <w:sz w:val="24"/>
          <w:szCs w:val="24"/>
        </w:rPr>
        <w:t>: 751677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E52D41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</w:t>
      </w:r>
      <w:r w:rsidR="00363F46">
        <w:rPr>
          <w:rFonts w:ascii="Verdana" w:hAnsi="Verdana"/>
          <w:b/>
          <w:color w:val="FF0000"/>
          <w:sz w:val="24"/>
          <w:szCs w:val="24"/>
        </w:rPr>
        <w:t>spoznali, kako so se ljudje odzivali na nemško okupacijo in zakaj je tudi 2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. </w:t>
      </w:r>
      <w:r w:rsidR="00363F46">
        <w:rPr>
          <w:rFonts w:ascii="Verdana" w:hAnsi="Verdana"/>
          <w:b/>
          <w:color w:val="FF0000"/>
          <w:sz w:val="24"/>
          <w:szCs w:val="24"/>
        </w:rPr>
        <w:t>svetovna vojna znana kot totalna vojna.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363F46" w:rsidP="00363F46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ŽIVLJENJE MED 2. SV. VOJNO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363F46" w:rsidP="006175A8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1</w:t>
      </w:r>
      <w:r w:rsidR="006175A8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KOLABORACIJA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FA0FE5" w:rsidRDefault="00363F46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3F46">
        <w:rPr>
          <w:rFonts w:ascii="Verdana" w:hAnsi="Verdana"/>
          <w:color w:val="FF0000"/>
          <w:sz w:val="24"/>
          <w:szCs w:val="24"/>
        </w:rPr>
        <w:t>Kolaboracija</w:t>
      </w:r>
      <w:r>
        <w:rPr>
          <w:rFonts w:ascii="Verdana" w:hAnsi="Verdana"/>
          <w:sz w:val="24"/>
          <w:szCs w:val="24"/>
        </w:rPr>
        <w:t xml:space="preserve"> pomeni </w:t>
      </w:r>
      <w:r w:rsidRPr="00363F46">
        <w:rPr>
          <w:rFonts w:ascii="Verdana" w:hAnsi="Verdana"/>
          <w:b/>
          <w:color w:val="FF0000"/>
          <w:sz w:val="24"/>
          <w:szCs w:val="24"/>
        </w:rPr>
        <w:t>sodelovanje z okupatorjem</w:t>
      </w:r>
      <w:r>
        <w:rPr>
          <w:rFonts w:ascii="Verdana" w:hAnsi="Verdana"/>
          <w:sz w:val="24"/>
          <w:szCs w:val="24"/>
        </w:rPr>
        <w:t xml:space="preserve">. Do kolaboracije z Nemci na okupiranih ozemljih je prišlo iz več </w:t>
      </w:r>
      <w:r w:rsidRPr="00E52D41">
        <w:rPr>
          <w:rFonts w:ascii="Verdana" w:hAnsi="Verdana"/>
          <w:b/>
          <w:sz w:val="24"/>
          <w:szCs w:val="24"/>
        </w:rPr>
        <w:t>razlogov</w:t>
      </w:r>
      <w:r>
        <w:rPr>
          <w:rFonts w:ascii="Verdana" w:hAnsi="Verdana"/>
          <w:sz w:val="24"/>
          <w:szCs w:val="24"/>
        </w:rPr>
        <w:t>: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ljudje so se strinjali z nacistično politiko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upali so, da bo z okupacijo zagotovljen mir in da okupator ne bo več nasilen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določeni so občudovali nemške gospodarske dosežke</w:t>
      </w:r>
    </w:p>
    <w:p w:rsidR="00363F46" w:rsidRPr="00E52D41" w:rsidRDefault="00363F46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verjeli so, da bo okupacija preprečila širjenje komunizma</w:t>
      </w:r>
    </w:p>
    <w:p w:rsidR="00E067D1" w:rsidRDefault="00E067D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6175A8" w:rsidRDefault="00363F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2</w:t>
      </w:r>
      <w:r w:rsidR="006175A8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ODPOR</w:t>
      </w:r>
    </w:p>
    <w:p w:rsidR="006175A8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Mnogi pa seveda niso trpeli sovražne okupacije, zato so se upirali in organizirali (običajno oborožen) </w:t>
      </w:r>
      <w:r w:rsidRPr="00E52D41">
        <w:rPr>
          <w:rFonts w:ascii="Verdana" w:hAnsi="Verdana"/>
          <w:b/>
          <w:color w:val="FF0000"/>
          <w:sz w:val="24"/>
          <w:szCs w:val="24"/>
        </w:rPr>
        <w:t>odpor</w:t>
      </w:r>
      <w:r>
        <w:rPr>
          <w:rFonts w:ascii="Verdana" w:hAnsi="Verdana"/>
          <w:sz w:val="24"/>
          <w:szCs w:val="24"/>
        </w:rPr>
        <w:t xml:space="preserve">. </w:t>
      </w:r>
      <w:r w:rsidRPr="00E52D41">
        <w:rPr>
          <w:rFonts w:ascii="Verdana" w:hAnsi="Verdana"/>
          <w:b/>
          <w:color w:val="FF0000"/>
          <w:sz w:val="24"/>
          <w:szCs w:val="24"/>
        </w:rPr>
        <w:t>Cilj</w:t>
      </w:r>
      <w:r>
        <w:rPr>
          <w:rFonts w:ascii="Verdana" w:hAnsi="Verdana"/>
          <w:sz w:val="24"/>
          <w:szCs w:val="24"/>
        </w:rPr>
        <w:t xml:space="preserve"> je bil </w:t>
      </w:r>
      <w:r w:rsidRPr="00E52D41">
        <w:rPr>
          <w:rFonts w:ascii="Verdana" w:hAnsi="Verdana"/>
          <w:color w:val="FF0000"/>
          <w:sz w:val="24"/>
          <w:szCs w:val="24"/>
        </w:rPr>
        <w:t>izgnati okupatorja in osvoboditi ozemlje</w:t>
      </w:r>
      <w:r>
        <w:rPr>
          <w:rFonts w:ascii="Verdana" w:hAnsi="Verdana"/>
          <w:sz w:val="24"/>
          <w:szCs w:val="24"/>
        </w:rPr>
        <w:t>. Odpor so ljudje izražali na različne načine: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stavke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protiokupatorski grafiti</w:t>
      </w:r>
    </w:p>
    <w:p w:rsidR="00E52D41" w:rsidRDefault="00E52D41" w:rsidP="00FA0FE5">
      <w:pPr>
        <w:spacing w:line="360" w:lineRule="auto"/>
        <w:jc w:val="both"/>
        <w:rPr>
          <w:rFonts w:ascii="Verdana" w:hAnsi="Verdana"/>
          <w:i/>
          <w:sz w:val="24"/>
          <w:szCs w:val="24"/>
        </w:rPr>
      </w:pPr>
      <w:r w:rsidRPr="00E52D41">
        <w:rPr>
          <w:rFonts w:ascii="Verdana" w:hAnsi="Verdana"/>
          <w:i/>
          <w:sz w:val="24"/>
          <w:szCs w:val="24"/>
        </w:rPr>
        <w:t>- sabotaže …</w:t>
      </w:r>
    </w:p>
    <w:p w:rsidR="00E52D41" w:rsidRPr="00E52D41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okupiranih državah so se pojavile </w:t>
      </w:r>
      <w:r w:rsidRPr="00E52D41">
        <w:rPr>
          <w:rFonts w:ascii="Verdana" w:hAnsi="Verdana"/>
          <w:b/>
          <w:color w:val="FF0000"/>
          <w:sz w:val="24"/>
          <w:szCs w:val="24"/>
        </w:rPr>
        <w:t>partizanske gverilske skupine</w:t>
      </w:r>
      <w:r>
        <w:rPr>
          <w:rFonts w:ascii="Verdana" w:hAnsi="Verdana"/>
          <w:b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Delovale so kot vojska, bile so oborožene. Okupatorjem so povzročale velike težave. Velikokrat so sodelovale z zavezniško vojsko, sčasoma so tudi same postale uradna vojska. Tak oborožen odpor se je razvil v </w:t>
      </w:r>
      <w:r w:rsidRPr="00E52D41">
        <w:rPr>
          <w:rFonts w:ascii="Verdana" w:hAnsi="Verdana"/>
          <w:b/>
          <w:color w:val="FF0000"/>
          <w:sz w:val="24"/>
          <w:szCs w:val="24"/>
        </w:rPr>
        <w:t>Jugoslaviji, Rusiji, Franciji</w:t>
      </w:r>
      <w:r>
        <w:rPr>
          <w:rFonts w:ascii="Verdana" w:hAnsi="Verdana"/>
          <w:sz w:val="24"/>
          <w:szCs w:val="24"/>
        </w:rPr>
        <w:t>.</w:t>
      </w:r>
    </w:p>
    <w:p w:rsidR="00E52D41" w:rsidRPr="00FA0FE5" w:rsidRDefault="00E52D41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63F46" w:rsidRDefault="00363F46" w:rsidP="00363F46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3</w:t>
      </w:r>
      <w:r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TOTALNA VOJNA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363F46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Tako kot v 1. svetovni vojni, so tudi v 2. svetovni vojni trpeli tako vojaki kot civilno prebivalstvo. 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Totalna vojna je imela več značilnosti: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52D41">
        <w:rPr>
          <w:rFonts w:ascii="Verdana" w:hAnsi="Verdana"/>
          <w:b/>
          <w:color w:val="FF0000"/>
          <w:sz w:val="24"/>
          <w:szCs w:val="24"/>
        </w:rPr>
        <w:t>pomanjkanje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primanjkovalo je hrane, surovin, energentov</w:t>
      </w:r>
    </w:p>
    <w:p w:rsidR="00E52D41" w:rsidRP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zaradi pomanjkanja so morali uvesti </w:t>
      </w:r>
      <w:r w:rsidRPr="00E52D41">
        <w:rPr>
          <w:rFonts w:ascii="Verdana" w:hAnsi="Verdana"/>
          <w:b/>
          <w:color w:val="FF0000"/>
          <w:sz w:val="24"/>
          <w:szCs w:val="24"/>
        </w:rPr>
        <w:t>racionalizacijo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ali </w:t>
      </w:r>
      <w:r w:rsidRPr="00E52D41">
        <w:rPr>
          <w:rFonts w:ascii="Verdana" w:hAnsi="Verdana"/>
          <w:b/>
          <w:color w:val="FF0000"/>
          <w:sz w:val="24"/>
          <w:szCs w:val="24"/>
        </w:rPr>
        <w:t>stroge varčevalne ukrepe</w:t>
      </w:r>
    </w:p>
    <w:p w:rsid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52D41">
        <w:rPr>
          <w:rFonts w:ascii="Verdana" w:hAnsi="Verdana"/>
          <w:b/>
          <w:color w:val="FF0000"/>
          <w:sz w:val="24"/>
          <w:szCs w:val="24"/>
        </w:rPr>
        <w:t>gospodarstvo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je bilo </w:t>
      </w:r>
      <w:r w:rsidRPr="00E52D41">
        <w:rPr>
          <w:rFonts w:ascii="Verdana" w:hAnsi="Verdana"/>
          <w:b/>
          <w:color w:val="FF0000"/>
          <w:sz w:val="24"/>
          <w:szCs w:val="24"/>
        </w:rPr>
        <w:t>podrejeno vojnim razmeram</w:t>
      </w:r>
      <w:r w:rsidRPr="00E52D41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(velikokrat so v tovarne šle delat ženske, saj so moški bili na fronti); izdelovali so predvsem orožje in vojaško opremo</w:t>
      </w:r>
    </w:p>
    <w:p w:rsidR="00E52D41" w:rsidRPr="00E52D41" w:rsidRDefault="00E52D41" w:rsidP="00363F4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oblasti so protivojno mnenje ustavljale s </w:t>
      </w:r>
      <w:r w:rsidRPr="00E52D41">
        <w:rPr>
          <w:rFonts w:ascii="Verdana" w:hAnsi="Verdana"/>
          <w:b/>
          <w:color w:val="FF0000"/>
          <w:sz w:val="24"/>
          <w:szCs w:val="24"/>
        </w:rPr>
        <w:t>cenzuro</w:t>
      </w:r>
      <w:r>
        <w:rPr>
          <w:rFonts w:ascii="Verdana" w:hAnsi="Verdana"/>
          <w:sz w:val="24"/>
          <w:szCs w:val="24"/>
        </w:rPr>
        <w:t xml:space="preserve">, moralo pa so spodbujale s </w:t>
      </w:r>
      <w:r w:rsidRPr="00E52D41">
        <w:rPr>
          <w:rFonts w:ascii="Verdana" w:hAnsi="Verdana"/>
          <w:b/>
          <w:color w:val="FF0000"/>
          <w:sz w:val="24"/>
          <w:szCs w:val="24"/>
        </w:rPr>
        <w:t>propagando</w:t>
      </w:r>
    </w:p>
    <w:p w:rsidR="006175A8" w:rsidRPr="006175A8" w:rsidRDefault="006175A8" w:rsidP="005D5A73">
      <w:pPr>
        <w:jc w:val="both"/>
        <w:rPr>
          <w:rFonts w:ascii="Verdana" w:hAnsi="Verdana"/>
          <w:color w:val="FF0000"/>
          <w:sz w:val="24"/>
          <w:szCs w:val="24"/>
        </w:rPr>
      </w:pPr>
    </w:p>
    <w:p w:rsidR="00FA0FE5" w:rsidRDefault="00E52D41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In to je vse za danes! Jutri pa se vidimo prek ZOOM-a.</w:t>
      </w:r>
    </w:p>
    <w:p w:rsidR="005D5A73" w:rsidRPr="00FA0FE5" w:rsidRDefault="005D5A73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5B5346"/>
    <w:rsid w:val="005D5A73"/>
    <w:rsid w:val="006175A8"/>
    <w:rsid w:val="006D2661"/>
    <w:rsid w:val="008551E9"/>
    <w:rsid w:val="008A40ED"/>
    <w:rsid w:val="008E2311"/>
    <w:rsid w:val="00BF5F4F"/>
    <w:rsid w:val="00D3657E"/>
    <w:rsid w:val="00DE1332"/>
    <w:rsid w:val="00E067D1"/>
    <w:rsid w:val="00E52D4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B258E3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1936922912?pwd=V0lRMGM0TDBzdjNkK0xmZlg1T0sz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2020-12-16T17:14:00Z</dcterms:created>
  <dcterms:modified xsi:type="dcterms:W3CDTF">2020-12-16T17:14:00Z</dcterms:modified>
</cp:coreProperties>
</file>