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E7" w:rsidRDefault="000166F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GLASBENA UMETNOST 5. razred 17. 12. 2020</w:t>
      </w:r>
    </w:p>
    <w:p w:rsidR="006E2DC3" w:rsidRDefault="006E2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 lep pozdrav, petošolci!</w:t>
      </w:r>
    </w:p>
    <w:p w:rsidR="006E2DC3" w:rsidRDefault="006E2DC3" w:rsidP="00713F6B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13F6B">
        <w:rPr>
          <w:rFonts w:ascii="Arial" w:hAnsi="Arial" w:cs="Arial"/>
          <w:sz w:val="24"/>
          <w:szCs w:val="24"/>
        </w:rPr>
        <w:t xml:space="preserve">Danes se bomo z glasbo podali v Belo Krajino. Ta leži na skrajnem JV Slovenije, tik ob meji s sosednjo Hrvaško. Poglej na zemljevid in poišči večje kraje </w:t>
      </w:r>
      <w:r w:rsidR="00713F6B">
        <w:rPr>
          <w:rFonts w:ascii="Arial" w:hAnsi="Arial" w:cs="Arial"/>
          <w:sz w:val="24"/>
          <w:szCs w:val="24"/>
        </w:rPr>
        <w:t>te slovenske pokrajine.</w:t>
      </w:r>
    </w:p>
    <w:p w:rsidR="000D25A7" w:rsidRDefault="000D25A7" w:rsidP="00713F6B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Odpri spodnjo povezavo in poslušaj, kako zveni belokranjsko narečje. </w:t>
      </w:r>
    </w:p>
    <w:p w:rsidR="000D25A7" w:rsidRDefault="00F857E4" w:rsidP="000D25A7">
      <w:pPr>
        <w:pStyle w:val="Odstavekseznama"/>
      </w:pPr>
      <w:hyperlink r:id="rId5" w:history="1">
        <w:r w:rsidR="000D25A7">
          <w:rPr>
            <w:rStyle w:val="Hiperpovezava"/>
          </w:rPr>
          <w:t>https://www.youtube.com/watch?v=Z1yeh39rgGk</w:t>
        </w:r>
      </w:hyperlink>
    </w:p>
    <w:p w:rsidR="000D25A7" w:rsidRDefault="000D25A7" w:rsidP="000D25A7">
      <w:pPr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Verjetno si imel težave z razumevanjem besedila, kajne? V belokranjskem narečju je namreč – zaradi bližine meje - veliko besed iz hrvaškega jezika. </w:t>
      </w:r>
    </w:p>
    <w:p w:rsidR="000D25A7" w:rsidRDefault="000D25A7" w:rsidP="000D25A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25A7">
        <w:rPr>
          <w:rFonts w:ascii="Arial" w:hAnsi="Arial" w:cs="Arial"/>
          <w:sz w:val="24"/>
          <w:szCs w:val="24"/>
        </w:rPr>
        <w:t xml:space="preserve">Pesmica, ki si jo slišal, je povezana z ljudskim običajem, ki je potekal </w:t>
      </w:r>
      <w:r w:rsidR="000166F2">
        <w:rPr>
          <w:rFonts w:ascii="Arial" w:hAnsi="Arial" w:cs="Arial"/>
          <w:sz w:val="24"/>
          <w:szCs w:val="24"/>
        </w:rPr>
        <w:t xml:space="preserve">v </w:t>
      </w:r>
      <w:r w:rsidRPr="000D25A7">
        <w:rPr>
          <w:rFonts w:ascii="Arial" w:hAnsi="Arial" w:cs="Arial"/>
          <w:sz w:val="24"/>
          <w:szCs w:val="24"/>
        </w:rPr>
        <w:t xml:space="preserve">aprilskih dneh in se imenuje </w:t>
      </w:r>
      <w:r w:rsidRPr="000D25A7">
        <w:rPr>
          <w:rFonts w:ascii="Arial" w:hAnsi="Arial" w:cs="Arial"/>
          <w:b/>
          <w:sz w:val="24"/>
          <w:szCs w:val="24"/>
        </w:rPr>
        <w:t>jurjevanje</w:t>
      </w:r>
      <w:r w:rsidRPr="000D25A7">
        <w:rPr>
          <w:rFonts w:ascii="Arial" w:hAnsi="Arial" w:cs="Arial"/>
          <w:sz w:val="24"/>
          <w:szCs w:val="24"/>
        </w:rPr>
        <w:t>. Ime je seveda povezano z godom sveteg</w:t>
      </w:r>
      <w:r w:rsidR="000166F2">
        <w:rPr>
          <w:rFonts w:ascii="Arial" w:hAnsi="Arial" w:cs="Arial"/>
          <w:sz w:val="24"/>
          <w:szCs w:val="24"/>
        </w:rPr>
        <w:t>a Jurija, ki takrat praznuje.</w:t>
      </w:r>
      <w:r>
        <w:rPr>
          <w:rFonts w:ascii="Arial" w:hAnsi="Arial" w:cs="Arial"/>
          <w:sz w:val="24"/>
          <w:szCs w:val="24"/>
        </w:rPr>
        <w:t xml:space="preserve"> Takole je</w:t>
      </w:r>
      <w:r w:rsidR="00283C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recitirala gospa:</w:t>
      </w:r>
    </w:p>
    <w:p w:rsidR="00283C40" w:rsidRDefault="00283C40" w:rsidP="000D25A7">
      <w:pPr>
        <w:pStyle w:val="Odstavekseznama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1129" w:type="dxa"/>
        <w:tblLook w:val="04A0" w:firstRow="1" w:lastRow="0" w:firstColumn="1" w:lastColumn="0" w:noHBand="0" w:noVBand="1"/>
      </w:tblPr>
      <w:tblGrid>
        <w:gridCol w:w="5245"/>
      </w:tblGrid>
      <w:tr w:rsidR="00283C40" w:rsidTr="00283C40">
        <w:tc>
          <w:tcPr>
            <w:tcW w:w="5245" w:type="dxa"/>
          </w:tcPr>
          <w:p w:rsidR="00283C40" w:rsidRDefault="00283C40" w:rsidP="00283C40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  <w:p w:rsidR="00283C40" w:rsidRDefault="00283C40" w:rsidP="00283C40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Prošel je, prošel pisani vuzem,</w:t>
            </w:r>
          </w:p>
          <w:p w:rsidR="00283C40" w:rsidRDefault="00283C40" w:rsidP="00283C40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došel je, došel zeleni Jurij.                                                          </w:t>
            </w:r>
          </w:p>
          <w:p w:rsidR="00283C40" w:rsidRDefault="00283C40" w:rsidP="00283C40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Donesel je, donesel</w:t>
            </w:r>
          </w:p>
          <w:p w:rsidR="00283C40" w:rsidRDefault="00283C40" w:rsidP="00283C40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pedenj dugu travicu,</w:t>
            </w:r>
          </w:p>
          <w:p w:rsidR="00283C40" w:rsidRDefault="00283C40" w:rsidP="00283C40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laket dugu mladicu.</w:t>
            </w:r>
          </w:p>
          <w:p w:rsidR="00283C40" w:rsidRPr="000D25A7" w:rsidRDefault="00283C40" w:rsidP="00283C40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Dajte mu jajce, </w:t>
            </w:r>
            <w:r w:rsidRPr="000D25A7">
              <w:rPr>
                <w:rFonts w:ascii="Arial" w:hAnsi="Arial" w:cs="Arial"/>
                <w:sz w:val="24"/>
                <w:szCs w:val="24"/>
              </w:rPr>
              <w:t>da ga ne bu zajec.</w:t>
            </w:r>
          </w:p>
          <w:p w:rsidR="00283C40" w:rsidRDefault="00283C40" w:rsidP="00283C40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Dajte mu pleče, da bu k letu veče.</w:t>
            </w:r>
          </w:p>
          <w:p w:rsidR="00283C40" w:rsidRDefault="00283C40" w:rsidP="00283C40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Dajte mu vina, da mu ne bu zima.</w:t>
            </w:r>
          </w:p>
          <w:p w:rsidR="00283C40" w:rsidRDefault="00283C40" w:rsidP="00283C40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Dajte mu pogače, da mu noga poskoče.</w:t>
            </w:r>
          </w:p>
          <w:p w:rsidR="00283C40" w:rsidRPr="000D25A7" w:rsidRDefault="00283C40" w:rsidP="00283C40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Dajte mu groš, da dojde k letu još.</w:t>
            </w:r>
          </w:p>
          <w:p w:rsidR="00283C40" w:rsidRDefault="00283C40" w:rsidP="000D25A7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25A7" w:rsidRDefault="000D25A7" w:rsidP="000D25A7">
      <w:pPr>
        <w:rPr>
          <w:rFonts w:ascii="Arial" w:hAnsi="Arial" w:cs="Arial"/>
          <w:sz w:val="24"/>
          <w:szCs w:val="24"/>
        </w:rPr>
      </w:pPr>
    </w:p>
    <w:p w:rsidR="004E5FE0" w:rsidRDefault="004E5FE0" w:rsidP="004E5FE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Preberi opis, kako </w:t>
      </w:r>
      <w:r w:rsidR="00EC47E7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>poteka</w:t>
      </w:r>
      <w:r w:rsidR="00EC47E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ta ljudski običaj</w:t>
      </w:r>
      <w:r w:rsidR="00EC47E7">
        <w:rPr>
          <w:rFonts w:ascii="Arial" w:hAnsi="Arial" w:cs="Arial"/>
          <w:sz w:val="24"/>
          <w:szCs w:val="24"/>
        </w:rPr>
        <w:t xml:space="preserve"> med pastirji v Beli Krajini.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E5FE0" w:rsidRDefault="004E5FE0" w:rsidP="004E5FE0">
      <w:pPr>
        <w:pStyle w:val="Odstavekseznama"/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77855" w:rsidTr="00F77855">
        <w:tc>
          <w:tcPr>
            <w:tcW w:w="9062" w:type="dxa"/>
          </w:tcPr>
          <w:p w:rsidR="00F77855" w:rsidRDefault="00F77855" w:rsidP="00F77855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</w:p>
          <w:p w:rsidR="00F77855" w:rsidRDefault="00F77855" w:rsidP="00F778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Jurjevo, 24. aprila, so se zbrali vaški pastirji. Enega so oblekli v zelenje in mu dali v roke ozelenelo drevo ali drog, okrašen s cvetjem in pisanimi trakovi, nato pa odšli koledovat od hiše do hiše. Pred hišo so zapeli pesem Prošel je</w:t>
            </w:r>
            <w:r w:rsidR="00B2038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prošel. Gospod</w:t>
            </w:r>
            <w:r w:rsidR="00B2038A">
              <w:rPr>
                <w:rFonts w:ascii="Arial" w:hAnsi="Arial" w:cs="Arial"/>
                <w:sz w:val="24"/>
                <w:szCs w:val="24"/>
              </w:rPr>
              <w:t>inja jih je obdarila z jajci in</w:t>
            </w:r>
            <w:r>
              <w:rPr>
                <w:rFonts w:ascii="Arial" w:hAnsi="Arial" w:cs="Arial"/>
                <w:sz w:val="24"/>
                <w:szCs w:val="24"/>
              </w:rPr>
              <w:t xml:space="preserve"> drobižem, od Zelenega Jurija pa je odtrgala vejico in jo zataknila za streho, saj je verjela, da bodo kokoši zato bo</w:t>
            </w:r>
            <w:r w:rsidR="00B2038A">
              <w:rPr>
                <w:rFonts w:ascii="Arial" w:hAnsi="Arial" w:cs="Arial"/>
                <w:sz w:val="24"/>
                <w:szCs w:val="24"/>
              </w:rPr>
              <w:t>lj pridno nesle. Če pa gospodin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38A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ni sprejela jurašev in </w:t>
            </w:r>
            <w:r w:rsidR="00B2038A">
              <w:rPr>
                <w:rFonts w:ascii="Arial" w:hAnsi="Arial" w:cs="Arial"/>
                <w:sz w:val="24"/>
                <w:szCs w:val="24"/>
              </w:rPr>
              <w:t>jih obdarila, so juraši odtrgal</w:t>
            </w:r>
            <w:r>
              <w:rPr>
                <w:rFonts w:ascii="Arial" w:hAnsi="Arial" w:cs="Arial"/>
                <w:sz w:val="24"/>
                <w:szCs w:val="24"/>
              </w:rPr>
              <w:t>i zeleno vejico in jo vrgli čez streho hiše rekoč:,, Da bi nikoli več kokoši jajc ne znesle!'' Včasih so še zagrozili: ,,Vaša vrata polna blata, vaša hiša polna  miši, vaši vrti polni k</w:t>
            </w:r>
            <w:r w:rsidR="000166F2">
              <w:rPr>
                <w:rFonts w:ascii="Arial" w:hAnsi="Arial" w:cs="Arial"/>
                <w:sz w:val="24"/>
                <w:szCs w:val="24"/>
              </w:rPr>
              <w:t xml:space="preserve">rti.'' Tako so </w:t>
            </w:r>
            <w:proofErr w:type="spellStart"/>
            <w:r w:rsidR="000166F2">
              <w:rPr>
                <w:rFonts w:ascii="Arial" w:hAnsi="Arial" w:cs="Arial"/>
                <w:sz w:val="24"/>
                <w:szCs w:val="24"/>
              </w:rPr>
              <w:t>juraši</w:t>
            </w:r>
            <w:proofErr w:type="spellEnd"/>
            <w:r w:rsidR="000166F2">
              <w:rPr>
                <w:rFonts w:ascii="Arial" w:hAnsi="Arial" w:cs="Arial"/>
                <w:sz w:val="24"/>
                <w:szCs w:val="24"/>
              </w:rPr>
              <w:t xml:space="preserve"> obhodili </w:t>
            </w:r>
            <w:r>
              <w:rPr>
                <w:rFonts w:ascii="Arial" w:hAnsi="Arial" w:cs="Arial"/>
                <w:sz w:val="24"/>
                <w:szCs w:val="24"/>
              </w:rPr>
              <w:t>vso vas, potem pa si privoščili gostijo.</w:t>
            </w:r>
          </w:p>
          <w:p w:rsidR="00F77855" w:rsidRDefault="00F77855" w:rsidP="004E5FE0">
            <w:pPr>
              <w:pStyle w:val="Odstavekseznama"/>
              <w:ind w:left="0"/>
            </w:pPr>
          </w:p>
        </w:tc>
      </w:tr>
    </w:tbl>
    <w:p w:rsidR="00F77855" w:rsidRDefault="00F77855" w:rsidP="004E5FE0">
      <w:pPr>
        <w:pStyle w:val="Odstavekseznama"/>
      </w:pPr>
    </w:p>
    <w:p w:rsidR="000D25A7" w:rsidRDefault="00F77855" w:rsidP="0016252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7855">
        <w:rPr>
          <w:rFonts w:ascii="Arial" w:hAnsi="Arial" w:cs="Arial"/>
          <w:sz w:val="24"/>
          <w:szCs w:val="24"/>
          <w:shd w:val="clear" w:color="auto" w:fill="F9F9F9"/>
        </w:rPr>
        <w:t>Običaj pastirskega Jurjevanja s posebno pozornostjo negujejo v osnovni šoli Vinica. Poglej</w:t>
      </w:r>
      <w:r w:rsidR="00B2038A">
        <w:rPr>
          <w:rFonts w:ascii="Arial" w:hAnsi="Arial" w:cs="Arial"/>
          <w:sz w:val="24"/>
          <w:szCs w:val="24"/>
          <w:shd w:val="clear" w:color="auto" w:fill="F9F9F9"/>
        </w:rPr>
        <w:t xml:space="preserve"> posnetek tega praznovanja</w:t>
      </w:r>
      <w:r w:rsidRPr="00F77855">
        <w:rPr>
          <w:rFonts w:ascii="Arial" w:hAnsi="Arial" w:cs="Arial"/>
          <w:sz w:val="24"/>
          <w:szCs w:val="24"/>
          <w:shd w:val="clear" w:color="auto" w:fill="F9F9F9"/>
        </w:rPr>
        <w:t xml:space="preserve">. </w:t>
      </w:r>
      <w:r>
        <w:rPr>
          <w:rFonts w:ascii="Arial" w:hAnsi="Arial" w:cs="Arial"/>
          <w:sz w:val="24"/>
          <w:szCs w:val="24"/>
        </w:rPr>
        <w:t>Pozorno si oglej tudi belokranjsko narodno nošo.</w:t>
      </w:r>
    </w:p>
    <w:p w:rsidR="00F77855" w:rsidRDefault="00F857E4" w:rsidP="00F77855">
      <w:pPr>
        <w:pStyle w:val="Odstavekseznama"/>
        <w:rPr>
          <w:rStyle w:val="Hiperpovezava"/>
        </w:rPr>
      </w:pPr>
      <w:hyperlink r:id="rId6" w:history="1">
        <w:r w:rsidR="00F77855">
          <w:rPr>
            <w:rStyle w:val="Hiperpovezava"/>
          </w:rPr>
          <w:t>https://www.youtube.com/watch?v=aJWGuTe2HGg</w:t>
        </w:r>
      </w:hyperlink>
    </w:p>
    <w:p w:rsidR="001D3DB3" w:rsidRPr="00F77855" w:rsidRDefault="001D3DB3" w:rsidP="00F77855">
      <w:pPr>
        <w:pStyle w:val="Odstavekseznama"/>
        <w:rPr>
          <w:rFonts w:ascii="Arial" w:hAnsi="Arial" w:cs="Arial"/>
          <w:sz w:val="24"/>
          <w:szCs w:val="24"/>
        </w:rPr>
      </w:pPr>
    </w:p>
    <w:p w:rsidR="000D25A7" w:rsidRDefault="00B2038A" w:rsidP="00B2038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posnetku si videl značilen belokranjski ljudski ples kolo. Že ime ti pove, da se ta ples pleše v krogu.</w:t>
      </w:r>
      <w:r w:rsidR="00FD2703">
        <w:rPr>
          <w:rFonts w:ascii="Arial" w:hAnsi="Arial" w:cs="Arial"/>
          <w:sz w:val="24"/>
          <w:szCs w:val="24"/>
        </w:rPr>
        <w:t xml:space="preserve"> O njem pripoveduje tudi znana belokranjska ljudska pesem, ki se jo boš danes naučil.</w:t>
      </w:r>
    </w:p>
    <w:p w:rsidR="00FD2703" w:rsidRDefault="00FD2703" w:rsidP="00FD2703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Spodnje besedilo prepiši v zvezek za GUM.</w:t>
      </w:r>
    </w:p>
    <w:p w:rsidR="001D3DB3" w:rsidRDefault="001D3DB3" w:rsidP="00FD2703">
      <w:pPr>
        <w:pStyle w:val="Odstavekseznama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</w:tblGrid>
      <w:tr w:rsidR="00FD2703" w:rsidTr="00FD2703">
        <w:tc>
          <w:tcPr>
            <w:tcW w:w="4520" w:type="dxa"/>
          </w:tcPr>
          <w:p w:rsidR="00FD2703" w:rsidRDefault="00FD2703" w:rsidP="00FD2703">
            <w:pPr>
              <w:pStyle w:val="Odstavekseznam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2703" w:rsidRDefault="00FD2703" w:rsidP="00FD2703">
            <w:pPr>
              <w:pStyle w:val="Odstavekseznama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BELA KRAJINA</w:t>
            </w:r>
          </w:p>
          <w:p w:rsidR="00FD2703" w:rsidRDefault="00FD2703" w:rsidP="00FD2703">
            <w:pPr>
              <w:pStyle w:val="Odstavekseznam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2703" w:rsidRDefault="00FD2703" w:rsidP="00FD2703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LEPA  ANKA</w:t>
            </w:r>
          </w:p>
          <w:p w:rsidR="00FD2703" w:rsidRPr="00FD2703" w:rsidRDefault="00FD2703" w:rsidP="00FD2703">
            <w:pPr>
              <w:pStyle w:val="Odstavekseznama"/>
              <w:rPr>
                <w:rFonts w:ascii="Arial" w:hAnsi="Arial" w:cs="Arial"/>
                <w:color w:val="030303"/>
                <w:sz w:val="24"/>
                <w:szCs w:val="24"/>
                <w:shd w:val="clear" w:color="auto" w:fill="F9F9F9"/>
              </w:rPr>
            </w:pPr>
            <w:r w:rsidRPr="00FD2703">
              <w:rPr>
                <w:rFonts w:ascii="Arial" w:hAnsi="Arial" w:cs="Arial"/>
                <w:color w:val="030303"/>
                <w:sz w:val="24"/>
                <w:szCs w:val="24"/>
                <w:shd w:val="clear" w:color="auto" w:fill="F9F9F9"/>
              </w:rPr>
              <w:t>Lepa Anka kolo vodi.</w:t>
            </w:r>
          </w:p>
          <w:p w:rsidR="00FD2703" w:rsidRPr="00FD2703" w:rsidRDefault="00FD2703" w:rsidP="00FD2703">
            <w:pPr>
              <w:pStyle w:val="Odstavekseznama"/>
              <w:rPr>
                <w:rFonts w:ascii="Arial" w:hAnsi="Arial" w:cs="Arial"/>
                <w:color w:val="030303"/>
                <w:sz w:val="24"/>
                <w:szCs w:val="24"/>
                <w:shd w:val="clear" w:color="auto" w:fill="F9F9F9"/>
              </w:rPr>
            </w:pPr>
            <w:r w:rsidRPr="00FD2703">
              <w:rPr>
                <w:rFonts w:ascii="Arial" w:hAnsi="Arial" w:cs="Arial"/>
                <w:color w:val="030303"/>
                <w:sz w:val="24"/>
                <w:szCs w:val="24"/>
                <w:shd w:val="clear" w:color="auto" w:fill="F9F9F9"/>
              </w:rPr>
              <w:t>Kolo vodi i govori.</w:t>
            </w:r>
          </w:p>
          <w:p w:rsidR="00FD2703" w:rsidRPr="00FD2703" w:rsidRDefault="00FD2703" w:rsidP="00FD2703">
            <w:pPr>
              <w:pStyle w:val="Odstavekseznama"/>
              <w:rPr>
                <w:rFonts w:ascii="Arial" w:hAnsi="Arial" w:cs="Arial"/>
                <w:color w:val="030303"/>
                <w:sz w:val="24"/>
                <w:szCs w:val="24"/>
                <w:shd w:val="clear" w:color="auto" w:fill="F9F9F9"/>
              </w:rPr>
            </w:pPr>
            <w:r w:rsidRPr="00FD2703">
              <w:rPr>
                <w:rFonts w:ascii="Arial" w:hAnsi="Arial" w:cs="Arial"/>
                <w:color w:val="030303"/>
                <w:sz w:val="24"/>
                <w:szCs w:val="24"/>
                <w:shd w:val="clear" w:color="auto" w:fill="F9F9F9"/>
              </w:rPr>
              <w:t>Mili Bože, al' sam lepa.</w:t>
            </w:r>
          </w:p>
          <w:p w:rsidR="00FD2703" w:rsidRPr="00FD2703" w:rsidRDefault="00FD2703" w:rsidP="00FD2703">
            <w:pPr>
              <w:pStyle w:val="Odstavekseznama"/>
              <w:rPr>
                <w:rFonts w:ascii="Arial" w:hAnsi="Arial" w:cs="Arial"/>
                <w:color w:val="030303"/>
                <w:sz w:val="24"/>
                <w:szCs w:val="24"/>
                <w:shd w:val="clear" w:color="auto" w:fill="F9F9F9"/>
              </w:rPr>
            </w:pPr>
            <w:r w:rsidRPr="00FD2703">
              <w:rPr>
                <w:rFonts w:ascii="Arial" w:hAnsi="Arial" w:cs="Arial"/>
                <w:color w:val="030303"/>
                <w:sz w:val="24"/>
                <w:szCs w:val="24"/>
                <w:shd w:val="clear" w:color="auto" w:fill="F9F9F9"/>
              </w:rPr>
              <w:t>Daj mi brate, konja svoj'ga.</w:t>
            </w:r>
          </w:p>
          <w:p w:rsidR="00FD2703" w:rsidRPr="00FD2703" w:rsidRDefault="00FD2703" w:rsidP="00FD2703">
            <w:pPr>
              <w:pStyle w:val="Odstavekseznama"/>
              <w:rPr>
                <w:rFonts w:ascii="Arial" w:hAnsi="Arial" w:cs="Arial"/>
                <w:color w:val="030303"/>
                <w:sz w:val="24"/>
                <w:szCs w:val="24"/>
                <w:shd w:val="clear" w:color="auto" w:fill="F9F9F9"/>
              </w:rPr>
            </w:pPr>
            <w:r w:rsidRPr="00FD2703">
              <w:rPr>
                <w:rFonts w:ascii="Arial" w:hAnsi="Arial" w:cs="Arial"/>
                <w:color w:val="030303"/>
                <w:sz w:val="24"/>
                <w:szCs w:val="24"/>
                <w:shd w:val="clear" w:color="auto" w:fill="F9F9F9"/>
              </w:rPr>
              <w:t>Pa čo biti sestra tvoja.</w:t>
            </w:r>
          </w:p>
          <w:p w:rsidR="00FD2703" w:rsidRPr="00FD2703" w:rsidRDefault="00FD2703" w:rsidP="00FD2703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  <w:r w:rsidRPr="00FD2703">
              <w:rPr>
                <w:rFonts w:ascii="Arial" w:hAnsi="Arial" w:cs="Arial"/>
                <w:color w:val="030303"/>
                <w:sz w:val="24"/>
                <w:szCs w:val="24"/>
                <w:shd w:val="clear" w:color="auto" w:fill="F9F9F9"/>
              </w:rPr>
              <w:t>Tri bi grada preskočila.</w:t>
            </w:r>
          </w:p>
          <w:p w:rsidR="00FD2703" w:rsidRDefault="00FD2703" w:rsidP="00FD2703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D2703" w:rsidRDefault="00FD2703" w:rsidP="00FD2703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713F6B" w:rsidRPr="00FD2703" w:rsidRDefault="00FD2703" w:rsidP="00FD27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Poslušaj posnetek, nato pa tudi ti zapoj. Pesem je čisto enostavna.  </w:t>
      </w:r>
    </w:p>
    <w:p w:rsidR="00713F6B" w:rsidRDefault="00F857E4" w:rsidP="00FD2703">
      <w:pPr>
        <w:ind w:firstLine="708"/>
      </w:pPr>
      <w:hyperlink r:id="rId7" w:history="1">
        <w:r w:rsidR="00FD2703">
          <w:rPr>
            <w:rStyle w:val="Hiperpovezava"/>
          </w:rPr>
          <w:t>https://www.youtube.com/watch?v=x1u7cd9OPw0</w:t>
        </w:r>
      </w:hyperlink>
    </w:p>
    <w:p w:rsidR="00FD2703" w:rsidRDefault="00FD2703" w:rsidP="00FD27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konec še poglej, kako so ples odplesali člani Otroške folklorne skupine Dragatuš.</w:t>
      </w:r>
      <w:r w:rsidR="00F10101">
        <w:rPr>
          <w:rFonts w:ascii="Arial" w:hAnsi="Arial" w:cs="Arial"/>
          <w:sz w:val="24"/>
          <w:szCs w:val="24"/>
        </w:rPr>
        <w:t xml:space="preserve"> Opazil boš, da sta tako kot besedilo kot melodija malo drugačna, kar je pri ljudskih pesmih zelo pogosto, saj dolga leta niso bile zapisane.</w:t>
      </w:r>
    </w:p>
    <w:p w:rsidR="00FD2703" w:rsidRPr="00FD2703" w:rsidRDefault="00F857E4" w:rsidP="00FD2703">
      <w:pPr>
        <w:pStyle w:val="Odstavekseznama"/>
        <w:rPr>
          <w:rFonts w:ascii="Arial" w:hAnsi="Arial" w:cs="Arial"/>
          <w:sz w:val="24"/>
          <w:szCs w:val="24"/>
        </w:rPr>
      </w:pPr>
      <w:hyperlink r:id="rId8" w:history="1">
        <w:r w:rsidR="00FD2703">
          <w:rPr>
            <w:rStyle w:val="Hiperpovezava"/>
          </w:rPr>
          <w:t>https://www.youtube.com/watch?v=FJbVLElodPE</w:t>
        </w:r>
      </w:hyperlink>
    </w:p>
    <w:p w:rsidR="00713F6B" w:rsidRDefault="00713F6B" w:rsidP="00713F6B">
      <w:pPr>
        <w:rPr>
          <w:rFonts w:ascii="Arial" w:hAnsi="Arial" w:cs="Arial"/>
          <w:sz w:val="24"/>
          <w:szCs w:val="24"/>
        </w:rPr>
      </w:pPr>
    </w:p>
    <w:p w:rsidR="00EC47E7" w:rsidRDefault="00152ED8" w:rsidP="00713F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Uživajte ob Belokranjski </w:t>
      </w:r>
      <w:proofErr w:type="spellStart"/>
      <w:r>
        <w:rPr>
          <w:rFonts w:ascii="Arial" w:hAnsi="Arial" w:cs="Arial"/>
          <w:sz w:val="24"/>
          <w:szCs w:val="24"/>
        </w:rPr>
        <w:t>galsbi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52ED8" w:rsidRDefault="00152ED8" w:rsidP="00713F6B">
      <w:pPr>
        <w:rPr>
          <w:rFonts w:ascii="Arial" w:hAnsi="Arial" w:cs="Arial"/>
          <w:sz w:val="24"/>
          <w:szCs w:val="24"/>
        </w:rPr>
      </w:pPr>
    </w:p>
    <w:p w:rsidR="00152ED8" w:rsidRPr="00F10101" w:rsidRDefault="00152ED8" w:rsidP="00713F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Neža Erznožnik</w:t>
      </w:r>
    </w:p>
    <w:p w:rsidR="00EC47E7" w:rsidRPr="00713F6B" w:rsidRDefault="00EC47E7" w:rsidP="00713F6B">
      <w:pPr>
        <w:rPr>
          <w:rFonts w:ascii="Arial" w:hAnsi="Arial" w:cs="Arial"/>
          <w:sz w:val="24"/>
          <w:szCs w:val="24"/>
        </w:rPr>
      </w:pPr>
    </w:p>
    <w:sectPr w:rsidR="00EC47E7" w:rsidRPr="00713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75127"/>
    <w:multiLevelType w:val="hybridMultilevel"/>
    <w:tmpl w:val="1DCEBC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3"/>
    <w:rsid w:val="000166F2"/>
    <w:rsid w:val="000D25A7"/>
    <w:rsid w:val="00152ED8"/>
    <w:rsid w:val="001D3DB3"/>
    <w:rsid w:val="00283C40"/>
    <w:rsid w:val="003B66E7"/>
    <w:rsid w:val="004E5FE0"/>
    <w:rsid w:val="006E2DC3"/>
    <w:rsid w:val="00713F6B"/>
    <w:rsid w:val="00B2038A"/>
    <w:rsid w:val="00EC47E7"/>
    <w:rsid w:val="00F10101"/>
    <w:rsid w:val="00F77855"/>
    <w:rsid w:val="00F857E4"/>
    <w:rsid w:val="00F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88F33-E943-4B42-940F-B9A7D54F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2DC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13F6B"/>
    <w:pPr>
      <w:ind w:left="720"/>
      <w:contextualSpacing/>
    </w:pPr>
  </w:style>
  <w:style w:type="table" w:styleId="Tabelamrea">
    <w:name w:val="Table Grid"/>
    <w:basedOn w:val="Navadnatabela"/>
    <w:uiPriority w:val="39"/>
    <w:rsid w:val="0028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F778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JbVLElod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1u7cd9OPw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JWGuTe2HGg" TargetMode="External"/><Relationship Id="rId5" Type="http://schemas.openxmlformats.org/officeDocument/2006/relationships/hyperlink" Target="https://www.youtube.com/watch?v=Z1yeh39rgG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Damjana</dc:creator>
  <cp:keywords/>
  <dc:description/>
  <cp:lastModifiedBy>Kati  Mezeg</cp:lastModifiedBy>
  <cp:revision>2</cp:revision>
  <dcterms:created xsi:type="dcterms:W3CDTF">2020-12-20T07:11:00Z</dcterms:created>
  <dcterms:modified xsi:type="dcterms:W3CDTF">2020-12-20T07:11:00Z</dcterms:modified>
</cp:coreProperties>
</file>