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13951" w:rsidRPr="00C2519A" w:rsidRDefault="00E73A16">
      <w:pPr>
        <w:rPr>
          <w:sz w:val="32"/>
          <w:szCs w:val="32"/>
        </w:rPr>
      </w:pPr>
      <w:r w:rsidRPr="00C2519A">
        <w:rPr>
          <w:sz w:val="32"/>
          <w:szCs w:val="32"/>
        </w:rPr>
        <w:t>DELOVNI LIST: FOSILI, naravoslovni dan, 11.2.2021</w:t>
      </w:r>
    </w:p>
    <w:p w:rsidR="00C2519A" w:rsidRPr="00C2519A" w:rsidRDefault="00C2519A">
      <w:pPr>
        <w:rPr>
          <w:sz w:val="24"/>
          <w:szCs w:val="24"/>
        </w:rPr>
      </w:pPr>
    </w:p>
    <w:p w:rsidR="00C2519A" w:rsidRPr="00C2519A" w:rsidRDefault="00C2519A" w:rsidP="00C2519A">
      <w:pPr>
        <w:pStyle w:val="Odstavekseznama"/>
        <w:numPr>
          <w:ilvl w:val="0"/>
          <w:numId w:val="2"/>
        </w:numPr>
        <w:pBdr>
          <w:top w:val="single" w:sz="4" w:space="1" w:color="auto"/>
          <w:left w:val="single" w:sz="4" w:space="4" w:color="auto"/>
          <w:bottom w:val="single" w:sz="4" w:space="1" w:color="auto"/>
          <w:right w:val="single" w:sz="4" w:space="4" w:color="auto"/>
        </w:pBdr>
        <w:rPr>
          <w:sz w:val="24"/>
          <w:szCs w:val="24"/>
        </w:rPr>
      </w:pPr>
      <w:r w:rsidRPr="00C2519A">
        <w:rPr>
          <w:sz w:val="24"/>
          <w:szCs w:val="24"/>
        </w:rPr>
        <w:t>S pomočjo spodnje povezave ponovi nekatere načine fosilizacije.</w:t>
      </w:r>
    </w:p>
    <w:p w:rsidR="00E73A16" w:rsidRDefault="00C2519A" w:rsidP="00C2519A">
      <w:pPr>
        <w:rPr>
          <w:sz w:val="24"/>
          <w:szCs w:val="24"/>
        </w:rPr>
      </w:pPr>
      <w:r w:rsidRPr="00C2519A">
        <w:rPr>
          <w:sz w:val="24"/>
          <w:szCs w:val="24"/>
        </w:rPr>
        <w:t xml:space="preserve">              </w:t>
      </w:r>
      <w:hyperlink r:id="rId5" w:history="1">
        <w:r w:rsidRPr="00C2519A">
          <w:rPr>
            <w:rStyle w:val="Hiperpovezava"/>
            <w:sz w:val="24"/>
            <w:szCs w:val="24"/>
          </w:rPr>
          <w:t>https://www.youtube.com/watch?v=3rkGu0BItKM</w:t>
        </w:r>
      </w:hyperlink>
    </w:p>
    <w:p w:rsidR="00C2519A" w:rsidRPr="00C2519A" w:rsidRDefault="00C2519A" w:rsidP="00C2519A">
      <w:pPr>
        <w:rPr>
          <w:sz w:val="24"/>
          <w:szCs w:val="24"/>
        </w:rPr>
      </w:pPr>
    </w:p>
    <w:p w:rsidR="00C2519A" w:rsidRPr="00C2519A" w:rsidRDefault="00C2519A" w:rsidP="00C2519A">
      <w:pPr>
        <w:rPr>
          <w:sz w:val="24"/>
          <w:szCs w:val="24"/>
        </w:rPr>
      </w:pPr>
      <w:r w:rsidRPr="00C2519A">
        <w:rPr>
          <w:sz w:val="24"/>
          <w:szCs w:val="24"/>
        </w:rPr>
        <w:t xml:space="preserve">           </w:t>
      </w:r>
      <w:r>
        <w:rPr>
          <w:sz w:val="24"/>
          <w:szCs w:val="24"/>
        </w:rPr>
        <w:t xml:space="preserve">   </w:t>
      </w:r>
      <w:r w:rsidRPr="00C2519A">
        <w:rPr>
          <w:noProof/>
          <w:sz w:val="24"/>
          <w:szCs w:val="24"/>
          <w:lang w:eastAsia="sl-SI"/>
        </w:rPr>
        <w:drawing>
          <wp:inline distT="0" distB="0" distL="0" distR="0" wp14:anchorId="76B3A44C" wp14:editId="64B2FDE1">
            <wp:extent cx="1085850" cy="865219"/>
            <wp:effectExtent l="0" t="3810" r="0" b="0"/>
            <wp:docPr id="3" name="Slika 3" descr="Rezultat iskanja slik za FOSI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zultat iskanja slik za FOSILI"/>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98578" cy="875361"/>
                    </a:xfrm>
                    <a:prstGeom prst="rect">
                      <a:avLst/>
                    </a:prstGeom>
                    <a:noFill/>
                    <a:ln>
                      <a:noFill/>
                    </a:ln>
                  </pic:spPr>
                </pic:pic>
              </a:graphicData>
            </a:graphic>
          </wp:inline>
        </w:drawing>
      </w:r>
    </w:p>
    <w:p w:rsidR="00C2519A" w:rsidRPr="00C2519A" w:rsidRDefault="00C2519A" w:rsidP="00C2519A">
      <w:pPr>
        <w:rPr>
          <w:sz w:val="24"/>
          <w:szCs w:val="24"/>
        </w:rPr>
      </w:pPr>
      <w:r>
        <w:rPr>
          <w:sz w:val="24"/>
          <w:szCs w:val="24"/>
        </w:rPr>
        <w:t xml:space="preserve">  </w:t>
      </w:r>
    </w:p>
    <w:p w:rsidR="00E73A16" w:rsidRPr="00C2519A" w:rsidRDefault="00C2519A" w:rsidP="00C2519A">
      <w:pPr>
        <w:rPr>
          <w:sz w:val="24"/>
          <w:szCs w:val="24"/>
        </w:rPr>
      </w:pPr>
      <w:r w:rsidRPr="00C2519A">
        <w:rPr>
          <w:sz w:val="24"/>
          <w:szCs w:val="24"/>
        </w:rPr>
        <w:t xml:space="preserve">         </w:t>
      </w:r>
      <w:r>
        <w:rPr>
          <w:sz w:val="24"/>
          <w:szCs w:val="24"/>
        </w:rPr>
        <w:t xml:space="preserve">   </w:t>
      </w:r>
      <w:r w:rsidRPr="00C2519A">
        <w:rPr>
          <w:sz w:val="24"/>
          <w:szCs w:val="24"/>
        </w:rPr>
        <w:t xml:space="preserve"> </w:t>
      </w:r>
      <w:r w:rsidR="00E73A16" w:rsidRPr="00C2519A">
        <w:rPr>
          <w:sz w:val="24"/>
          <w:szCs w:val="24"/>
        </w:rPr>
        <w:t>Na fotografiji je okamenel _____________ morskega psa.</w:t>
      </w:r>
    </w:p>
    <w:p w:rsidR="00E73A16" w:rsidRPr="00C2519A" w:rsidRDefault="00E73A16" w:rsidP="00E73A16">
      <w:pPr>
        <w:pStyle w:val="Odstavekseznama"/>
        <w:rPr>
          <w:sz w:val="24"/>
          <w:szCs w:val="24"/>
        </w:rPr>
      </w:pPr>
    </w:p>
    <w:p w:rsidR="00E73A16" w:rsidRDefault="00C2519A" w:rsidP="00C2519A">
      <w:pPr>
        <w:pStyle w:val="Odstavekseznama"/>
        <w:numPr>
          <w:ilvl w:val="0"/>
          <w:numId w:val="2"/>
        </w:numPr>
        <w:pBdr>
          <w:top w:val="single" w:sz="4" w:space="1" w:color="auto"/>
          <w:left w:val="single" w:sz="4" w:space="4" w:color="auto"/>
          <w:bottom w:val="single" w:sz="4" w:space="1" w:color="auto"/>
          <w:right w:val="single" w:sz="4" w:space="4" w:color="auto"/>
        </w:pBdr>
        <w:rPr>
          <w:sz w:val="24"/>
          <w:szCs w:val="24"/>
        </w:rPr>
      </w:pPr>
      <w:r w:rsidRPr="00C2519A">
        <w:rPr>
          <w:sz w:val="24"/>
          <w:szCs w:val="24"/>
        </w:rPr>
        <w:t>Poveži pojme na levi z ustreznimi  trditvami na desni:</w:t>
      </w:r>
    </w:p>
    <w:p w:rsidR="00C2519A" w:rsidRDefault="00C2519A" w:rsidP="00C2519A">
      <w:pPr>
        <w:rPr>
          <w:sz w:val="24"/>
          <w:szCs w:val="24"/>
        </w:rPr>
      </w:pPr>
    </w:p>
    <w:p w:rsidR="00C2519A" w:rsidRDefault="00C2519A" w:rsidP="00C2519A">
      <w:pPr>
        <w:rPr>
          <w:sz w:val="24"/>
          <w:szCs w:val="24"/>
        </w:rPr>
      </w:pPr>
      <w:r>
        <w:rPr>
          <w:sz w:val="24"/>
          <w:szCs w:val="24"/>
        </w:rPr>
        <w:t xml:space="preserve">             Karbonizacija                                  je spreminjanje organskih ostankov v ogljik.</w:t>
      </w:r>
    </w:p>
    <w:p w:rsidR="00C2519A" w:rsidRDefault="00C2519A" w:rsidP="00C2519A">
      <w:pPr>
        <w:rPr>
          <w:sz w:val="24"/>
          <w:szCs w:val="24"/>
        </w:rPr>
      </w:pPr>
    </w:p>
    <w:p w:rsidR="00C2519A" w:rsidRDefault="00C2519A" w:rsidP="00C2519A">
      <w:pPr>
        <w:rPr>
          <w:sz w:val="24"/>
          <w:szCs w:val="24"/>
        </w:rPr>
      </w:pPr>
      <w:r>
        <w:rPr>
          <w:sz w:val="24"/>
          <w:szCs w:val="24"/>
        </w:rPr>
        <w:t xml:space="preserve">             Konzervacija                                   je prepojitev organizmov z mineralnimi raztopinami.</w:t>
      </w:r>
    </w:p>
    <w:p w:rsidR="00C2519A" w:rsidRDefault="00C2519A" w:rsidP="00C2519A">
      <w:pPr>
        <w:rPr>
          <w:sz w:val="24"/>
          <w:szCs w:val="24"/>
        </w:rPr>
      </w:pPr>
    </w:p>
    <w:p w:rsidR="00C2519A" w:rsidRDefault="00C2519A" w:rsidP="00C2519A">
      <w:pPr>
        <w:rPr>
          <w:sz w:val="24"/>
          <w:szCs w:val="24"/>
        </w:rPr>
      </w:pPr>
      <w:r>
        <w:rPr>
          <w:sz w:val="24"/>
          <w:szCs w:val="24"/>
        </w:rPr>
        <w:t xml:space="preserve">             Mumifikacija                                   je popolna izsušitev.</w:t>
      </w:r>
    </w:p>
    <w:p w:rsidR="00C2519A" w:rsidRDefault="00C2519A" w:rsidP="00C2519A">
      <w:pPr>
        <w:rPr>
          <w:sz w:val="24"/>
          <w:szCs w:val="24"/>
        </w:rPr>
      </w:pPr>
    </w:p>
    <w:p w:rsidR="00C2519A" w:rsidRDefault="00C2519A" w:rsidP="00C2519A">
      <w:pPr>
        <w:rPr>
          <w:sz w:val="24"/>
          <w:szCs w:val="24"/>
        </w:rPr>
      </w:pPr>
      <w:r>
        <w:rPr>
          <w:sz w:val="24"/>
          <w:szCs w:val="24"/>
        </w:rPr>
        <w:t xml:space="preserve">             Petrifikacija                                     je popolna ohranitev organizma.</w:t>
      </w:r>
    </w:p>
    <w:p w:rsidR="00C2519A" w:rsidRDefault="00C2519A" w:rsidP="00C2519A">
      <w:pPr>
        <w:pStyle w:val="Odstavekseznama"/>
        <w:numPr>
          <w:ilvl w:val="0"/>
          <w:numId w:val="2"/>
        </w:numPr>
        <w:pBdr>
          <w:top w:val="single" w:sz="4" w:space="1" w:color="auto"/>
          <w:left w:val="single" w:sz="4" w:space="4" w:color="auto"/>
          <w:bottom w:val="single" w:sz="4" w:space="1" w:color="auto"/>
          <w:right w:val="single" w:sz="4" w:space="4" w:color="auto"/>
        </w:pBdr>
        <w:rPr>
          <w:sz w:val="24"/>
          <w:szCs w:val="24"/>
        </w:rPr>
      </w:pPr>
      <w:r>
        <w:rPr>
          <w:sz w:val="24"/>
          <w:szCs w:val="24"/>
        </w:rPr>
        <w:t>S številkami označi pravilni vrstni red nastanka školjčnega apnenca.</w:t>
      </w:r>
    </w:p>
    <w:p w:rsidR="00C2519A" w:rsidRPr="00C2519A" w:rsidRDefault="00C2519A" w:rsidP="00C2519A">
      <w:pPr>
        <w:pStyle w:val="Odstavekseznama"/>
        <w:rPr>
          <w:sz w:val="24"/>
          <w:szCs w:val="24"/>
        </w:rPr>
      </w:pPr>
    </w:p>
    <w:p w:rsidR="00E73A16" w:rsidRDefault="00C2519A" w:rsidP="00E73A16">
      <w:r>
        <w:t xml:space="preserve">              </w:t>
      </w:r>
      <w:r w:rsidRPr="00C2519A">
        <w:rPr>
          <w:noProof/>
          <w:lang w:eastAsia="sl-SI"/>
        </w:rPr>
        <w:drawing>
          <wp:inline distT="0" distB="0" distL="0" distR="0">
            <wp:extent cx="657225" cy="1024559"/>
            <wp:effectExtent l="0" t="0" r="0" b="4445"/>
            <wp:docPr id="1" name="Slika 1" descr="C:\Users\Uporabnik\Downloads\20210209_1548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porabnik\Downloads\20210209_154855.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61581" cy="1031349"/>
                    </a:xfrm>
                    <a:prstGeom prst="rect">
                      <a:avLst/>
                    </a:prstGeom>
                    <a:noFill/>
                    <a:ln>
                      <a:noFill/>
                    </a:ln>
                  </pic:spPr>
                </pic:pic>
              </a:graphicData>
            </a:graphic>
          </wp:inline>
        </w:drawing>
      </w:r>
      <w:r>
        <w:t xml:space="preserve">   </w:t>
      </w:r>
      <w:r w:rsidRPr="00C2519A">
        <w:rPr>
          <w:noProof/>
          <w:lang w:eastAsia="sl-SI"/>
        </w:rPr>
        <w:drawing>
          <wp:inline distT="0" distB="0" distL="0" distR="0">
            <wp:extent cx="723900" cy="1006872"/>
            <wp:effectExtent l="0" t="0" r="0" b="3175"/>
            <wp:docPr id="2" name="Slika 2" descr="C:\Users\Uporabnik\Downloads\20210209_1549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porabnik\Downloads\20210209_154938.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32356" cy="1018634"/>
                    </a:xfrm>
                    <a:prstGeom prst="rect">
                      <a:avLst/>
                    </a:prstGeom>
                    <a:noFill/>
                    <a:ln>
                      <a:noFill/>
                    </a:ln>
                  </pic:spPr>
                </pic:pic>
              </a:graphicData>
            </a:graphic>
          </wp:inline>
        </w:drawing>
      </w:r>
      <w:r>
        <w:t xml:space="preserve">   </w:t>
      </w:r>
      <w:r w:rsidRPr="00C2519A">
        <w:rPr>
          <w:noProof/>
          <w:lang w:eastAsia="sl-SI"/>
        </w:rPr>
        <w:drawing>
          <wp:inline distT="0" distB="0" distL="0" distR="0">
            <wp:extent cx="666750" cy="1032693"/>
            <wp:effectExtent l="0" t="0" r="0" b="0"/>
            <wp:docPr id="5" name="Slika 5" descr="C:\Users\Uporabnik\Downloads\20210209_1548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porabnik\Downloads\20210209_154827.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82001" cy="1056315"/>
                    </a:xfrm>
                    <a:prstGeom prst="rect">
                      <a:avLst/>
                    </a:prstGeom>
                    <a:noFill/>
                    <a:ln>
                      <a:noFill/>
                    </a:ln>
                  </pic:spPr>
                </pic:pic>
              </a:graphicData>
            </a:graphic>
          </wp:inline>
        </w:drawing>
      </w:r>
      <w:r>
        <w:t xml:space="preserve">   </w:t>
      </w:r>
      <w:r w:rsidRPr="00C2519A">
        <w:rPr>
          <w:noProof/>
          <w:lang w:eastAsia="sl-SI"/>
        </w:rPr>
        <w:drawing>
          <wp:inline distT="0" distB="0" distL="0" distR="0">
            <wp:extent cx="733425" cy="1027520"/>
            <wp:effectExtent l="0" t="0" r="0" b="1270"/>
            <wp:docPr id="6" name="Slika 6" descr="C:\Users\Uporabnik\Downloads\20210209_1546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porabnik\Downloads\20210209_154628.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41429" cy="1038733"/>
                    </a:xfrm>
                    <a:prstGeom prst="rect">
                      <a:avLst/>
                    </a:prstGeom>
                    <a:noFill/>
                    <a:ln>
                      <a:noFill/>
                    </a:ln>
                  </pic:spPr>
                </pic:pic>
              </a:graphicData>
            </a:graphic>
          </wp:inline>
        </w:drawing>
      </w:r>
      <w:r>
        <w:t xml:space="preserve">   </w:t>
      </w:r>
      <w:r w:rsidRPr="00C2519A">
        <w:rPr>
          <w:noProof/>
          <w:lang w:eastAsia="sl-SI"/>
        </w:rPr>
        <w:drawing>
          <wp:inline distT="0" distB="0" distL="0" distR="0">
            <wp:extent cx="742950" cy="1035803"/>
            <wp:effectExtent l="0" t="0" r="0" b="0"/>
            <wp:docPr id="7" name="Slika 7" descr="C:\Users\Uporabnik\Downloads\20210209_1545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porabnik\Downloads\20210209_15455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59996" cy="1059568"/>
                    </a:xfrm>
                    <a:prstGeom prst="rect">
                      <a:avLst/>
                    </a:prstGeom>
                    <a:noFill/>
                    <a:ln>
                      <a:noFill/>
                    </a:ln>
                  </pic:spPr>
                </pic:pic>
              </a:graphicData>
            </a:graphic>
          </wp:inline>
        </w:drawing>
      </w:r>
      <w:r>
        <w:t xml:space="preserve">   </w:t>
      </w:r>
      <w:r w:rsidRPr="00C2519A">
        <w:rPr>
          <w:noProof/>
          <w:lang w:eastAsia="sl-SI"/>
        </w:rPr>
        <w:drawing>
          <wp:inline distT="0" distB="0" distL="0" distR="0">
            <wp:extent cx="826097" cy="1018540"/>
            <wp:effectExtent l="0" t="0" r="0" b="0"/>
            <wp:docPr id="8" name="Slika 8" descr="C:\Users\Uporabnik\Downloads\20210209_155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porabnik\Downloads\20210209_155018.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48037" cy="1045591"/>
                    </a:xfrm>
                    <a:prstGeom prst="rect">
                      <a:avLst/>
                    </a:prstGeom>
                    <a:noFill/>
                    <a:ln>
                      <a:noFill/>
                    </a:ln>
                  </pic:spPr>
                </pic:pic>
              </a:graphicData>
            </a:graphic>
          </wp:inline>
        </w:drawing>
      </w:r>
    </w:p>
    <w:p w:rsidR="00C2519A" w:rsidRDefault="00C2519A" w:rsidP="00E73A16">
      <w:r>
        <w:t xml:space="preserve">                 št. ___            št. ___                št. ___            št. ___               št. ___                št. ___</w:t>
      </w:r>
    </w:p>
    <w:p w:rsidR="00C2519A" w:rsidRPr="004D4370" w:rsidRDefault="00C2519A" w:rsidP="00C2519A">
      <w:pPr>
        <w:pStyle w:val="Odstavekseznama"/>
        <w:numPr>
          <w:ilvl w:val="0"/>
          <w:numId w:val="2"/>
        </w:numPr>
        <w:pBdr>
          <w:top w:val="single" w:sz="4" w:space="1" w:color="auto"/>
          <w:left w:val="single" w:sz="4" w:space="4" w:color="auto"/>
          <w:bottom w:val="single" w:sz="4" w:space="12" w:color="auto"/>
          <w:right w:val="single" w:sz="4" w:space="4" w:color="auto"/>
        </w:pBdr>
        <w:rPr>
          <w:sz w:val="24"/>
          <w:szCs w:val="24"/>
        </w:rPr>
      </w:pPr>
      <w:r w:rsidRPr="00C2519A">
        <w:rPr>
          <w:sz w:val="24"/>
          <w:szCs w:val="24"/>
        </w:rPr>
        <w:t>Obkroži</w:t>
      </w:r>
      <w:r w:rsidR="004D4370">
        <w:rPr>
          <w:sz w:val="24"/>
          <w:szCs w:val="24"/>
        </w:rPr>
        <w:t xml:space="preserve"> žive fosile (podatke poišči na spletu).</w:t>
      </w:r>
      <w:bookmarkStart w:id="0" w:name="_GoBack"/>
      <w:bookmarkEnd w:id="0"/>
      <w:r w:rsidR="004D4370" w:rsidRPr="004D4370">
        <w:rPr>
          <w:noProof/>
          <w:lang w:eastAsia="sl-SI"/>
        </w:rPr>
        <w:t xml:space="preserve"> </w:t>
      </w:r>
      <w:r w:rsidR="004D4370" w:rsidRPr="004D4370">
        <w:rPr>
          <w:noProof/>
        </w:rPr>
        <mc:AlternateContent>
          <mc:Choice Requires="wps">
            <w:drawing>
              <wp:anchor distT="45720" distB="45720" distL="114300" distR="114300" simplePos="0" relativeHeight="251661312" behindDoc="0" locked="0" layoutInCell="1" allowOverlap="1">
                <wp:simplePos x="0" y="0"/>
                <wp:positionH relativeFrom="column">
                  <wp:align>right</wp:align>
                </wp:positionH>
                <wp:positionV relativeFrom="paragraph">
                  <wp:posOffset>-9735820</wp:posOffset>
                </wp:positionV>
                <wp:extent cx="1895475" cy="1409700"/>
                <wp:effectExtent l="0" t="0" r="28575" b="19050"/>
                <wp:wrapSquare wrapText="bothSides"/>
                <wp:docPr id="217"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5475" cy="1409700"/>
                        </a:xfrm>
                        <a:prstGeom prst="rect">
                          <a:avLst/>
                        </a:prstGeom>
                        <a:solidFill>
                          <a:srgbClr val="FFFFFF"/>
                        </a:solidFill>
                        <a:ln w="9525">
                          <a:solidFill>
                            <a:srgbClr val="000000"/>
                          </a:solidFill>
                          <a:miter lim="800000"/>
                          <a:headEnd/>
                          <a:tailEnd/>
                        </a:ln>
                      </wps:spPr>
                      <wps:txbx>
                        <w:txbxContent>
                          <w:p w:rsidR="004D4370" w:rsidRDefault="004D4370">
                            <w:r w:rsidRPr="004D4370">
                              <w:drawing>
                                <wp:inline distT="0" distB="0" distL="0" distR="0">
                                  <wp:extent cx="1657350" cy="1344642"/>
                                  <wp:effectExtent l="0" t="0" r="0" b="8255"/>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82419" cy="1364981"/>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Polje z besedilom 2" o:spid="_x0000_s1026" type="#_x0000_t202" style="position:absolute;left:0;text-align:left;margin-left:98.05pt;margin-top:-766.6pt;width:149.25pt;height:111pt;z-index:251661312;visibility:visible;mso-wrap-style:square;mso-width-percent:0;mso-height-percent:0;mso-wrap-distance-left:9pt;mso-wrap-distance-top:3.6pt;mso-wrap-distance-right:9pt;mso-wrap-distance-bottom:3.6pt;mso-position-horizontal:right;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vg2LQIAAFAEAAAOAAAAZHJzL2Uyb0RvYy54bWysVFFv0zAQfkfiP1h+p0mqlq5R02l0FCEN&#10;mDT4AY7tNAbHZ2y3Sffrd3a6Ug14QfjB8uXOn+++7y6r66HT5CCdV2AqWkxySqThIJTZVfTb1+2b&#10;K0p8YEYwDUZW9Cg9vV6/frXqbSmn0IIW0hEEMb7sbUXbEGyZZZ63smN+AlYadDbgOhbQdLtMONYj&#10;eqezaZ6/zXpwwjrg0nv8ejs66TrhN43k4UvTeBmIrijmFtLu0l7HPVuvWLlzzLaKn9Jg/5BFx5TB&#10;R89QtywwsnfqN6hOcQcemjDh0GXQNIrLVANWU+QvqnlomZWpFiTH2zNN/v/B8s+He0eUqOi0WFBi&#10;WIci3YP+LskjqaWXQmnoyDQS1VtfYvyDxRtheAcDCp6K9vYO+A9PDGxaZnbyxjnoW8kEJlrEm9nF&#10;1RHHR5C6/wQC32P7AAloaFwXWUReCKKjYMezSHIIhMcnr5bz2WJOCUdfMcuXizzJmLHy+bp1PnyQ&#10;mHY8VNRhFyR4drjzIabDyueQ+JoHrcRWaZ0Mt6s32pEDw47ZppUqeBGmDekrupxP5yMDf4XI0/oT&#10;RKcCtr5WXUWvzkGsjLy9NyI1ZmBKj2dMWZsTkZG7kcUw1MNJmBrEESl1MLY4jiQeWnCPlPTY3hX1&#10;P/fMSUr0R4OyLIvZLM5DMmbzxRQNd+mpLz3McISqaKBkPG5CmqFImIEblK9Ridio85jJKVds28T3&#10;acTiXFzaKerXj2D9BAAA//8DAFBLAwQUAAYACAAAACEA6/2TlOIAAAAMAQAADwAAAGRycy9kb3du&#10;cmV2LnhtbEyPzU7DMBCE70i8g7VIXFDr/NA2DXEqhASCG5QKrm68TSLsdbDdNLw97gmOszOa/aba&#10;TEazEZ3vLQlI5wkwpMaqnloBu/fHWQHMB0lKakso4Ac9bOrLi0qWyp7oDcdtaFksIV9KAV0IQ8m5&#10;bzo00s/tgBS9g3VGhihdy5WTp1huNM+SZMmN7Cl+6OSADx02X9ujEVDcPo+f/iV//WiWB70ON6vx&#10;6dsJcX013d8BCziFvzCc8SM61JFpb4+kPNMC4pAgYJYu8jwDFgPZulgA259veZpmwOuK/x9R/wIA&#10;AP//AwBQSwECLQAUAAYACAAAACEAtoM4kv4AAADhAQAAEwAAAAAAAAAAAAAAAAAAAAAAW0NvbnRl&#10;bnRfVHlwZXNdLnhtbFBLAQItABQABgAIAAAAIQA4/SH/1gAAAJQBAAALAAAAAAAAAAAAAAAAAC8B&#10;AABfcmVscy8ucmVsc1BLAQItABQABgAIAAAAIQDzWvg2LQIAAFAEAAAOAAAAAAAAAAAAAAAAAC4C&#10;AABkcnMvZTJvRG9jLnhtbFBLAQItABQABgAIAAAAIQDr/ZOU4gAAAAwBAAAPAAAAAAAAAAAAAAAA&#10;AIcEAABkcnMvZG93bnJldi54bWxQSwUGAAAAAAQABADzAAAAlgUAAAAA&#10;">
                <v:textbox>
                  <w:txbxContent>
                    <w:p w:rsidR="004D4370" w:rsidRDefault="004D4370">
                      <w:r w:rsidRPr="004D4370">
                        <w:drawing>
                          <wp:inline distT="0" distB="0" distL="0" distR="0">
                            <wp:extent cx="1657350" cy="1344642"/>
                            <wp:effectExtent l="0" t="0" r="0" b="8255"/>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82419" cy="1364981"/>
                                    </a:xfrm>
                                    <a:prstGeom prst="rect">
                                      <a:avLst/>
                                    </a:prstGeom>
                                    <a:noFill/>
                                    <a:ln>
                                      <a:noFill/>
                                    </a:ln>
                                  </pic:spPr>
                                </pic:pic>
                              </a:graphicData>
                            </a:graphic>
                          </wp:inline>
                        </w:drawing>
                      </w:r>
                    </w:p>
                  </w:txbxContent>
                </v:textbox>
                <w10:wrap type="square"/>
              </v:shape>
            </w:pict>
          </mc:Fallback>
        </mc:AlternateContent>
      </w:r>
      <w:r w:rsidR="004D4370" w:rsidRPr="004D4370">
        <w:rPr>
          <w:sz w:val="24"/>
          <w:szCs w:val="24"/>
        </w:rPr>
        <w:t xml:space="preserve">                                                                                                                                                                                                                                                                 </w:t>
      </w:r>
    </w:p>
    <w:p w:rsidR="00C2519A" w:rsidRPr="00C2519A" w:rsidRDefault="00C2519A" w:rsidP="00C2519A">
      <w:pPr>
        <w:ind w:left="720"/>
        <w:rPr>
          <w:sz w:val="24"/>
          <w:szCs w:val="24"/>
        </w:rPr>
      </w:pPr>
      <w:r w:rsidRPr="00C2519A">
        <w:rPr>
          <w:sz w:val="24"/>
          <w:szCs w:val="24"/>
        </w:rPr>
        <w:t>TUATARA     JAMSKI MEDVED     KLJUNAŠ      KLJUNATI JEŽEK     SIPA     INDIJSKI BRODNIK     LATIMERIJA     MACESEN     DVOKRPI GINKO</w:t>
      </w:r>
      <w:r w:rsidR="004D4370">
        <w:rPr>
          <w:sz w:val="24"/>
          <w:szCs w:val="24"/>
        </w:rPr>
        <w:t xml:space="preserve">                                </w:t>
      </w:r>
    </w:p>
    <w:p w:rsidR="00E73A16" w:rsidRPr="00C2519A" w:rsidRDefault="004D4370" w:rsidP="00E73A16">
      <w:pPr>
        <w:rPr>
          <w:sz w:val="24"/>
          <w:szCs w:val="24"/>
        </w:rPr>
      </w:pPr>
      <w:r>
        <w:rPr>
          <w:sz w:val="24"/>
          <w:szCs w:val="24"/>
        </w:rPr>
        <w:t xml:space="preserve">           </w:t>
      </w:r>
      <w:r w:rsidR="00C2519A" w:rsidRPr="00C2519A">
        <w:rPr>
          <w:sz w:val="24"/>
          <w:szCs w:val="24"/>
        </w:rPr>
        <w:t xml:space="preserve">  OKAPI     INDIJSKI SLON     KROKODIL</w:t>
      </w:r>
    </w:p>
    <w:p w:rsidR="00C2519A" w:rsidRDefault="00C2519A" w:rsidP="00C2519A"/>
    <w:p w:rsidR="00C2519A" w:rsidRPr="00C2519A" w:rsidRDefault="00C2519A" w:rsidP="00C2519A">
      <w:pPr>
        <w:pStyle w:val="Odstavekseznama"/>
        <w:numPr>
          <w:ilvl w:val="0"/>
          <w:numId w:val="2"/>
        </w:numPr>
        <w:pBdr>
          <w:top w:val="single" w:sz="4" w:space="1" w:color="auto"/>
          <w:left w:val="single" w:sz="4" w:space="4" w:color="auto"/>
          <w:bottom w:val="single" w:sz="4" w:space="1" w:color="auto"/>
          <w:right w:val="single" w:sz="4" w:space="4" w:color="auto"/>
        </w:pBdr>
        <w:rPr>
          <w:sz w:val="24"/>
          <w:szCs w:val="24"/>
        </w:rPr>
      </w:pPr>
      <w:r w:rsidRPr="00C2519A">
        <w:rPr>
          <w:sz w:val="24"/>
          <w:szCs w:val="24"/>
        </w:rPr>
        <w:t>Večkrat  preberite spodnje odebeljeno besedilo, prerišite fosil in dopišite njegov opis brez slovničnih napak, seveda</w:t>
      </w:r>
      <w:r w:rsidR="005521F8">
        <w:rPr>
          <w:sz w:val="24"/>
          <w:szCs w:val="24"/>
        </w:rPr>
        <w:t>.</w:t>
      </w:r>
    </w:p>
    <w:p w:rsidR="00C2519A" w:rsidRPr="00C2519A" w:rsidRDefault="00C2519A" w:rsidP="00C2519A">
      <w:pPr>
        <w:pStyle w:val="Odstavekseznama"/>
        <w:rPr>
          <w:sz w:val="24"/>
          <w:szCs w:val="24"/>
        </w:rPr>
      </w:pPr>
    </w:p>
    <w:p w:rsidR="00C2519A" w:rsidRPr="00C2519A" w:rsidRDefault="00C2519A" w:rsidP="00C2519A">
      <w:pPr>
        <w:pStyle w:val="Odstavekseznama"/>
        <w:rPr>
          <w:sz w:val="24"/>
          <w:szCs w:val="24"/>
        </w:rPr>
      </w:pPr>
      <w:r w:rsidRPr="00C2519A">
        <w:rPr>
          <w:sz w:val="24"/>
          <w:szCs w:val="24"/>
        </w:rPr>
        <w:t>AMONITI SO POMEMBNA FOSILNA SKUPINA GLAVONOŽCEV, KI SO DOSEGLI VRHUNEC RAZVOJA SKUPAJ Z DINOZAVRI. POSTALI SO ZELO ŠTEVILNI PREBIVALCI TAKRATNEGA MORJA Z MNOGIMI RAZLIČNIMI VRSTAMI. SPIRALNO ZAVITI AMONITI SO ŽIVELI LE V ZADNJEM DELU LUPINE. VSI AMONITI SO IZUMRLI  SKUPAJ Z DINOZAVRI PRED 65 MILIJONI LET. NJIHOVI SODOBNI SORODNIKI SO BRODNIK, SIPA, LIGENJ IN HOBOTNICA.</w:t>
      </w:r>
    </w:p>
    <w:p w:rsidR="00C2519A" w:rsidRDefault="00C2519A" w:rsidP="004D4370">
      <w:r>
        <w:rPr>
          <w:noProof/>
          <w:lang w:eastAsia="sl-SI"/>
        </w:rPr>
        <w:drawing>
          <wp:inline distT="0" distB="0" distL="0" distR="0" wp14:anchorId="71AF66E4">
            <wp:extent cx="4923130" cy="3491556"/>
            <wp:effectExtent l="0" t="0" r="0" b="0"/>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39820" cy="3503393"/>
                    </a:xfrm>
                    <a:prstGeom prst="rect">
                      <a:avLst/>
                    </a:prstGeom>
                    <a:noFill/>
                  </pic:spPr>
                </pic:pic>
              </a:graphicData>
            </a:graphic>
          </wp:inline>
        </w:drawing>
      </w:r>
    </w:p>
    <w:p w:rsidR="00C2519A" w:rsidRDefault="004D4370" w:rsidP="00C2519A">
      <w:pPr>
        <w:ind w:left="360"/>
      </w:pPr>
      <w:hyperlink r:id="rId15" w:history="1">
        <w:r w:rsidR="006A4BA3" w:rsidRPr="00912408">
          <w:rPr>
            <w:rStyle w:val="Hiperpovezava"/>
          </w:rPr>
          <w:t>http://www.thefossilforum.com/index.php?/topic/76152-ammonite-identification/</w:t>
        </w:r>
      </w:hyperlink>
    </w:p>
    <w:p w:rsidR="006A4BA3" w:rsidRDefault="006A4BA3" w:rsidP="00C2519A">
      <w:pPr>
        <w:ind w:left="360"/>
      </w:pPr>
    </w:p>
    <w:p w:rsidR="006A4BA3" w:rsidRDefault="006A4BA3" w:rsidP="00C2519A">
      <w:pPr>
        <w:ind w:left="360"/>
      </w:pPr>
    </w:p>
    <w:p w:rsidR="006A4BA3" w:rsidRDefault="006A4BA3" w:rsidP="00C2519A">
      <w:pPr>
        <w:ind w:left="360"/>
      </w:pPr>
    </w:p>
    <w:p w:rsidR="006A4BA3" w:rsidRDefault="006A4BA3" w:rsidP="004D4370"/>
    <w:p w:rsidR="00C2519A" w:rsidRDefault="00C2519A" w:rsidP="00C2519A">
      <w:pPr>
        <w:ind w:left="360"/>
        <w:rPr>
          <w:b/>
          <w:sz w:val="24"/>
          <w:szCs w:val="24"/>
        </w:rPr>
      </w:pPr>
      <w:r w:rsidRPr="00C2519A">
        <w:rPr>
          <w:b/>
          <w:sz w:val="24"/>
          <w:szCs w:val="24"/>
        </w:rPr>
        <w:t>DAKTILOCERAS ima zanlično kačatso zviato hiišco. Zoavji so v prezreu lepo orgokli, rezan na notjneram dleu, kjer znuanji nadsea na nraotjnega. Rreba ki ksirajo zunjnansot, se pred gberenom rpiazcejo in se na durgi srtani sept zžijdruo. Zarsli so do peremra do deest cm in jih najedmo v palsteh spondje jure.</w:t>
      </w:r>
    </w:p>
    <w:tbl>
      <w:tblPr>
        <w:tblStyle w:val="Tabelamrea"/>
        <w:tblW w:w="0" w:type="auto"/>
        <w:tblInd w:w="360" w:type="dxa"/>
        <w:tblLook w:val="04A0" w:firstRow="1" w:lastRow="0" w:firstColumn="1" w:lastColumn="0" w:noHBand="0" w:noVBand="1"/>
      </w:tblPr>
      <w:tblGrid>
        <w:gridCol w:w="8702"/>
      </w:tblGrid>
      <w:tr w:rsidR="00C2519A" w:rsidTr="00C2519A">
        <w:tc>
          <w:tcPr>
            <w:tcW w:w="17493" w:type="dxa"/>
          </w:tcPr>
          <w:p w:rsidR="00C2519A" w:rsidRDefault="00C2519A" w:rsidP="00C2519A">
            <w:pPr>
              <w:rPr>
                <w:b/>
                <w:sz w:val="24"/>
                <w:szCs w:val="24"/>
              </w:rPr>
            </w:pPr>
          </w:p>
          <w:p w:rsidR="00C2519A" w:rsidRDefault="00C2519A" w:rsidP="00C2519A">
            <w:pPr>
              <w:rPr>
                <w:b/>
                <w:sz w:val="24"/>
                <w:szCs w:val="24"/>
              </w:rPr>
            </w:pPr>
          </w:p>
        </w:tc>
      </w:tr>
      <w:tr w:rsidR="00C2519A" w:rsidTr="00C2519A">
        <w:tc>
          <w:tcPr>
            <w:tcW w:w="17493" w:type="dxa"/>
          </w:tcPr>
          <w:p w:rsidR="00C2519A" w:rsidRDefault="00C2519A" w:rsidP="00C2519A">
            <w:pPr>
              <w:rPr>
                <w:b/>
                <w:sz w:val="24"/>
                <w:szCs w:val="24"/>
              </w:rPr>
            </w:pPr>
          </w:p>
          <w:p w:rsidR="00C2519A" w:rsidRDefault="00C2519A" w:rsidP="00C2519A">
            <w:pPr>
              <w:rPr>
                <w:b/>
                <w:sz w:val="24"/>
                <w:szCs w:val="24"/>
              </w:rPr>
            </w:pPr>
          </w:p>
        </w:tc>
      </w:tr>
      <w:tr w:rsidR="00C2519A" w:rsidTr="00C2519A">
        <w:tc>
          <w:tcPr>
            <w:tcW w:w="17493" w:type="dxa"/>
          </w:tcPr>
          <w:p w:rsidR="00C2519A" w:rsidRDefault="00C2519A" w:rsidP="00C2519A">
            <w:pPr>
              <w:rPr>
                <w:b/>
                <w:sz w:val="24"/>
                <w:szCs w:val="24"/>
              </w:rPr>
            </w:pPr>
          </w:p>
          <w:p w:rsidR="00C2519A" w:rsidRDefault="00C2519A" w:rsidP="00C2519A">
            <w:pPr>
              <w:rPr>
                <w:b/>
                <w:sz w:val="24"/>
                <w:szCs w:val="24"/>
              </w:rPr>
            </w:pPr>
          </w:p>
        </w:tc>
      </w:tr>
      <w:tr w:rsidR="00C2519A" w:rsidTr="00C2519A">
        <w:tc>
          <w:tcPr>
            <w:tcW w:w="17493" w:type="dxa"/>
          </w:tcPr>
          <w:p w:rsidR="00C2519A" w:rsidRDefault="00C2519A" w:rsidP="00C2519A">
            <w:pPr>
              <w:rPr>
                <w:b/>
                <w:sz w:val="24"/>
                <w:szCs w:val="24"/>
              </w:rPr>
            </w:pPr>
          </w:p>
          <w:p w:rsidR="00C2519A" w:rsidRDefault="00C2519A" w:rsidP="00C2519A">
            <w:pPr>
              <w:rPr>
                <w:b/>
                <w:sz w:val="24"/>
                <w:szCs w:val="24"/>
              </w:rPr>
            </w:pPr>
          </w:p>
        </w:tc>
      </w:tr>
    </w:tbl>
    <w:p w:rsidR="00C2519A" w:rsidRDefault="00C2519A" w:rsidP="00C2519A">
      <w:pPr>
        <w:ind w:left="360"/>
        <w:rPr>
          <w:b/>
          <w:sz w:val="24"/>
          <w:szCs w:val="24"/>
        </w:rPr>
      </w:pPr>
    </w:p>
    <w:p w:rsidR="00C2519A" w:rsidRPr="00C2519A" w:rsidRDefault="00C2519A" w:rsidP="00C2519A">
      <w:pPr>
        <w:pStyle w:val="Odstavekseznama"/>
        <w:numPr>
          <w:ilvl w:val="0"/>
          <w:numId w:val="2"/>
        </w:numPr>
        <w:pBdr>
          <w:top w:val="single" w:sz="4" w:space="1" w:color="auto"/>
          <w:left w:val="single" w:sz="4" w:space="4" w:color="auto"/>
          <w:bottom w:val="single" w:sz="4" w:space="1" w:color="auto"/>
          <w:right w:val="single" w:sz="4" w:space="4" w:color="auto"/>
        </w:pBdr>
        <w:rPr>
          <w:sz w:val="24"/>
          <w:szCs w:val="24"/>
        </w:rPr>
      </w:pPr>
      <w:r>
        <w:rPr>
          <w:sz w:val="24"/>
          <w:szCs w:val="24"/>
        </w:rPr>
        <w:t xml:space="preserve">  Narišite </w:t>
      </w:r>
      <w:r w:rsidRPr="00C2519A">
        <w:rPr>
          <w:sz w:val="24"/>
          <w:szCs w:val="24"/>
        </w:rPr>
        <w:t>dinozavra, risbo lično pobarvajte in si izmislite ime dinozavra. P</w:t>
      </w:r>
      <w:r>
        <w:rPr>
          <w:sz w:val="24"/>
          <w:szCs w:val="24"/>
        </w:rPr>
        <w:t>omagajte si z izrazi v spodnjim tekstu in</w:t>
      </w:r>
      <w:r w:rsidRPr="00C2519A">
        <w:rPr>
          <w:sz w:val="24"/>
          <w:szCs w:val="24"/>
        </w:rPr>
        <w:t xml:space="preserve"> svojemu izdelku pripišite še opazne značilnosti posameznih skupin dinozavrov.</w:t>
      </w:r>
    </w:p>
    <w:p w:rsidR="00C2519A" w:rsidRPr="00C2519A" w:rsidRDefault="00C2519A" w:rsidP="00C2519A">
      <w:pPr>
        <w:ind w:left="360"/>
        <w:rPr>
          <w:b/>
          <w:sz w:val="24"/>
          <w:szCs w:val="24"/>
        </w:rPr>
      </w:pPr>
      <w:r w:rsidRPr="00C2519A">
        <w:rPr>
          <w:b/>
          <w:sz w:val="24"/>
          <w:szCs w:val="24"/>
        </w:rPr>
        <w:t xml:space="preserve">TUDI V SLOVENIJI NISMO BREZ OSTANKOV DINOZAVROV. NAJSTAREJŠE SLEDI OBSTOJA DINOZAVROV SO ODKRILI BLIZU GODOVIČA NAD IDRIJO. TAM SE JE OHRANILA STEZA ODTISOV DVONOŽNEGA DINOZAVRA. PRI GRADNJI AVTOCESTE PA SO BLIZU KOZINE NAŠLI TUDI PRVE OSTANKE  KOSTI IN ZOB DINOZAVROV. NEKAJ ZOB PRIPADA RAČJEKLJUNIM DINOZAVROM, VSAJ EDEN PA VERJETNO MANJ VEGETARJANSKEMU DROMEOZAVRU. TRETJE SLOVENSKO NAHAJALIŠČE DINOZAVRSKIH OSTANKOV LEŽI POD POHORJEM V BLIŽINI STRANIC. TAM  SO ODKRILI VEČJE ODLOMKE KOSTI, KI SO JIH PRIPISALI ANKILOZAVROM. MOGOČE OSTANKI SLOVENSKIH DINOZAVROV NISO VELIKI, SO PA NAŠI IN VSEKAKOR POMEMBNI PRI RAZUMEVANJU OKOLJA V ČASU NJIHOVE VLADAVINE. </w:t>
      </w:r>
    </w:p>
    <w:p w:rsidR="00C2519A" w:rsidRPr="00C2519A" w:rsidRDefault="00C2519A" w:rsidP="00C2519A">
      <w:pPr>
        <w:ind w:left="360"/>
        <w:rPr>
          <w:b/>
          <w:sz w:val="24"/>
          <w:szCs w:val="24"/>
        </w:rPr>
      </w:pPr>
      <w:r w:rsidRPr="00C2519A">
        <w:rPr>
          <w:b/>
          <w:sz w:val="24"/>
          <w:szCs w:val="24"/>
        </w:rPr>
        <w:t>Prirejeno po:   Križnar, M.; Dinozavri velikani preteklosti: GEA, september 2011, str. 24-25</w:t>
      </w:r>
    </w:p>
    <w:p w:rsidR="00C2519A" w:rsidRPr="00C2519A" w:rsidRDefault="00C2519A" w:rsidP="00C2519A">
      <w:pPr>
        <w:ind w:left="360"/>
        <w:rPr>
          <w:sz w:val="24"/>
          <w:szCs w:val="24"/>
        </w:rPr>
      </w:pPr>
      <w:r>
        <w:rPr>
          <w:sz w:val="24"/>
          <w:szCs w:val="24"/>
        </w:rPr>
        <w:t xml:space="preserve">MOJA </w:t>
      </w:r>
      <w:r w:rsidRPr="00C2519A">
        <w:rPr>
          <w:sz w:val="24"/>
          <w:szCs w:val="24"/>
        </w:rPr>
        <w:t>RISBA:</w:t>
      </w:r>
    </w:p>
    <w:p w:rsidR="00C2519A" w:rsidRPr="00C2519A" w:rsidRDefault="00C2519A" w:rsidP="00C2519A">
      <w:pPr>
        <w:ind w:left="360"/>
        <w:rPr>
          <w:b/>
          <w:sz w:val="24"/>
          <w:szCs w:val="24"/>
        </w:rPr>
      </w:pPr>
      <w:r w:rsidRPr="00C2519A">
        <w:rPr>
          <w:b/>
          <w:sz w:val="24"/>
          <w:szCs w:val="24"/>
        </w:rPr>
        <w:t xml:space="preserve">  </w:t>
      </w:r>
    </w:p>
    <w:p w:rsidR="00C2519A" w:rsidRDefault="00C2519A" w:rsidP="00C2519A">
      <w:pPr>
        <w:spacing w:after="200" w:line="276" w:lineRule="auto"/>
        <w:jc w:val="both"/>
        <w:rPr>
          <w:rFonts w:ascii="Calibri" w:eastAsia="Calibri" w:hAnsi="Calibri" w:cs="Times New Roman"/>
          <w:b/>
        </w:rPr>
      </w:pPr>
    </w:p>
    <w:p w:rsidR="00C2519A" w:rsidRDefault="00C2519A" w:rsidP="00C2519A">
      <w:pPr>
        <w:spacing w:after="200" w:line="276" w:lineRule="auto"/>
        <w:jc w:val="both"/>
        <w:rPr>
          <w:rFonts w:ascii="Calibri" w:eastAsia="Calibri" w:hAnsi="Calibri" w:cs="Times New Roman"/>
          <w:b/>
        </w:rPr>
      </w:pPr>
    </w:p>
    <w:p w:rsidR="00C2519A" w:rsidRDefault="00C2519A" w:rsidP="00C2519A">
      <w:pPr>
        <w:spacing w:after="200" w:line="276" w:lineRule="auto"/>
        <w:jc w:val="both"/>
        <w:rPr>
          <w:rFonts w:ascii="Calibri" w:eastAsia="Calibri" w:hAnsi="Calibri" w:cs="Times New Roman"/>
          <w:b/>
        </w:rPr>
      </w:pPr>
    </w:p>
    <w:p w:rsidR="00C2519A" w:rsidRDefault="00C2519A" w:rsidP="00C2519A">
      <w:pPr>
        <w:spacing w:after="200" w:line="276" w:lineRule="auto"/>
        <w:jc w:val="both"/>
        <w:rPr>
          <w:rFonts w:ascii="Calibri" w:eastAsia="Calibri" w:hAnsi="Calibri" w:cs="Times New Roman"/>
          <w:b/>
        </w:rPr>
      </w:pPr>
    </w:p>
    <w:p w:rsidR="00C2519A" w:rsidRPr="00C2519A" w:rsidRDefault="00C2519A" w:rsidP="00C2519A">
      <w:pPr>
        <w:spacing w:after="200" w:line="276" w:lineRule="auto"/>
        <w:jc w:val="both"/>
        <w:rPr>
          <w:rFonts w:ascii="Calibri" w:eastAsia="Calibri" w:hAnsi="Calibri" w:cs="Times New Roman"/>
          <w:i/>
        </w:rPr>
      </w:pPr>
    </w:p>
    <w:p w:rsidR="00C2519A" w:rsidRPr="00C2519A" w:rsidRDefault="00C2519A" w:rsidP="00C2519A">
      <w:pPr>
        <w:spacing w:after="200" w:line="276" w:lineRule="auto"/>
        <w:jc w:val="both"/>
        <w:rPr>
          <w:rFonts w:ascii="Calibri" w:eastAsia="Calibri" w:hAnsi="Calibri" w:cs="Times New Roman"/>
          <w:i/>
        </w:rPr>
      </w:pPr>
      <w:r w:rsidRPr="00C2519A">
        <w:rPr>
          <w:rFonts w:ascii="Calibri" w:eastAsia="Calibri" w:hAnsi="Calibri" w:cs="Times New Roman"/>
          <w:i/>
        </w:rPr>
        <w:t>ostri kremplji /dolg mišičast rep/  močne zadnje noge /  drobne roke/  kratek močan vrat/ orjaška glava/ dva niza koščenih plošč / zajetno telo /  daljše zadnje noge /   kratke sprednje noge /  majhna glava / drobna glava / zajetno telo / stebraste noge /  ostri krempelj na palcu /  dolg rep podoben biču/ koščen ovratnik živih barv /  rogata glava /  papagajski kljun /  močan rep / dolga glava s ploščatim gobcem / vitko telo / tog rep  / dolge zadnje noge/ srpasti krempelj / ostri zobje</w:t>
      </w:r>
    </w:p>
    <w:p w:rsidR="00C2519A" w:rsidRPr="00C2519A" w:rsidRDefault="00C2519A" w:rsidP="00C2519A">
      <w:pPr>
        <w:pStyle w:val="Odstavekseznama"/>
        <w:numPr>
          <w:ilvl w:val="0"/>
          <w:numId w:val="2"/>
        </w:numPr>
        <w:pBdr>
          <w:top w:val="single" w:sz="4" w:space="1" w:color="auto"/>
          <w:left w:val="single" w:sz="4" w:space="4" w:color="auto"/>
          <w:bottom w:val="single" w:sz="4" w:space="1" w:color="auto"/>
          <w:right w:val="single" w:sz="4" w:space="4" w:color="auto"/>
        </w:pBdr>
        <w:spacing w:after="200" w:line="276" w:lineRule="auto"/>
        <w:jc w:val="both"/>
        <w:rPr>
          <w:rFonts w:ascii="Calibri" w:eastAsia="Calibri" w:hAnsi="Calibri" w:cs="Times New Roman"/>
          <w:sz w:val="24"/>
          <w:szCs w:val="24"/>
        </w:rPr>
      </w:pPr>
      <w:r w:rsidRPr="00C2519A">
        <w:rPr>
          <w:rFonts w:ascii="Calibri" w:eastAsia="Calibri" w:hAnsi="Calibri" w:cs="Times New Roman"/>
          <w:sz w:val="24"/>
          <w:szCs w:val="24"/>
        </w:rPr>
        <w:t>Tudi imena nekaterih fosilov so pravo besedno bogastvo, saj lahko recimo samo iz slovenskega imena spodnjega fosila sestavimo vsaj deset  besed, ki zaznamujejo rastline in  več kot dvajset imen za živali. Poiščite jih in jih tudi zapišite. Saj veste, da so shranjene in dostopne vsem, ki jih želijo videti, spoznati ali strokovno obdelati.</w:t>
      </w:r>
    </w:p>
    <w:p w:rsidR="00C2519A" w:rsidRPr="00C2519A" w:rsidRDefault="00C2519A" w:rsidP="00C2519A">
      <w:pPr>
        <w:jc w:val="center"/>
        <w:rPr>
          <w:rFonts w:ascii="Calibri" w:eastAsia="Calibri" w:hAnsi="Calibri" w:cs="Times New Roman"/>
          <w:b/>
          <w:sz w:val="32"/>
          <w:szCs w:val="32"/>
        </w:rPr>
      </w:pPr>
      <w:r w:rsidRPr="00C2519A">
        <w:rPr>
          <w:rFonts w:ascii="Calibri" w:eastAsia="Calibri" w:hAnsi="Calibri" w:cs="Times New Roman"/>
          <w:noProof/>
          <w:lang w:eastAsia="sl-SI"/>
        </w:rPr>
        <w:drawing>
          <wp:anchor distT="0" distB="0" distL="114300" distR="114300" simplePos="0" relativeHeight="251659264" behindDoc="0" locked="0" layoutInCell="1" allowOverlap="1" wp14:anchorId="2CDAEBB6" wp14:editId="65916794">
            <wp:simplePos x="0" y="0"/>
            <wp:positionH relativeFrom="column">
              <wp:posOffset>271780</wp:posOffset>
            </wp:positionH>
            <wp:positionV relativeFrom="paragraph">
              <wp:posOffset>29210</wp:posOffset>
            </wp:positionV>
            <wp:extent cx="2962275" cy="1925320"/>
            <wp:effectExtent l="0" t="0" r="9525" b="0"/>
            <wp:wrapNone/>
            <wp:docPr id="1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2962275" cy="1925320"/>
                    </a:xfrm>
                    <a:prstGeom prst="rect">
                      <a:avLst/>
                    </a:prstGeom>
                  </pic:spPr>
                </pic:pic>
              </a:graphicData>
            </a:graphic>
          </wp:anchor>
        </w:drawing>
      </w:r>
      <w:r w:rsidRPr="00C2519A">
        <w:rPr>
          <w:rFonts w:ascii="Calibri" w:eastAsia="Calibri" w:hAnsi="Calibri" w:cs="Times New Roman"/>
          <w:b/>
          <w:sz w:val="32"/>
          <w:szCs w:val="32"/>
        </w:rPr>
        <w:t>BODICA  JEŽKA</w:t>
      </w:r>
    </w:p>
    <w:p w:rsidR="00C2519A" w:rsidRDefault="00C2519A" w:rsidP="00C2519A">
      <w:pPr>
        <w:jc w:val="center"/>
        <w:rPr>
          <w:rFonts w:ascii="Calibri" w:eastAsia="Calibri" w:hAnsi="Calibri" w:cs="Times New Roman"/>
          <w:b/>
        </w:rPr>
      </w:pPr>
      <w:r w:rsidRPr="00C2519A">
        <w:rPr>
          <w:rFonts w:ascii="Calibri" w:eastAsia="Calibri" w:hAnsi="Calibri" w:cs="Times New Roman"/>
          <w:b/>
        </w:rPr>
        <w:t>morski ježki, Echinoidea</w:t>
      </w:r>
    </w:p>
    <w:p w:rsidR="00C2519A" w:rsidRPr="00C2519A" w:rsidRDefault="00C2519A" w:rsidP="00C2519A">
      <w:pPr>
        <w:jc w:val="center"/>
        <w:rPr>
          <w:rFonts w:ascii="Calibri" w:eastAsia="Calibri" w:hAnsi="Calibri" w:cs="Times New Roman"/>
          <w:b/>
        </w:rPr>
      </w:pPr>
    </w:p>
    <w:p w:rsidR="00C2519A" w:rsidRPr="00C2519A" w:rsidRDefault="00C2519A" w:rsidP="00C2519A">
      <w:pPr>
        <w:spacing w:after="200" w:line="276" w:lineRule="auto"/>
        <w:rPr>
          <w:rFonts w:ascii="Calibri" w:eastAsia="Calibri" w:hAnsi="Calibri" w:cs="Times New Roman"/>
        </w:rPr>
      </w:pPr>
    </w:p>
    <w:p w:rsidR="00C2519A" w:rsidRDefault="00C2519A" w:rsidP="00C2519A">
      <w:pPr>
        <w:spacing w:after="200" w:line="276" w:lineRule="auto"/>
        <w:rPr>
          <w:rFonts w:ascii="Calibri" w:eastAsia="Calibri" w:hAnsi="Calibri" w:cs="Times New Roman"/>
          <w:b/>
          <w:bCs/>
          <w:sz w:val="16"/>
          <w:szCs w:val="16"/>
        </w:rPr>
      </w:pPr>
    </w:p>
    <w:p w:rsidR="00C2519A" w:rsidRDefault="00C2519A" w:rsidP="00C2519A">
      <w:pPr>
        <w:spacing w:after="200" w:line="276" w:lineRule="auto"/>
        <w:rPr>
          <w:rFonts w:ascii="Calibri" w:eastAsia="Calibri" w:hAnsi="Calibri" w:cs="Times New Roman"/>
          <w:b/>
          <w:bCs/>
          <w:sz w:val="16"/>
          <w:szCs w:val="16"/>
        </w:rPr>
      </w:pPr>
    </w:p>
    <w:p w:rsidR="00C2519A" w:rsidRDefault="00C2519A" w:rsidP="00C2519A">
      <w:pPr>
        <w:spacing w:after="200" w:line="276" w:lineRule="auto"/>
        <w:rPr>
          <w:rFonts w:ascii="Calibri" w:eastAsia="Calibri" w:hAnsi="Calibri" w:cs="Times New Roman"/>
          <w:b/>
          <w:bCs/>
          <w:sz w:val="16"/>
          <w:szCs w:val="16"/>
        </w:rPr>
      </w:pPr>
    </w:p>
    <w:p w:rsidR="00C2519A" w:rsidRDefault="00C2519A" w:rsidP="00C2519A">
      <w:pPr>
        <w:spacing w:after="200" w:line="276" w:lineRule="auto"/>
        <w:rPr>
          <w:rFonts w:ascii="Calibri" w:eastAsia="Calibri" w:hAnsi="Calibri" w:cs="Times New Roman"/>
          <w:b/>
          <w:bCs/>
          <w:sz w:val="16"/>
          <w:szCs w:val="16"/>
        </w:rPr>
      </w:pPr>
    </w:p>
    <w:p w:rsidR="00C2519A" w:rsidRDefault="00C2519A" w:rsidP="00C2519A">
      <w:pPr>
        <w:spacing w:after="200" w:line="276" w:lineRule="auto"/>
        <w:rPr>
          <w:rFonts w:ascii="Calibri" w:eastAsia="Calibri" w:hAnsi="Calibri" w:cs="Times New Roman"/>
          <w:b/>
          <w:bCs/>
          <w:sz w:val="16"/>
          <w:szCs w:val="16"/>
        </w:rPr>
      </w:pPr>
      <w:r w:rsidRPr="00C2519A">
        <w:rPr>
          <w:rFonts w:ascii="Calibri" w:eastAsia="Calibri" w:hAnsi="Calibri" w:cs="Times New Roman"/>
          <w:b/>
          <w:bCs/>
          <w:sz w:val="16"/>
          <w:szCs w:val="16"/>
        </w:rPr>
        <w:t>https://www.bgs.ac.uk/discoveringGeology/time/Fossilfocus/echinoid.htm</w:t>
      </w:r>
      <w:r>
        <w:rPr>
          <w:rFonts w:ascii="Calibri" w:eastAsia="Calibri" w:hAnsi="Calibri" w:cs="Times New Roman"/>
          <w:b/>
          <w:bCs/>
          <w:sz w:val="16"/>
          <w:szCs w:val="16"/>
        </w:rPr>
        <w:t>l</w:t>
      </w:r>
    </w:p>
    <w:p w:rsidR="00C2519A" w:rsidRDefault="00E3031B" w:rsidP="00C2519A">
      <w:pPr>
        <w:spacing w:after="200" w:line="276" w:lineRule="auto"/>
        <w:rPr>
          <w:rFonts w:ascii="Calibri" w:eastAsia="Calibri" w:hAnsi="Calibri" w:cs="Times New Roman"/>
          <w:bCs/>
          <w:sz w:val="24"/>
          <w:szCs w:val="24"/>
        </w:rPr>
      </w:pPr>
      <w:r w:rsidRPr="00E3031B">
        <w:rPr>
          <w:rFonts w:ascii="Calibri" w:eastAsia="Calibri" w:hAnsi="Calibri" w:cs="Times New Roman"/>
          <w:bCs/>
          <w:sz w:val="24"/>
          <w:szCs w:val="24"/>
        </w:rPr>
        <w:t>besede, ku zaznamujejo rastline:</w:t>
      </w:r>
    </w:p>
    <w:p w:rsidR="00E3031B" w:rsidRDefault="00E3031B" w:rsidP="00C2519A">
      <w:pPr>
        <w:spacing w:after="200" w:line="276" w:lineRule="auto"/>
        <w:rPr>
          <w:rFonts w:ascii="Calibri" w:eastAsia="Calibri" w:hAnsi="Calibri" w:cs="Times New Roman"/>
          <w:bCs/>
          <w:sz w:val="24"/>
          <w:szCs w:val="24"/>
        </w:rPr>
      </w:pPr>
      <w:r>
        <w:rPr>
          <w:rFonts w:ascii="Calibri" w:eastAsia="Calibri" w:hAnsi="Calibri" w:cs="Times New Roman"/>
          <w:bCs/>
          <w:sz w:val="24"/>
          <w:szCs w:val="24"/>
        </w:rPr>
        <w:t>-</w:t>
      </w:r>
    </w:p>
    <w:p w:rsidR="00E3031B" w:rsidRDefault="00E3031B" w:rsidP="00C2519A">
      <w:pPr>
        <w:spacing w:after="200" w:line="276" w:lineRule="auto"/>
        <w:rPr>
          <w:rFonts w:ascii="Calibri" w:eastAsia="Calibri" w:hAnsi="Calibri" w:cs="Times New Roman"/>
          <w:bCs/>
          <w:sz w:val="24"/>
          <w:szCs w:val="24"/>
        </w:rPr>
      </w:pPr>
      <w:r>
        <w:rPr>
          <w:rFonts w:ascii="Calibri" w:eastAsia="Calibri" w:hAnsi="Calibri" w:cs="Times New Roman"/>
          <w:bCs/>
          <w:sz w:val="24"/>
          <w:szCs w:val="24"/>
        </w:rPr>
        <w:t>-</w:t>
      </w:r>
    </w:p>
    <w:p w:rsidR="00E3031B" w:rsidRDefault="00E3031B" w:rsidP="00C2519A">
      <w:pPr>
        <w:spacing w:after="200" w:line="276" w:lineRule="auto"/>
        <w:rPr>
          <w:rFonts w:ascii="Calibri" w:eastAsia="Calibri" w:hAnsi="Calibri" w:cs="Times New Roman"/>
          <w:bCs/>
          <w:sz w:val="24"/>
          <w:szCs w:val="24"/>
        </w:rPr>
      </w:pPr>
      <w:r>
        <w:rPr>
          <w:rFonts w:ascii="Calibri" w:eastAsia="Calibri" w:hAnsi="Calibri" w:cs="Times New Roman"/>
          <w:bCs/>
          <w:sz w:val="24"/>
          <w:szCs w:val="24"/>
        </w:rPr>
        <w:t>-</w:t>
      </w:r>
    </w:p>
    <w:p w:rsidR="00E3031B" w:rsidRDefault="00E3031B" w:rsidP="00C2519A">
      <w:pPr>
        <w:spacing w:after="200" w:line="276" w:lineRule="auto"/>
        <w:rPr>
          <w:rFonts w:ascii="Calibri" w:eastAsia="Calibri" w:hAnsi="Calibri" w:cs="Times New Roman"/>
          <w:bCs/>
          <w:sz w:val="24"/>
          <w:szCs w:val="24"/>
        </w:rPr>
      </w:pPr>
      <w:r>
        <w:rPr>
          <w:rFonts w:ascii="Calibri" w:eastAsia="Calibri" w:hAnsi="Calibri" w:cs="Times New Roman"/>
          <w:bCs/>
          <w:sz w:val="24"/>
          <w:szCs w:val="24"/>
        </w:rPr>
        <w:t>-</w:t>
      </w:r>
    </w:p>
    <w:p w:rsidR="00E3031B" w:rsidRDefault="00E3031B" w:rsidP="00C2519A">
      <w:pPr>
        <w:spacing w:after="200" w:line="276" w:lineRule="auto"/>
        <w:rPr>
          <w:rFonts w:ascii="Calibri" w:eastAsia="Calibri" w:hAnsi="Calibri" w:cs="Times New Roman"/>
          <w:bCs/>
          <w:sz w:val="24"/>
          <w:szCs w:val="24"/>
        </w:rPr>
      </w:pPr>
      <w:r>
        <w:rPr>
          <w:rFonts w:ascii="Calibri" w:eastAsia="Calibri" w:hAnsi="Calibri" w:cs="Times New Roman"/>
          <w:bCs/>
          <w:sz w:val="24"/>
          <w:szCs w:val="24"/>
        </w:rPr>
        <w:t>-</w:t>
      </w:r>
    </w:p>
    <w:p w:rsidR="00E3031B" w:rsidRPr="00E3031B" w:rsidRDefault="006A4BA3" w:rsidP="00C2519A">
      <w:pPr>
        <w:spacing w:after="200" w:line="276" w:lineRule="auto"/>
        <w:rPr>
          <w:rFonts w:ascii="Calibri" w:eastAsia="Calibri" w:hAnsi="Calibri" w:cs="Times New Roman"/>
          <w:bCs/>
          <w:sz w:val="24"/>
          <w:szCs w:val="24"/>
        </w:rPr>
      </w:pPr>
      <w:r>
        <w:rPr>
          <w:rFonts w:ascii="Calibri" w:eastAsia="Calibri" w:hAnsi="Calibri" w:cs="Times New Roman"/>
          <w:bCs/>
          <w:sz w:val="24"/>
          <w:szCs w:val="24"/>
        </w:rPr>
        <w:t>-</w:t>
      </w:r>
    </w:p>
    <w:p w:rsidR="00E3031B" w:rsidRDefault="00E3031B" w:rsidP="00C2519A">
      <w:pPr>
        <w:spacing w:after="200" w:line="276" w:lineRule="auto"/>
        <w:rPr>
          <w:rFonts w:ascii="Calibri" w:eastAsia="Calibri" w:hAnsi="Calibri" w:cs="Times New Roman"/>
          <w:bCs/>
          <w:sz w:val="24"/>
          <w:szCs w:val="24"/>
        </w:rPr>
      </w:pPr>
      <w:r w:rsidRPr="00E3031B">
        <w:rPr>
          <w:rFonts w:ascii="Calibri" w:eastAsia="Calibri" w:hAnsi="Calibri" w:cs="Times New Roman"/>
          <w:bCs/>
          <w:sz w:val="24"/>
          <w:szCs w:val="24"/>
        </w:rPr>
        <w:t xml:space="preserve">Imena živali: </w:t>
      </w:r>
    </w:p>
    <w:p w:rsidR="00E3031B" w:rsidRDefault="00E3031B" w:rsidP="00C2519A">
      <w:pPr>
        <w:spacing w:after="200" w:line="276" w:lineRule="auto"/>
        <w:rPr>
          <w:rFonts w:ascii="Calibri" w:eastAsia="Calibri" w:hAnsi="Calibri" w:cs="Times New Roman"/>
          <w:bCs/>
          <w:sz w:val="24"/>
          <w:szCs w:val="24"/>
        </w:rPr>
      </w:pPr>
      <w:r>
        <w:rPr>
          <w:rFonts w:ascii="Calibri" w:eastAsia="Calibri" w:hAnsi="Calibri" w:cs="Times New Roman"/>
          <w:bCs/>
          <w:sz w:val="24"/>
          <w:szCs w:val="24"/>
        </w:rPr>
        <w:t>-</w:t>
      </w:r>
    </w:p>
    <w:p w:rsidR="00E3031B" w:rsidRDefault="00E3031B" w:rsidP="00C2519A">
      <w:pPr>
        <w:spacing w:after="200" w:line="276" w:lineRule="auto"/>
        <w:rPr>
          <w:rFonts w:ascii="Calibri" w:eastAsia="Calibri" w:hAnsi="Calibri" w:cs="Times New Roman"/>
          <w:bCs/>
          <w:sz w:val="24"/>
          <w:szCs w:val="24"/>
        </w:rPr>
      </w:pPr>
      <w:r>
        <w:rPr>
          <w:rFonts w:ascii="Calibri" w:eastAsia="Calibri" w:hAnsi="Calibri" w:cs="Times New Roman"/>
          <w:bCs/>
          <w:sz w:val="24"/>
          <w:szCs w:val="24"/>
        </w:rPr>
        <w:t>-</w:t>
      </w:r>
    </w:p>
    <w:p w:rsidR="00E3031B" w:rsidRDefault="00E3031B" w:rsidP="00C2519A">
      <w:pPr>
        <w:spacing w:after="200" w:line="276" w:lineRule="auto"/>
        <w:rPr>
          <w:rFonts w:ascii="Calibri" w:eastAsia="Calibri" w:hAnsi="Calibri" w:cs="Times New Roman"/>
          <w:bCs/>
          <w:sz w:val="24"/>
          <w:szCs w:val="24"/>
        </w:rPr>
      </w:pPr>
      <w:r>
        <w:rPr>
          <w:rFonts w:ascii="Calibri" w:eastAsia="Calibri" w:hAnsi="Calibri" w:cs="Times New Roman"/>
          <w:bCs/>
          <w:sz w:val="24"/>
          <w:szCs w:val="24"/>
        </w:rPr>
        <w:t>-</w:t>
      </w:r>
    </w:p>
    <w:p w:rsidR="00E3031B" w:rsidRDefault="00E3031B" w:rsidP="00C2519A">
      <w:pPr>
        <w:spacing w:after="200" w:line="276" w:lineRule="auto"/>
        <w:rPr>
          <w:rFonts w:ascii="Calibri" w:eastAsia="Calibri" w:hAnsi="Calibri" w:cs="Times New Roman"/>
          <w:bCs/>
          <w:sz w:val="24"/>
          <w:szCs w:val="24"/>
        </w:rPr>
      </w:pPr>
      <w:r>
        <w:rPr>
          <w:rFonts w:ascii="Calibri" w:eastAsia="Calibri" w:hAnsi="Calibri" w:cs="Times New Roman"/>
          <w:bCs/>
          <w:sz w:val="24"/>
          <w:szCs w:val="24"/>
        </w:rPr>
        <w:t>-</w:t>
      </w:r>
    </w:p>
    <w:p w:rsidR="00E3031B" w:rsidRDefault="00E3031B" w:rsidP="00C2519A">
      <w:pPr>
        <w:spacing w:after="200" w:line="276" w:lineRule="auto"/>
        <w:rPr>
          <w:rFonts w:ascii="Calibri" w:eastAsia="Calibri" w:hAnsi="Calibri" w:cs="Times New Roman"/>
          <w:bCs/>
          <w:sz w:val="24"/>
          <w:szCs w:val="24"/>
        </w:rPr>
      </w:pPr>
      <w:r>
        <w:rPr>
          <w:rFonts w:ascii="Calibri" w:eastAsia="Calibri" w:hAnsi="Calibri" w:cs="Times New Roman"/>
          <w:bCs/>
          <w:sz w:val="24"/>
          <w:szCs w:val="24"/>
        </w:rPr>
        <w:t>-</w:t>
      </w:r>
    </w:p>
    <w:p w:rsidR="00E73A16" w:rsidRPr="006A4BA3" w:rsidRDefault="006A4BA3" w:rsidP="006A4BA3">
      <w:pPr>
        <w:spacing w:after="200" w:line="276" w:lineRule="auto"/>
        <w:rPr>
          <w:rFonts w:ascii="Calibri" w:eastAsia="Calibri" w:hAnsi="Calibri" w:cs="Times New Roman"/>
          <w:bCs/>
          <w:sz w:val="24"/>
          <w:szCs w:val="24"/>
        </w:rPr>
      </w:pPr>
      <w:r>
        <w:rPr>
          <w:rFonts w:ascii="Calibri" w:eastAsia="Calibri" w:hAnsi="Calibri" w:cs="Times New Roman"/>
          <w:bCs/>
          <w:sz w:val="24"/>
          <w:szCs w:val="24"/>
        </w:rPr>
        <w:t>-</w:t>
      </w:r>
    </w:p>
    <w:sectPr w:rsidR="00E73A16" w:rsidRPr="006A4BA3">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A70AF4"/>
    <w:multiLevelType w:val="hybridMultilevel"/>
    <w:tmpl w:val="1A3CC692"/>
    <w:lvl w:ilvl="0" w:tplc="5232B00A">
      <w:start w:val="1"/>
      <w:numFmt w:val="bullet"/>
      <w:lvlText w:val="-"/>
      <w:lvlJc w:val="left"/>
      <w:pPr>
        <w:ind w:left="1110" w:hanging="360"/>
      </w:pPr>
      <w:rPr>
        <w:rFonts w:ascii="Calibri" w:eastAsiaTheme="minorHAnsi" w:hAnsi="Calibri" w:cs="Calibri" w:hint="default"/>
      </w:rPr>
    </w:lvl>
    <w:lvl w:ilvl="1" w:tplc="04240003" w:tentative="1">
      <w:start w:val="1"/>
      <w:numFmt w:val="bullet"/>
      <w:lvlText w:val="o"/>
      <w:lvlJc w:val="left"/>
      <w:pPr>
        <w:ind w:left="1830" w:hanging="360"/>
      </w:pPr>
      <w:rPr>
        <w:rFonts w:ascii="Courier New" w:hAnsi="Courier New" w:cs="Courier New" w:hint="default"/>
      </w:rPr>
    </w:lvl>
    <w:lvl w:ilvl="2" w:tplc="04240005" w:tentative="1">
      <w:start w:val="1"/>
      <w:numFmt w:val="bullet"/>
      <w:lvlText w:val=""/>
      <w:lvlJc w:val="left"/>
      <w:pPr>
        <w:ind w:left="2550" w:hanging="360"/>
      </w:pPr>
      <w:rPr>
        <w:rFonts w:ascii="Wingdings" w:hAnsi="Wingdings" w:hint="default"/>
      </w:rPr>
    </w:lvl>
    <w:lvl w:ilvl="3" w:tplc="04240001" w:tentative="1">
      <w:start w:val="1"/>
      <w:numFmt w:val="bullet"/>
      <w:lvlText w:val=""/>
      <w:lvlJc w:val="left"/>
      <w:pPr>
        <w:ind w:left="3270" w:hanging="360"/>
      </w:pPr>
      <w:rPr>
        <w:rFonts w:ascii="Symbol" w:hAnsi="Symbol" w:hint="default"/>
      </w:rPr>
    </w:lvl>
    <w:lvl w:ilvl="4" w:tplc="04240003" w:tentative="1">
      <w:start w:val="1"/>
      <w:numFmt w:val="bullet"/>
      <w:lvlText w:val="o"/>
      <w:lvlJc w:val="left"/>
      <w:pPr>
        <w:ind w:left="3990" w:hanging="360"/>
      </w:pPr>
      <w:rPr>
        <w:rFonts w:ascii="Courier New" w:hAnsi="Courier New" w:cs="Courier New" w:hint="default"/>
      </w:rPr>
    </w:lvl>
    <w:lvl w:ilvl="5" w:tplc="04240005" w:tentative="1">
      <w:start w:val="1"/>
      <w:numFmt w:val="bullet"/>
      <w:lvlText w:val=""/>
      <w:lvlJc w:val="left"/>
      <w:pPr>
        <w:ind w:left="4710" w:hanging="360"/>
      </w:pPr>
      <w:rPr>
        <w:rFonts w:ascii="Wingdings" w:hAnsi="Wingdings" w:hint="default"/>
      </w:rPr>
    </w:lvl>
    <w:lvl w:ilvl="6" w:tplc="04240001" w:tentative="1">
      <w:start w:val="1"/>
      <w:numFmt w:val="bullet"/>
      <w:lvlText w:val=""/>
      <w:lvlJc w:val="left"/>
      <w:pPr>
        <w:ind w:left="5430" w:hanging="360"/>
      </w:pPr>
      <w:rPr>
        <w:rFonts w:ascii="Symbol" w:hAnsi="Symbol" w:hint="default"/>
      </w:rPr>
    </w:lvl>
    <w:lvl w:ilvl="7" w:tplc="04240003" w:tentative="1">
      <w:start w:val="1"/>
      <w:numFmt w:val="bullet"/>
      <w:lvlText w:val="o"/>
      <w:lvlJc w:val="left"/>
      <w:pPr>
        <w:ind w:left="6150" w:hanging="360"/>
      </w:pPr>
      <w:rPr>
        <w:rFonts w:ascii="Courier New" w:hAnsi="Courier New" w:cs="Courier New" w:hint="default"/>
      </w:rPr>
    </w:lvl>
    <w:lvl w:ilvl="8" w:tplc="04240005" w:tentative="1">
      <w:start w:val="1"/>
      <w:numFmt w:val="bullet"/>
      <w:lvlText w:val=""/>
      <w:lvlJc w:val="left"/>
      <w:pPr>
        <w:ind w:left="6870" w:hanging="360"/>
      </w:pPr>
      <w:rPr>
        <w:rFonts w:ascii="Wingdings" w:hAnsi="Wingdings" w:hint="default"/>
      </w:rPr>
    </w:lvl>
  </w:abstractNum>
  <w:abstractNum w:abstractNumId="1" w15:restartNumberingAfterBreak="0">
    <w:nsid w:val="4A625ADC"/>
    <w:multiLevelType w:val="hybridMultilevel"/>
    <w:tmpl w:val="6C0434CC"/>
    <w:lvl w:ilvl="0" w:tplc="E51C2A76">
      <w:start w:val="1"/>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65681754"/>
    <w:multiLevelType w:val="hybridMultilevel"/>
    <w:tmpl w:val="272AD7E0"/>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15:restartNumberingAfterBreak="0">
    <w:nsid w:val="6F421374"/>
    <w:multiLevelType w:val="hybridMultilevel"/>
    <w:tmpl w:val="D5C0C24A"/>
    <w:lvl w:ilvl="0" w:tplc="A3DA8F0A">
      <w:start w:val="1"/>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7C7F6195"/>
    <w:multiLevelType w:val="hybridMultilevel"/>
    <w:tmpl w:val="1F9C0208"/>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2"/>
  </w:num>
  <w:num w:numId="2">
    <w:abstractNumId w:val="4"/>
  </w:num>
  <w:num w:numId="3">
    <w:abstractNumId w:val="3"/>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web"/>
  <w:zoom w:percent="100"/>
  <w:doNotDisplayPageBoundaries/>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3A16"/>
    <w:rsid w:val="00113951"/>
    <w:rsid w:val="004D4370"/>
    <w:rsid w:val="005521F8"/>
    <w:rsid w:val="006A4BA3"/>
    <w:rsid w:val="00C2519A"/>
    <w:rsid w:val="00E3031B"/>
    <w:rsid w:val="00E73A16"/>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CC8C0C"/>
  <w15:chartTrackingRefBased/>
  <w15:docId w15:val="{80956473-BE87-47A0-AB4F-E25206FD82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Odstavekseznama">
    <w:name w:val="List Paragraph"/>
    <w:basedOn w:val="Navaden"/>
    <w:uiPriority w:val="34"/>
    <w:qFormat/>
    <w:rsid w:val="00E73A16"/>
    <w:pPr>
      <w:ind w:left="720"/>
      <w:contextualSpacing/>
    </w:pPr>
  </w:style>
  <w:style w:type="character" w:styleId="Hiperpovezava">
    <w:name w:val="Hyperlink"/>
    <w:basedOn w:val="Privzetapisavaodstavka"/>
    <w:uiPriority w:val="99"/>
    <w:unhideWhenUsed/>
    <w:rsid w:val="00C2519A"/>
    <w:rPr>
      <w:color w:val="0563C1" w:themeColor="hyperlink"/>
      <w:u w:val="single"/>
    </w:rPr>
  </w:style>
  <w:style w:type="table" w:styleId="Tabelamrea">
    <w:name w:val="Table Grid"/>
    <w:basedOn w:val="Navadnatabela"/>
    <w:uiPriority w:val="39"/>
    <w:rsid w:val="00C251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ripombasklic">
    <w:name w:val="annotation reference"/>
    <w:basedOn w:val="Privzetapisavaodstavka"/>
    <w:uiPriority w:val="99"/>
    <w:semiHidden/>
    <w:unhideWhenUsed/>
    <w:rsid w:val="004D4370"/>
    <w:rPr>
      <w:sz w:val="16"/>
      <w:szCs w:val="16"/>
    </w:rPr>
  </w:style>
  <w:style w:type="paragraph" w:styleId="Pripombabesedilo">
    <w:name w:val="annotation text"/>
    <w:basedOn w:val="Navaden"/>
    <w:link w:val="PripombabesediloZnak"/>
    <w:uiPriority w:val="99"/>
    <w:semiHidden/>
    <w:unhideWhenUsed/>
    <w:rsid w:val="004D4370"/>
    <w:pPr>
      <w:spacing w:line="240" w:lineRule="auto"/>
    </w:pPr>
    <w:rPr>
      <w:sz w:val="20"/>
      <w:szCs w:val="20"/>
    </w:rPr>
  </w:style>
  <w:style w:type="character" w:customStyle="1" w:styleId="PripombabesediloZnak">
    <w:name w:val="Pripomba – besedilo Znak"/>
    <w:basedOn w:val="Privzetapisavaodstavka"/>
    <w:link w:val="Pripombabesedilo"/>
    <w:uiPriority w:val="99"/>
    <w:semiHidden/>
    <w:rsid w:val="004D4370"/>
    <w:rPr>
      <w:sz w:val="20"/>
      <w:szCs w:val="20"/>
    </w:rPr>
  </w:style>
  <w:style w:type="paragraph" w:styleId="Zadevapripombe">
    <w:name w:val="annotation subject"/>
    <w:basedOn w:val="Pripombabesedilo"/>
    <w:next w:val="Pripombabesedilo"/>
    <w:link w:val="ZadevapripombeZnak"/>
    <w:uiPriority w:val="99"/>
    <w:semiHidden/>
    <w:unhideWhenUsed/>
    <w:rsid w:val="004D4370"/>
    <w:rPr>
      <w:b/>
      <w:bCs/>
    </w:rPr>
  </w:style>
  <w:style w:type="character" w:customStyle="1" w:styleId="ZadevapripombeZnak">
    <w:name w:val="Zadeva pripombe Znak"/>
    <w:basedOn w:val="PripombabesediloZnak"/>
    <w:link w:val="Zadevapripombe"/>
    <w:uiPriority w:val="99"/>
    <w:semiHidden/>
    <w:rsid w:val="004D4370"/>
    <w:rPr>
      <w:b/>
      <w:bCs/>
      <w:sz w:val="20"/>
      <w:szCs w:val="20"/>
    </w:rPr>
  </w:style>
  <w:style w:type="paragraph" w:styleId="Besedilooblaka">
    <w:name w:val="Balloon Text"/>
    <w:basedOn w:val="Navaden"/>
    <w:link w:val="BesedilooblakaZnak"/>
    <w:uiPriority w:val="99"/>
    <w:semiHidden/>
    <w:unhideWhenUsed/>
    <w:rsid w:val="004D4370"/>
    <w:pPr>
      <w:spacing w:after="0" w:line="240" w:lineRule="auto"/>
    </w:pPr>
    <w:rPr>
      <w:rFonts w:ascii="Segoe UI" w:hAnsi="Segoe UI" w:cs="Segoe UI"/>
      <w:sz w:val="18"/>
      <w:szCs w:val="18"/>
    </w:rPr>
  </w:style>
  <w:style w:type="character" w:customStyle="1" w:styleId="BesedilooblakaZnak">
    <w:name w:val="Besedilo oblačka Znak"/>
    <w:basedOn w:val="Privzetapisavaodstavka"/>
    <w:link w:val="Besedilooblaka"/>
    <w:uiPriority w:val="99"/>
    <w:semiHidden/>
    <w:rsid w:val="004D437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wmf"/><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hyperlink" Target="https://www.youtube.com/watch?v=3rkGu0BItKM" TargetMode="External"/><Relationship Id="rId15" Type="http://schemas.openxmlformats.org/officeDocument/2006/relationships/hyperlink" Target="http://www.thefossilforum.com/index.php?/topic/76152-ammonite-identification/" TargetMode="External"/><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261</TotalTime>
  <Pages>1</Pages>
  <Words>674</Words>
  <Characters>3844</Characters>
  <Application>Microsoft Office Word</Application>
  <DocSecurity>0</DocSecurity>
  <Lines>32</Lines>
  <Paragraphs>9</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4509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Uporabnik</dc:creator>
  <cp:keywords/>
  <dc:description/>
  <cp:lastModifiedBy>Uporabnik</cp:lastModifiedBy>
  <cp:revision>6</cp:revision>
  <dcterms:created xsi:type="dcterms:W3CDTF">2021-02-07T07:36:00Z</dcterms:created>
  <dcterms:modified xsi:type="dcterms:W3CDTF">2021-02-10T11:25:00Z</dcterms:modified>
</cp:coreProperties>
</file>