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E0A" w:rsidRDefault="00291E0A" w:rsidP="00421423">
      <w:pPr>
        <w:spacing w:after="0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33"/>
        <w:gridCol w:w="2788"/>
        <w:gridCol w:w="997"/>
        <w:gridCol w:w="582"/>
        <w:gridCol w:w="1271"/>
        <w:gridCol w:w="751"/>
        <w:gridCol w:w="2158"/>
        <w:gridCol w:w="548"/>
      </w:tblGrid>
      <w:tr w:rsidR="00290076" w:rsidRPr="004D0962" w:rsidTr="007D5020">
        <w:trPr>
          <w:trHeight w:val="241"/>
        </w:trPr>
        <w:tc>
          <w:tcPr>
            <w:tcW w:w="5029" w:type="dxa"/>
            <w:gridSpan w:val="2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  <w:t xml:space="preserve">Šola:    </w:t>
            </w:r>
            <w:r w:rsidRPr="004D0962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Srednja zdravstvena in kozmetična šola Maribor</w:t>
            </w:r>
          </w:p>
        </w:tc>
        <w:tc>
          <w:tcPr>
            <w:tcW w:w="6299" w:type="dxa"/>
            <w:gridSpan w:val="6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  <w:t xml:space="preserve">Učitelj:                   </w:t>
            </w:r>
            <w:r w:rsidRPr="004D0962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Martina Živko</w:t>
            </w:r>
          </w:p>
        </w:tc>
      </w:tr>
      <w:tr w:rsidR="00421423" w:rsidRPr="004D0962" w:rsidTr="007D5020">
        <w:trPr>
          <w:trHeight w:val="227"/>
        </w:trPr>
        <w:tc>
          <w:tcPr>
            <w:tcW w:w="2122" w:type="dxa"/>
          </w:tcPr>
          <w:p w:rsidR="00652C51" w:rsidRPr="0029007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6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 xml:space="preserve">Razred:      </w:t>
            </w:r>
            <w:r w:rsidR="00421423"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>3.K</w:t>
            </w:r>
          </w:p>
        </w:tc>
        <w:tc>
          <w:tcPr>
            <w:tcW w:w="2907" w:type="dxa"/>
          </w:tcPr>
          <w:p w:rsidR="00652C51" w:rsidRPr="0029007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 xml:space="preserve">Število dijakov:  </w:t>
            </w:r>
            <w:r w:rsidR="00421423"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>30</w:t>
            </w:r>
          </w:p>
        </w:tc>
        <w:tc>
          <w:tcPr>
            <w:tcW w:w="3662" w:type="dxa"/>
            <w:gridSpan w:val="4"/>
          </w:tcPr>
          <w:p w:rsidR="00652C51" w:rsidRPr="0029007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 xml:space="preserve">Spol: </w:t>
            </w:r>
            <w:r w:rsidRPr="00290076"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6"/>
              </w:rPr>
              <w:t>ženski</w:t>
            </w:r>
          </w:p>
        </w:tc>
        <w:tc>
          <w:tcPr>
            <w:tcW w:w="0" w:type="auto"/>
            <w:gridSpan w:val="2"/>
          </w:tcPr>
          <w:p w:rsidR="00652C51" w:rsidRPr="0029007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8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>Prostor:</w:t>
            </w: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8"/>
              </w:rPr>
              <w:t xml:space="preserve"> </w:t>
            </w:r>
          </w:p>
        </w:tc>
      </w:tr>
      <w:tr w:rsidR="00421423" w:rsidRPr="004D0962" w:rsidTr="007D5020">
        <w:trPr>
          <w:trHeight w:val="283"/>
        </w:trPr>
        <w:tc>
          <w:tcPr>
            <w:tcW w:w="212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  <w:t xml:space="preserve">Datum: </w:t>
            </w:r>
          </w:p>
        </w:tc>
        <w:tc>
          <w:tcPr>
            <w:tcW w:w="3969" w:type="dxa"/>
            <w:gridSpan w:val="2"/>
            <w:vAlign w:val="center"/>
          </w:tcPr>
          <w:p w:rsidR="005041CD" w:rsidRPr="00290076" w:rsidRDefault="005041CD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</w:pPr>
          </w:p>
        </w:tc>
        <w:tc>
          <w:tcPr>
            <w:tcW w:w="5237" w:type="dxa"/>
            <w:gridSpan w:val="5"/>
            <w:vAlign w:val="center"/>
          </w:tcPr>
          <w:p w:rsidR="00652C51" w:rsidRPr="00290076" w:rsidRDefault="00652C51" w:rsidP="002B777B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 xml:space="preserve">Zaporedna številka ure v učni enoti:  </w:t>
            </w:r>
            <w:r w:rsidR="002B777B"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6"/>
              </w:rPr>
              <w:t xml:space="preserve">MAS </w:t>
            </w:r>
            <w:bookmarkStart w:id="0" w:name="_GoBack"/>
            <w:bookmarkEnd w:id="0"/>
            <w:r w:rsidRPr="00290076"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6"/>
              </w:rPr>
              <w:t>15-16</w:t>
            </w:r>
          </w:p>
        </w:tc>
      </w:tr>
      <w:tr w:rsidR="005041CD" w:rsidRPr="004D0962" w:rsidTr="007D5020">
        <w:trPr>
          <w:trHeight w:val="257"/>
        </w:trPr>
        <w:tc>
          <w:tcPr>
            <w:tcW w:w="2122" w:type="dxa"/>
            <w:shd w:val="clear" w:color="auto" w:fill="FFFF99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Vsebina ure:</w:t>
            </w:r>
          </w:p>
        </w:tc>
        <w:tc>
          <w:tcPr>
            <w:tcW w:w="9206" w:type="dxa"/>
            <w:gridSpan w:val="7"/>
          </w:tcPr>
          <w:p w:rsidR="00652C51" w:rsidRPr="004D0962" w:rsidRDefault="005041CD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SPA IN WELLNESS</w:t>
            </w:r>
          </w:p>
        </w:tc>
      </w:tr>
      <w:tr w:rsidR="00421423" w:rsidRPr="004D0962" w:rsidTr="007D5020">
        <w:trPr>
          <w:trHeight w:val="228"/>
        </w:trPr>
        <w:tc>
          <w:tcPr>
            <w:tcW w:w="2122" w:type="dxa"/>
            <w:vMerge w:val="restart"/>
            <w:shd w:val="clear" w:color="auto" w:fill="FFFF99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Stopnja učnega procesa:</w:t>
            </w: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 xml:space="preserve">uvodna </w:t>
            </w:r>
          </w:p>
        </w:tc>
        <w:tc>
          <w:tcPr>
            <w:tcW w:w="0" w:type="auto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</w:tr>
      <w:tr w:rsidR="00421423" w:rsidRPr="00D37F59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obravnavanja in usvajanja nove snovi</w:t>
            </w:r>
          </w:p>
        </w:tc>
        <w:tc>
          <w:tcPr>
            <w:tcW w:w="0" w:type="auto"/>
            <w:vAlign w:val="center"/>
          </w:tcPr>
          <w:p w:rsidR="00652C51" w:rsidRPr="00D37F59" w:rsidRDefault="00652C51" w:rsidP="007D5020">
            <w:pPr>
              <w:spacing w:after="0"/>
              <w:rPr>
                <w:rFonts w:ascii="Cambria Math" w:hAnsi="Cambria Math" w:cs="Arial"/>
                <w:b/>
                <w:sz w:val="16"/>
                <w:szCs w:val="16"/>
              </w:rPr>
            </w:pPr>
            <w:r>
              <w:rPr>
                <w:rFonts w:ascii="Cambria Math" w:hAnsi="Cambria Math" w:cs="Arial"/>
                <w:b/>
                <w:sz w:val="16"/>
                <w:szCs w:val="16"/>
              </w:rPr>
              <w:t>x</w:t>
            </w:r>
          </w:p>
        </w:tc>
      </w:tr>
      <w:tr w:rsidR="00421423" w:rsidRPr="00D37F59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ponavljanja, utrjevanja in vadenja</w:t>
            </w:r>
          </w:p>
        </w:tc>
        <w:tc>
          <w:tcPr>
            <w:tcW w:w="0" w:type="auto"/>
            <w:vAlign w:val="center"/>
          </w:tcPr>
          <w:p w:rsidR="00652C51" w:rsidRPr="00D37F59" w:rsidRDefault="00652C51" w:rsidP="007D5020">
            <w:pPr>
              <w:spacing w:after="0"/>
              <w:rPr>
                <w:rFonts w:ascii="Cambria Math" w:hAnsi="Cambria Math" w:cs="Arial"/>
                <w:b/>
                <w:sz w:val="16"/>
                <w:szCs w:val="16"/>
              </w:rPr>
            </w:pPr>
            <w:r>
              <w:rPr>
                <w:rFonts w:ascii="Cambria Math" w:hAnsi="Cambria Math" w:cs="Arial"/>
                <w:b/>
                <w:sz w:val="16"/>
                <w:szCs w:val="16"/>
              </w:rPr>
              <w:t>x</w:t>
            </w:r>
          </w:p>
        </w:tc>
      </w:tr>
      <w:tr w:rsidR="00421423" w:rsidRPr="001A0600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preverjanja</w:t>
            </w:r>
          </w:p>
        </w:tc>
        <w:tc>
          <w:tcPr>
            <w:tcW w:w="0" w:type="auto"/>
            <w:vAlign w:val="center"/>
          </w:tcPr>
          <w:p w:rsidR="00652C51" w:rsidRPr="001A0600" w:rsidRDefault="00652C51" w:rsidP="007D5020">
            <w:pPr>
              <w:spacing w:after="0"/>
              <w:rPr>
                <w:rFonts w:ascii="Cambria Math" w:hAnsi="Cambria Math" w:cs="Arial"/>
                <w:b/>
                <w:sz w:val="16"/>
                <w:szCs w:val="16"/>
              </w:rPr>
            </w:pPr>
            <w:r w:rsidRPr="001A0600">
              <w:rPr>
                <w:rFonts w:ascii="Cambria Math" w:hAnsi="Cambria Math" w:cs="Arial"/>
                <w:b/>
                <w:sz w:val="16"/>
                <w:szCs w:val="16"/>
              </w:rPr>
              <w:t>x</w:t>
            </w:r>
          </w:p>
        </w:tc>
      </w:tr>
      <w:tr w:rsidR="00421423" w:rsidRPr="008A5FF2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analiza preverjanja</w:t>
            </w:r>
          </w:p>
        </w:tc>
        <w:tc>
          <w:tcPr>
            <w:tcW w:w="0" w:type="auto"/>
            <w:vAlign w:val="center"/>
          </w:tcPr>
          <w:p w:rsidR="00652C51" w:rsidRPr="008A5FF2" w:rsidRDefault="00652C51" w:rsidP="007D5020">
            <w:pPr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8A5FF2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ocenjevanja</w:t>
            </w:r>
          </w:p>
        </w:tc>
        <w:tc>
          <w:tcPr>
            <w:tcW w:w="0" w:type="auto"/>
            <w:vAlign w:val="center"/>
          </w:tcPr>
          <w:p w:rsidR="00652C51" w:rsidRPr="008A5FF2" w:rsidRDefault="00652C51" w:rsidP="007D5020">
            <w:pPr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8A5FF2" w:rsidTr="007D5020">
        <w:trPr>
          <w:trHeight w:val="227"/>
        </w:trPr>
        <w:tc>
          <w:tcPr>
            <w:tcW w:w="2122" w:type="dxa"/>
            <w:vMerge/>
            <w:shd w:val="clear" w:color="auto" w:fill="FFFF99"/>
            <w:vAlign w:val="center"/>
          </w:tcPr>
          <w:p w:rsidR="00652C51" w:rsidRPr="004D0962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  <w:vAlign w:val="center"/>
          </w:tcPr>
          <w:p w:rsidR="00652C51" w:rsidRPr="007D5020" w:rsidRDefault="00652C51" w:rsidP="007D5020">
            <w:pPr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analiza ocenjevanja</w:t>
            </w:r>
          </w:p>
        </w:tc>
        <w:tc>
          <w:tcPr>
            <w:tcW w:w="0" w:type="auto"/>
            <w:vAlign w:val="center"/>
          </w:tcPr>
          <w:p w:rsidR="00652C51" w:rsidRPr="008A5FF2" w:rsidRDefault="00652C51" w:rsidP="007D5020">
            <w:pPr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5041CD" w:rsidRPr="00D37F59" w:rsidTr="007D5020">
        <w:trPr>
          <w:trHeight w:val="241"/>
        </w:trPr>
        <w:tc>
          <w:tcPr>
            <w:tcW w:w="2122" w:type="dxa"/>
            <w:shd w:val="clear" w:color="auto" w:fill="FFFF99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D0962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Glavni cilj ure:</w:t>
            </w:r>
          </w:p>
        </w:tc>
        <w:tc>
          <w:tcPr>
            <w:tcW w:w="9206" w:type="dxa"/>
            <w:gridSpan w:val="7"/>
          </w:tcPr>
          <w:p w:rsidR="00652C51" w:rsidRPr="00D37F59" w:rsidRDefault="005041CD" w:rsidP="007D5020">
            <w:pPr>
              <w:spacing w:after="0"/>
              <w:rPr>
                <w:rFonts w:ascii="Nokia Standard Multiscript" w:hAnsi="Nokia Standard Multiscript" w:cs="Nokia Standard Multiscript"/>
                <w:sz w:val="16"/>
                <w:szCs w:val="16"/>
              </w:rPr>
            </w:pPr>
            <w:r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6"/>
              </w:rPr>
              <w:t>SPOZNATI KAJ JE IN KAJ ZAJEMA PODROČJE SPA – ja IN WELLNESS -a</w:t>
            </w:r>
          </w:p>
        </w:tc>
      </w:tr>
      <w:tr w:rsidR="00652C51" w:rsidRPr="003E1D30" w:rsidTr="00652C51">
        <w:trPr>
          <w:trHeight w:val="257"/>
        </w:trPr>
        <w:tc>
          <w:tcPr>
            <w:tcW w:w="0" w:type="auto"/>
            <w:gridSpan w:val="8"/>
            <w:shd w:val="clear" w:color="auto" w:fill="DBDBDB" w:themeFill="accent3" w:themeFillTint="66"/>
          </w:tcPr>
          <w:p w:rsidR="00652C51" w:rsidRPr="007D5020" w:rsidRDefault="00652C51" w:rsidP="007D5020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 xml:space="preserve">Cilji:  </w:t>
            </w:r>
            <w:r w:rsidR="00830957"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Spoznavanje nove učne snovi in izrazov, ponavljanje in utrjevanje terminoloških izrazov v francoskem jeziku, seznanjanje z postopki in </w:t>
            </w:r>
            <w:proofErr w:type="spellStart"/>
            <w:r w:rsidR="00830957"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tretmani</w:t>
            </w:r>
            <w:proofErr w:type="spellEnd"/>
            <w:r w:rsidR="00830957"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v SPA in WELLNESS-u, Ponavljanje in utrjevanje poimenovanja </w:t>
            </w:r>
            <w:r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masažn</w:t>
            </w:r>
            <w:r w:rsidR="00830957"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ih</w:t>
            </w:r>
            <w:r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tehnik</w:t>
            </w:r>
            <w:r w:rsidR="00830957" w:rsidRPr="007D5020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, preverjanje znanja</w:t>
            </w:r>
          </w:p>
        </w:tc>
      </w:tr>
      <w:tr w:rsidR="005041CD" w:rsidRPr="00E32E5F" w:rsidTr="007D5020">
        <w:trPr>
          <w:trHeight w:val="737"/>
        </w:trPr>
        <w:tc>
          <w:tcPr>
            <w:tcW w:w="2122" w:type="dxa"/>
            <w:shd w:val="clear" w:color="auto" w:fill="92D050"/>
            <w:vAlign w:val="center"/>
          </w:tcPr>
          <w:p w:rsidR="00652C51" w:rsidRPr="00274900" w:rsidRDefault="00652C51" w:rsidP="007D5020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ind w:left="397"/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  <w:t xml:space="preserve">Izobraževalna </w:t>
            </w:r>
            <w:r w:rsidRPr="00274900"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  <w:t>(gibalna in teoretična znanja) – raven znanja</w:t>
            </w:r>
          </w:p>
        </w:tc>
        <w:tc>
          <w:tcPr>
            <w:tcW w:w="9206" w:type="dxa"/>
            <w:gridSpan w:val="7"/>
          </w:tcPr>
          <w:p w:rsidR="00652C51" w:rsidRDefault="00652C51" w:rsidP="007D5020">
            <w:pPr>
              <w:pStyle w:val="Odstavekseznama"/>
              <w:numPr>
                <w:ilvl w:val="0"/>
                <w:numId w:val="3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Razloži namen, </w:t>
            </w:r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pomen</w:t>
            </w: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 </w:t>
            </w:r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SPA in WELLNESS-a</w:t>
            </w:r>
          </w:p>
          <w:p w:rsidR="00652C51" w:rsidRPr="00290076" w:rsidRDefault="00652C51" w:rsidP="00290076">
            <w:pPr>
              <w:pStyle w:val="Odstavekseznama"/>
              <w:numPr>
                <w:ilvl w:val="0"/>
                <w:numId w:val="3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Razloži </w:t>
            </w:r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postopke in </w:t>
            </w:r>
            <w:proofErr w:type="spellStart"/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tretmane</w:t>
            </w:r>
            <w:proofErr w:type="spellEnd"/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v </w:t>
            </w: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</w:t>
            </w:r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SPA in WELLNESS-a</w:t>
            </w:r>
          </w:p>
          <w:p w:rsidR="00652C51" w:rsidRPr="00E32E5F" w:rsidRDefault="00652C51" w:rsidP="00290076">
            <w:pPr>
              <w:pStyle w:val="Odstavekseznama"/>
              <w:numPr>
                <w:ilvl w:val="0"/>
                <w:numId w:val="3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Razloži pomen </w:t>
            </w:r>
            <w:r w:rsidR="00290076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in namen posamezne masažne tehnike in jo poimenuje slovensko-francoskem jeziku</w:t>
            </w:r>
            <w:r w:rsidRPr="00417AAC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</w:t>
            </w:r>
          </w:p>
        </w:tc>
      </w:tr>
      <w:tr w:rsidR="005041CD" w:rsidRPr="00E32E5F" w:rsidTr="007D5020">
        <w:trPr>
          <w:trHeight w:val="804"/>
        </w:trPr>
        <w:tc>
          <w:tcPr>
            <w:tcW w:w="2122" w:type="dxa"/>
            <w:shd w:val="clear" w:color="auto" w:fill="92D050"/>
            <w:vAlign w:val="center"/>
          </w:tcPr>
          <w:p w:rsidR="00652C51" w:rsidRPr="00274900" w:rsidRDefault="00652C51" w:rsidP="007D5020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</w:pPr>
            <w:r w:rsidRPr="00274900"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  <w:t>razvijanje funkcionalnih in motoričnih sposobnosti-razvoj gibalnih sposobnosti:</w:t>
            </w:r>
          </w:p>
        </w:tc>
        <w:tc>
          <w:tcPr>
            <w:tcW w:w="9206" w:type="dxa"/>
            <w:gridSpan w:val="7"/>
          </w:tcPr>
          <w:p w:rsidR="00652C51" w:rsidRDefault="00652C51" w:rsidP="007D5020">
            <w:pPr>
              <w:pStyle w:val="Odstavekseznama"/>
              <w:numPr>
                <w:ilvl w:val="0"/>
                <w:numId w:val="4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izvede posamezno masažno tehniko</w:t>
            </w:r>
            <w:r w:rsidRPr="00E32E5F"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 xml:space="preserve"> </w:t>
            </w:r>
          </w:p>
          <w:p w:rsidR="00290076" w:rsidRDefault="00322DF0" w:rsidP="00833D89">
            <w:pPr>
              <w:pStyle w:val="Odstavekseznama"/>
              <w:numPr>
                <w:ilvl w:val="0"/>
                <w:numId w:val="4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uporablja sodobno informacijsko-komunikacijsko tehnologijo</w:t>
            </w:r>
          </w:p>
          <w:p w:rsidR="00833D89" w:rsidRDefault="00833D89" w:rsidP="00833D89">
            <w:pPr>
              <w:pStyle w:val="Odstavekseznama"/>
              <w:numPr>
                <w:ilvl w:val="0"/>
                <w:numId w:val="4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razvija raziskovalne procese s pridobivanjem novih informacij – novih znanj</w:t>
            </w:r>
          </w:p>
          <w:p w:rsidR="00833D89" w:rsidRDefault="00833D89" w:rsidP="00833D89">
            <w:pPr>
              <w:pStyle w:val="Odstavekseznama"/>
              <w:numPr>
                <w:ilvl w:val="0"/>
                <w:numId w:val="4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pregled znanih informacij</w:t>
            </w:r>
          </w:p>
          <w:p w:rsidR="00833D89" w:rsidRPr="00833D89" w:rsidRDefault="00833D89" w:rsidP="00833D89">
            <w:pPr>
              <w:pStyle w:val="Odstavekseznama"/>
              <w:numPr>
                <w:ilvl w:val="0"/>
                <w:numId w:val="4"/>
              </w:numPr>
              <w:tabs>
                <w:tab w:val="left" w:pos="40"/>
              </w:tabs>
              <w:spacing w:after="0" w:line="240" w:lineRule="auto"/>
              <w:ind w:left="175" w:hanging="175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transfer znanja</w:t>
            </w:r>
          </w:p>
        </w:tc>
      </w:tr>
      <w:tr w:rsidR="005041CD" w:rsidRPr="00E32E5F" w:rsidTr="007D5020">
        <w:trPr>
          <w:trHeight w:val="397"/>
        </w:trPr>
        <w:tc>
          <w:tcPr>
            <w:tcW w:w="2122" w:type="dxa"/>
            <w:shd w:val="clear" w:color="auto" w:fill="92D050"/>
            <w:vAlign w:val="center"/>
          </w:tcPr>
          <w:p w:rsidR="00652C51" w:rsidRPr="00274900" w:rsidRDefault="00652C51" w:rsidP="007D5020">
            <w:pPr>
              <w:pStyle w:val="Odstavekseznama"/>
              <w:numPr>
                <w:ilvl w:val="0"/>
                <w:numId w:val="5"/>
              </w:numPr>
              <w:spacing w:after="0" w:line="240" w:lineRule="auto"/>
              <w:ind w:left="284" w:hanging="284"/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</w:pPr>
            <w:r w:rsidRPr="00274900">
              <w:rPr>
                <w:rFonts w:ascii="Nokia Standard Multiscript" w:eastAsia="Arial Unicode MS" w:hAnsi="Nokia Standard Multiscript" w:cs="Nokia Standard Multiscript"/>
                <w:b/>
                <w:bCs/>
                <w:i/>
                <w:sz w:val="12"/>
                <w:szCs w:val="12"/>
              </w:rPr>
              <w:t>čustveno – socialna raven:</w:t>
            </w:r>
          </w:p>
        </w:tc>
        <w:tc>
          <w:tcPr>
            <w:tcW w:w="9206" w:type="dxa"/>
            <w:gridSpan w:val="7"/>
          </w:tcPr>
          <w:p w:rsidR="00652C51" w:rsidRDefault="00833D89" w:rsidP="00833D89">
            <w:pPr>
              <w:pStyle w:val="Odstavekseznama"/>
              <w:numPr>
                <w:ilvl w:val="0"/>
                <w:numId w:val="7"/>
              </w:numPr>
              <w:tabs>
                <w:tab w:val="left" w:pos="40"/>
              </w:tabs>
              <w:spacing w:after="0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občutek napredka</w:t>
            </w:r>
          </w:p>
          <w:p w:rsidR="00833D89" w:rsidRPr="00833D89" w:rsidRDefault="00833D89" w:rsidP="00833D89">
            <w:pPr>
              <w:pStyle w:val="Odstavekseznama"/>
              <w:numPr>
                <w:ilvl w:val="0"/>
                <w:numId w:val="7"/>
              </w:numPr>
              <w:tabs>
                <w:tab w:val="left" w:pos="40"/>
              </w:tabs>
              <w:spacing w:after="0"/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eastAsia="Calibri" w:hAnsi="Nokia Standard Multiscript" w:cs="Nokia Standard Multiscript"/>
                <w:sz w:val="12"/>
                <w:szCs w:val="12"/>
              </w:rPr>
              <w:t>tekmovalnost</w:t>
            </w:r>
          </w:p>
        </w:tc>
      </w:tr>
      <w:tr w:rsidR="005041CD" w:rsidRPr="008D6AC7" w:rsidTr="007D5020">
        <w:trPr>
          <w:trHeight w:val="397"/>
        </w:trPr>
        <w:tc>
          <w:tcPr>
            <w:tcW w:w="2122" w:type="dxa"/>
            <w:shd w:val="clear" w:color="auto" w:fill="9999FF"/>
            <w:vAlign w:val="center"/>
          </w:tcPr>
          <w:p w:rsidR="00652C51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 xml:space="preserve">Metodične enote </w:t>
            </w:r>
          </w:p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glavne dela ure:</w:t>
            </w:r>
          </w:p>
          <w:p w:rsidR="00652C51" w:rsidRPr="00417AAC" w:rsidRDefault="00652C51" w:rsidP="00652C51">
            <w:pPr>
              <w:spacing w:after="60"/>
              <w:ind w:left="3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9206" w:type="dxa"/>
            <w:gridSpan w:val="7"/>
          </w:tcPr>
          <w:p w:rsidR="00421423" w:rsidRPr="00421423" w:rsidRDefault="005252F7" w:rsidP="007D5020">
            <w:pPr>
              <w:pStyle w:val="Kazalovsebine1"/>
              <w:spacing w:after="0"/>
              <w:rPr>
                <w:rFonts w:eastAsia="Times New Roman"/>
                <w:b/>
              </w:rPr>
            </w:pPr>
            <w:r w:rsidRPr="00830957">
              <w:t xml:space="preserve">SPA </w:t>
            </w:r>
            <w:r w:rsidR="005041CD" w:rsidRPr="00830957">
              <w:t xml:space="preserve">in WELLNESS </w:t>
            </w:r>
            <w:proofErr w:type="spellStart"/>
            <w:r w:rsidR="005041CD" w:rsidRPr="00421423">
              <w:t>spoznavanje</w:t>
            </w:r>
            <w:proofErr w:type="spellEnd"/>
            <w:r w:rsidR="005041CD" w:rsidRPr="00421423">
              <w:t xml:space="preserve"> </w:t>
            </w:r>
            <w:proofErr w:type="spellStart"/>
            <w:r w:rsidR="005041CD" w:rsidRPr="00421423">
              <w:t>nove</w:t>
            </w:r>
            <w:proofErr w:type="spellEnd"/>
            <w:r w:rsidR="005041CD" w:rsidRPr="00421423">
              <w:t xml:space="preserve"> </w:t>
            </w:r>
            <w:proofErr w:type="spellStart"/>
            <w:r w:rsidR="005041CD" w:rsidRPr="00421423">
              <w:t>snovi</w:t>
            </w:r>
            <w:proofErr w:type="spellEnd"/>
            <w:r w:rsidR="00830957" w:rsidRPr="00421423">
              <w:t xml:space="preserve"> in </w:t>
            </w:r>
            <w:proofErr w:type="spellStart"/>
            <w:r w:rsidR="00830957" w:rsidRPr="00421423">
              <w:t>izrazov</w:t>
            </w:r>
            <w:proofErr w:type="spellEnd"/>
            <w:r w:rsidR="00830957" w:rsidRPr="00421423">
              <w:t xml:space="preserve">, </w:t>
            </w:r>
            <w:proofErr w:type="spellStart"/>
            <w:r w:rsidR="00830957" w:rsidRPr="00421423">
              <w:t>seznanjanje</w:t>
            </w:r>
            <w:proofErr w:type="spellEnd"/>
            <w:r w:rsidR="00830957" w:rsidRPr="00421423">
              <w:t xml:space="preserve"> z </w:t>
            </w:r>
            <w:proofErr w:type="spellStart"/>
            <w:r w:rsidR="00830957" w:rsidRPr="00421423">
              <w:t>postopki</w:t>
            </w:r>
            <w:proofErr w:type="spellEnd"/>
            <w:r w:rsidR="00830957" w:rsidRPr="00421423">
              <w:t xml:space="preserve"> in </w:t>
            </w:r>
            <w:proofErr w:type="spellStart"/>
            <w:r w:rsidR="00830957" w:rsidRPr="00421423">
              <w:t>tretmani</w:t>
            </w:r>
            <w:proofErr w:type="spellEnd"/>
            <w:r w:rsidR="00830957" w:rsidRPr="00421423">
              <w:t xml:space="preserve"> v SPA in WELLNESS-</w:t>
            </w:r>
            <w:proofErr w:type="spellStart"/>
            <w:r w:rsidR="00830957" w:rsidRPr="00421423">
              <w:t>u,</w:t>
            </w:r>
            <w:proofErr w:type="spellEnd"/>
          </w:p>
          <w:p w:rsidR="00421423" w:rsidRPr="00421423" w:rsidRDefault="00830957" w:rsidP="007D5020">
            <w:pPr>
              <w:pStyle w:val="Kazalovsebine1"/>
              <w:spacing w:after="0"/>
              <w:rPr>
                <w:rFonts w:eastAsia="Times New Roman"/>
              </w:rPr>
            </w:pPr>
            <w:proofErr w:type="spellStart"/>
            <w:r w:rsidRPr="00421423">
              <w:t>Ponavljanje</w:t>
            </w:r>
            <w:proofErr w:type="spellEnd"/>
            <w:r w:rsidRPr="00421423">
              <w:t xml:space="preserve"> in </w:t>
            </w:r>
            <w:proofErr w:type="spellStart"/>
            <w:r w:rsidRPr="00421423">
              <w:t>utrjevanje</w:t>
            </w:r>
            <w:proofErr w:type="spellEnd"/>
            <w:r w:rsidRPr="00421423">
              <w:t xml:space="preserve"> </w:t>
            </w:r>
            <w:proofErr w:type="spellStart"/>
            <w:r w:rsidRPr="00421423">
              <w:t>poimenovanja</w:t>
            </w:r>
            <w:proofErr w:type="spellEnd"/>
            <w:r w:rsidR="00421423">
              <w:t xml:space="preserve"> </w:t>
            </w:r>
            <w:r w:rsidR="00421423" w:rsidRPr="00421423">
              <w:t xml:space="preserve">MASAŽNE TEHNIKE– </w:t>
            </w:r>
            <w:proofErr w:type="spellStart"/>
            <w:r w:rsidR="00421423" w:rsidRPr="00421423">
              <w:t>terminološki</w:t>
            </w:r>
            <w:proofErr w:type="spellEnd"/>
            <w:r w:rsidR="00421423" w:rsidRPr="00421423">
              <w:t xml:space="preserve"> </w:t>
            </w:r>
            <w:proofErr w:type="spellStart"/>
            <w:r w:rsidR="00421423" w:rsidRPr="00421423">
              <w:t>izrazi</w:t>
            </w:r>
            <w:proofErr w:type="spellEnd"/>
            <w:r w:rsidR="00421423" w:rsidRPr="00421423">
              <w:t xml:space="preserve"> (</w:t>
            </w:r>
            <w:proofErr w:type="spellStart"/>
            <w:r w:rsidR="00421423" w:rsidRPr="00421423">
              <w:t>Gladenje</w:t>
            </w:r>
            <w:proofErr w:type="spellEnd"/>
            <w:r w:rsidR="00421423" w:rsidRPr="00421423">
              <w:t xml:space="preserve"> – Effleurage, </w:t>
            </w:r>
            <w:proofErr w:type="spellStart"/>
            <w:r w:rsidR="00421423" w:rsidRPr="00421423">
              <w:t>Otiranje</w:t>
            </w:r>
            <w:proofErr w:type="spellEnd"/>
            <w:r w:rsidR="00421423" w:rsidRPr="00421423">
              <w:t xml:space="preserve"> – Friction, </w:t>
            </w:r>
            <w:proofErr w:type="spellStart"/>
            <w:r w:rsidR="00421423" w:rsidRPr="00421423">
              <w:t>Gnetenje</w:t>
            </w:r>
            <w:proofErr w:type="spellEnd"/>
            <w:r w:rsidR="00421423" w:rsidRPr="00421423">
              <w:t xml:space="preserve"> – </w:t>
            </w:r>
            <w:proofErr w:type="spellStart"/>
            <w:r w:rsidR="00421423" w:rsidRPr="00421423">
              <w:t>Pétrissage</w:t>
            </w:r>
            <w:proofErr w:type="spellEnd"/>
            <w:r w:rsidR="00421423" w:rsidRPr="00421423">
              <w:t xml:space="preserve">, </w:t>
            </w:r>
            <w:proofErr w:type="spellStart"/>
            <w:r w:rsidR="00421423" w:rsidRPr="00421423">
              <w:t>Izžemanje</w:t>
            </w:r>
            <w:proofErr w:type="spellEnd"/>
            <w:r w:rsidR="00421423" w:rsidRPr="00421423">
              <w:t xml:space="preserve"> – </w:t>
            </w:r>
            <w:proofErr w:type="spellStart"/>
            <w:r w:rsidR="00421423" w:rsidRPr="00421423">
              <w:t>Pétrissage</w:t>
            </w:r>
            <w:proofErr w:type="spellEnd"/>
            <w:r w:rsidR="00421423" w:rsidRPr="00421423">
              <w:t xml:space="preserve">, </w:t>
            </w:r>
            <w:proofErr w:type="spellStart"/>
            <w:r w:rsidR="00421423" w:rsidRPr="00421423">
              <w:t>Perkusija</w:t>
            </w:r>
            <w:proofErr w:type="spellEnd"/>
            <w:r w:rsidR="00421423" w:rsidRPr="00421423">
              <w:t xml:space="preserve"> – </w:t>
            </w:r>
            <w:proofErr w:type="spellStart"/>
            <w:r w:rsidR="00421423" w:rsidRPr="00421423">
              <w:t>Tapotement</w:t>
            </w:r>
            <w:proofErr w:type="spellEnd"/>
            <w:r w:rsidR="00421423" w:rsidRPr="00421423">
              <w:t xml:space="preserve">, </w:t>
            </w:r>
            <w:proofErr w:type="spellStart"/>
            <w:r w:rsidR="00421423" w:rsidRPr="00421423">
              <w:t>Vibracije</w:t>
            </w:r>
            <w:proofErr w:type="spellEnd"/>
            <w:r w:rsidR="00421423" w:rsidRPr="00421423">
              <w:t xml:space="preserve"> - Vibration, </w:t>
            </w:r>
            <w:proofErr w:type="spellStart"/>
            <w:proofErr w:type="gramStart"/>
            <w:r w:rsidR="00421423" w:rsidRPr="00421423">
              <w:t>Pasivno</w:t>
            </w:r>
            <w:proofErr w:type="spellEnd"/>
            <w:r w:rsidR="00421423" w:rsidRPr="00421423">
              <w:t xml:space="preserve">  in</w:t>
            </w:r>
            <w:proofErr w:type="gramEnd"/>
            <w:r w:rsidR="00421423" w:rsidRPr="00421423">
              <w:t xml:space="preserve"> aktivno </w:t>
            </w:r>
            <w:proofErr w:type="spellStart"/>
            <w:r w:rsidR="00421423" w:rsidRPr="00421423">
              <w:t>iztegovanje</w:t>
            </w:r>
            <w:proofErr w:type="spellEnd"/>
            <w:r w:rsidR="00421423" w:rsidRPr="00421423">
              <w:t xml:space="preserve">  - </w:t>
            </w:r>
            <w:proofErr w:type="spellStart"/>
            <w:r w:rsidR="00421423" w:rsidRPr="00421423">
              <w:t>Passive&amp;active</w:t>
            </w:r>
            <w:proofErr w:type="spellEnd"/>
            <w:r w:rsidR="00421423" w:rsidRPr="00421423">
              <w:t xml:space="preserve"> movements) </w:t>
            </w:r>
            <w:proofErr w:type="spellStart"/>
            <w:r w:rsidR="00421423" w:rsidRPr="00421423">
              <w:t>ponovitev</w:t>
            </w:r>
            <w:proofErr w:type="spellEnd"/>
            <w:r w:rsidR="00421423" w:rsidRPr="00421423">
              <w:t xml:space="preserve"> in </w:t>
            </w:r>
            <w:proofErr w:type="spellStart"/>
            <w:r w:rsidR="00421423" w:rsidRPr="00421423">
              <w:t>utrjevanje</w:t>
            </w:r>
            <w:proofErr w:type="spellEnd"/>
            <w:r w:rsidRPr="00421423">
              <w:t xml:space="preserve">, </w:t>
            </w:r>
            <w:proofErr w:type="spellStart"/>
            <w:r w:rsidR="00421423" w:rsidRPr="00421423">
              <w:t>ponavljanje</w:t>
            </w:r>
            <w:proofErr w:type="spellEnd"/>
            <w:r w:rsidR="00421423" w:rsidRPr="00421423">
              <w:t xml:space="preserve"> in </w:t>
            </w:r>
            <w:proofErr w:type="spellStart"/>
            <w:r w:rsidR="00421423" w:rsidRPr="00421423">
              <w:t>utrjevanje</w:t>
            </w:r>
            <w:proofErr w:type="spellEnd"/>
            <w:r w:rsidR="00421423" w:rsidRPr="00421423">
              <w:t xml:space="preserve"> terminoloških izrazov v francoskem jeziku, </w:t>
            </w:r>
          </w:p>
          <w:p w:rsidR="00652C51" w:rsidRPr="00421423" w:rsidRDefault="00830957" w:rsidP="007D5020">
            <w:pPr>
              <w:pStyle w:val="Kazalovsebine1"/>
              <w:spacing w:after="0"/>
            </w:pPr>
            <w:proofErr w:type="spellStart"/>
            <w:r w:rsidRPr="00421423">
              <w:t>preverjanje</w:t>
            </w:r>
            <w:proofErr w:type="spellEnd"/>
            <w:r w:rsidRPr="00421423">
              <w:t xml:space="preserve"> </w:t>
            </w:r>
            <w:proofErr w:type="spellStart"/>
            <w:r w:rsidRPr="00421423">
              <w:t>znanja</w:t>
            </w:r>
            <w:proofErr w:type="spellEnd"/>
            <w:r w:rsidR="00652C51" w:rsidRPr="00421423">
              <w:t xml:space="preserve">  </w:t>
            </w:r>
          </w:p>
        </w:tc>
      </w:tr>
      <w:tr w:rsidR="00421423" w:rsidRPr="0053108D" w:rsidTr="007D5020">
        <w:trPr>
          <w:trHeight w:val="189"/>
        </w:trPr>
        <w:tc>
          <w:tcPr>
            <w:tcW w:w="2122" w:type="dxa"/>
            <w:vMerge w:val="restart"/>
            <w:shd w:val="clear" w:color="auto" w:fill="9999FF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 xml:space="preserve">Didaktični model </w:t>
            </w:r>
          </w:p>
        </w:tc>
        <w:tc>
          <w:tcPr>
            <w:tcW w:w="8672" w:type="dxa"/>
            <w:gridSpan w:val="6"/>
          </w:tcPr>
          <w:p w:rsidR="00652C51" w:rsidRPr="007D5020" w:rsidRDefault="00652C5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integrirani pouk</w:t>
            </w:r>
            <w:r w:rsidRPr="007D5020">
              <w:rPr>
                <w:rFonts w:ascii="Cambria Math" w:hAnsi="Cambria Math" w:cs="Arial"/>
                <w:sz w:val="12"/>
                <w:szCs w:val="12"/>
              </w:rPr>
              <w:tab/>
            </w:r>
          </w:p>
        </w:tc>
        <w:tc>
          <w:tcPr>
            <w:tcW w:w="0" w:type="auto"/>
          </w:tcPr>
          <w:p w:rsidR="00652C51" w:rsidRPr="0053108D" w:rsidRDefault="00652C51" w:rsidP="007D5020">
            <w:pPr>
              <w:tabs>
                <w:tab w:val="left" w:pos="182"/>
              </w:tabs>
              <w:autoSpaceDE w:val="0"/>
              <w:autoSpaceDN w:val="0"/>
              <w:adjustRightInd w:val="0"/>
              <w:spacing w:after="0"/>
              <w:rPr>
                <w:rFonts w:ascii="Nokia Standard Multiscript" w:hAnsi="Nokia Standard Multiscript" w:cs="Nokia Standard Multiscript"/>
                <w:b/>
                <w:i/>
                <w:sz w:val="12"/>
                <w:szCs w:val="12"/>
              </w:rPr>
            </w:pPr>
          </w:p>
        </w:tc>
      </w:tr>
      <w:tr w:rsidR="00421423" w:rsidRPr="008A5FF2" w:rsidTr="007D5020">
        <w:trPr>
          <w:trHeight w:val="187"/>
        </w:trPr>
        <w:tc>
          <w:tcPr>
            <w:tcW w:w="2122" w:type="dxa"/>
            <w:vMerge/>
            <w:shd w:val="clear" w:color="auto" w:fill="9999FF"/>
            <w:vAlign w:val="center"/>
          </w:tcPr>
          <w:p w:rsidR="00652C51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</w:tcPr>
          <w:p w:rsidR="00652C51" w:rsidRPr="007D5020" w:rsidRDefault="00652C5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tradicionalni pouk</w:t>
            </w:r>
          </w:p>
        </w:tc>
        <w:tc>
          <w:tcPr>
            <w:tcW w:w="0" w:type="auto"/>
          </w:tcPr>
          <w:p w:rsidR="00652C51" w:rsidRPr="008A5FF2" w:rsidRDefault="00652C5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8A5FF2" w:rsidTr="007D5020">
        <w:trPr>
          <w:trHeight w:val="187"/>
        </w:trPr>
        <w:tc>
          <w:tcPr>
            <w:tcW w:w="2122" w:type="dxa"/>
            <w:vMerge/>
            <w:shd w:val="clear" w:color="auto" w:fill="9999FF"/>
            <w:vAlign w:val="center"/>
          </w:tcPr>
          <w:p w:rsidR="00652C51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</w:tcPr>
          <w:p w:rsidR="00652C51" w:rsidRPr="007D5020" w:rsidRDefault="00652C51" w:rsidP="007D5020">
            <w:pPr>
              <w:tabs>
                <w:tab w:val="left" w:pos="1980"/>
              </w:tabs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konstruktivistični pouk</w:t>
            </w:r>
          </w:p>
        </w:tc>
        <w:tc>
          <w:tcPr>
            <w:tcW w:w="0" w:type="auto"/>
          </w:tcPr>
          <w:p w:rsidR="00652C51" w:rsidRPr="008A5FF2" w:rsidRDefault="00652C5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8A5FF2" w:rsidTr="007D5020">
        <w:trPr>
          <w:trHeight w:val="187"/>
        </w:trPr>
        <w:tc>
          <w:tcPr>
            <w:tcW w:w="2122" w:type="dxa"/>
            <w:vMerge/>
            <w:shd w:val="clear" w:color="auto" w:fill="9999FF"/>
            <w:vAlign w:val="center"/>
          </w:tcPr>
          <w:p w:rsidR="00652C51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8672" w:type="dxa"/>
            <w:gridSpan w:val="6"/>
          </w:tcPr>
          <w:p w:rsidR="00652C51" w:rsidRPr="007D5020" w:rsidRDefault="00652C5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projektno učno delo</w:t>
            </w:r>
          </w:p>
        </w:tc>
        <w:tc>
          <w:tcPr>
            <w:tcW w:w="0" w:type="auto"/>
          </w:tcPr>
          <w:p w:rsidR="00652C51" w:rsidRPr="008A5FF2" w:rsidRDefault="00DA4391" w:rsidP="007D5020">
            <w:pPr>
              <w:tabs>
                <w:tab w:val="left" w:pos="1980"/>
                <w:tab w:val="left" w:pos="2700"/>
              </w:tabs>
              <w:spacing w:after="0"/>
              <w:rPr>
                <w:rFonts w:ascii="Cambria Math" w:hAnsi="Cambria Math" w:cs="Arial"/>
                <w:sz w:val="16"/>
                <w:szCs w:val="16"/>
              </w:rPr>
            </w:pPr>
            <w:r>
              <w:rPr>
                <w:rFonts w:ascii="Cambria Math" w:hAnsi="Cambria Math" w:cs="Arial"/>
                <w:sz w:val="16"/>
                <w:szCs w:val="16"/>
              </w:rPr>
              <w:t>x</w:t>
            </w:r>
          </w:p>
        </w:tc>
      </w:tr>
      <w:tr w:rsidR="00421423" w:rsidRPr="00417AAC" w:rsidTr="007D5020">
        <w:trPr>
          <w:trHeight w:val="227"/>
        </w:trPr>
        <w:tc>
          <w:tcPr>
            <w:tcW w:w="2122" w:type="dxa"/>
            <w:vMerge w:val="restart"/>
            <w:shd w:val="clear" w:color="auto" w:fill="9CC2E5" w:themeFill="accent1" w:themeFillTint="99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 xml:space="preserve"> </w:t>
            </w:r>
            <w:r w:rsidRPr="00274900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>Oblike dela:</w:t>
            </w:r>
          </w:p>
        </w:tc>
        <w:tc>
          <w:tcPr>
            <w:tcW w:w="3969" w:type="dxa"/>
            <w:gridSpan w:val="2"/>
            <w:shd w:val="clear" w:color="auto" w:fill="D5DCE4" w:themeFill="text2" w:themeFillTint="33"/>
            <w:vAlign w:val="center"/>
          </w:tcPr>
          <w:p w:rsidR="00652C51" w:rsidRPr="00417AAC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Skupinska</w:t>
            </w:r>
          </w:p>
        </w:tc>
        <w:tc>
          <w:tcPr>
            <w:tcW w:w="1831" w:type="dxa"/>
            <w:gridSpan w:val="2"/>
            <w:shd w:val="clear" w:color="auto" w:fill="DEEAF6" w:themeFill="accent1" w:themeFillTint="33"/>
            <w:vAlign w:val="center"/>
          </w:tcPr>
          <w:p w:rsidR="00652C51" w:rsidRPr="00417AAC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Frontalna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652C51" w:rsidRPr="00417AAC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52C51" w:rsidRPr="00417AAC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  <w:t>Individualna</w:t>
            </w:r>
          </w:p>
        </w:tc>
        <w:tc>
          <w:tcPr>
            <w:tcW w:w="0" w:type="auto"/>
            <w:shd w:val="clear" w:color="auto" w:fill="D9E2F3" w:themeFill="accent5" w:themeFillTint="33"/>
            <w:vAlign w:val="center"/>
          </w:tcPr>
          <w:p w:rsidR="00652C51" w:rsidRPr="00417AAC" w:rsidRDefault="00652C51" w:rsidP="00652C51">
            <w:pPr>
              <w:spacing w:after="6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6"/>
                <w:szCs w:val="16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homogene skupine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heterogene skupine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X</w:t>
            </w: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delo po postajah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delo z dodatnimi nalogami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</w:p>
        </w:tc>
        <w:tc>
          <w:tcPr>
            <w:tcW w:w="0" w:type="auto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delo z dopolnilnimi nalogami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1831" w:type="dxa"/>
            <w:gridSpan w:val="2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417AAC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421423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Individualno delo</w:t>
            </w:r>
          </w:p>
        </w:tc>
        <w:tc>
          <w:tcPr>
            <w:tcW w:w="1062" w:type="dxa"/>
            <w:vAlign w:val="center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1831" w:type="dxa"/>
            <w:gridSpan w:val="2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  <w:tc>
          <w:tcPr>
            <w:tcW w:w="0" w:type="auto"/>
          </w:tcPr>
          <w:p w:rsidR="00652C51" w:rsidRPr="00417AAC" w:rsidRDefault="00421423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  <w:t>x</w:t>
            </w:r>
          </w:p>
        </w:tc>
      </w:tr>
      <w:tr w:rsidR="00421423" w:rsidRPr="004D0962" w:rsidTr="007D5020">
        <w:trPr>
          <w:trHeight w:val="113"/>
        </w:trPr>
        <w:tc>
          <w:tcPr>
            <w:tcW w:w="2122" w:type="dxa"/>
            <w:vMerge w:val="restart"/>
            <w:shd w:val="clear" w:color="auto" w:fill="9CC2E5" w:themeFill="accent1" w:themeFillTint="99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>Metode dela:</w:t>
            </w: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razlaga</w:t>
            </w:r>
          </w:p>
        </w:tc>
        <w:tc>
          <w:tcPr>
            <w:tcW w:w="1062" w:type="dxa"/>
            <w:vAlign w:val="center"/>
          </w:tcPr>
          <w:p w:rsidR="00652C51" w:rsidRPr="004D0962" w:rsidRDefault="00DA439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5237" w:type="dxa"/>
            <w:gridSpan w:val="5"/>
          </w:tcPr>
          <w:p w:rsidR="00652C51" w:rsidRPr="0029007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 w:rsidRPr="00290076"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  <w:t>Pripomočki:</w:t>
            </w:r>
          </w:p>
        </w:tc>
      </w:tr>
      <w:tr w:rsidR="00421423" w:rsidRPr="004D0962" w:rsidTr="007D5020">
        <w:trPr>
          <w:trHeight w:val="147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demonstracija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učbenik</w:t>
            </w:r>
          </w:p>
        </w:tc>
        <w:tc>
          <w:tcPr>
            <w:tcW w:w="0" w:type="auto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4D0962" w:rsidTr="007D5020">
        <w:trPr>
          <w:trHeight w:val="147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pogovor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delovni zvezek</w:t>
            </w:r>
          </w:p>
        </w:tc>
        <w:tc>
          <w:tcPr>
            <w:tcW w:w="0" w:type="auto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praktično delo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priročnik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delo z besedili</w:t>
            </w:r>
          </w:p>
        </w:tc>
        <w:tc>
          <w:tcPr>
            <w:tcW w:w="1062" w:type="dxa"/>
            <w:vAlign w:val="center"/>
          </w:tcPr>
          <w:p w:rsidR="00652C51" w:rsidRPr="004D0962" w:rsidRDefault="005041CD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slikovno gradivo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jc w:val="both"/>
              <w:rPr>
                <w:rFonts w:ascii="Cambria Math" w:hAnsi="Cambria Math" w:cs="Arial"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X</w:t>
            </w: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delo z učnimi viri</w:t>
            </w:r>
          </w:p>
        </w:tc>
        <w:tc>
          <w:tcPr>
            <w:tcW w:w="1062" w:type="dxa"/>
            <w:vAlign w:val="center"/>
          </w:tcPr>
          <w:p w:rsidR="00652C51" w:rsidRPr="004D0962" w:rsidRDefault="005041CD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didaktične igre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neposredno opazovanje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Prosojnice</w:t>
            </w:r>
            <w:r>
              <w:rPr>
                <w:rFonts w:ascii="Cambria Math" w:hAnsi="Cambria Math" w:cs="Arial"/>
                <w:sz w:val="14"/>
                <w:szCs w:val="14"/>
              </w:rPr>
              <w:t>, PPT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timsko delo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učni listi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jc w:val="both"/>
              <w:rPr>
                <w:rFonts w:ascii="Cambria Math" w:hAnsi="Cambria Math" w:cs="Arial"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X</w:t>
            </w: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didaktične igre</w:t>
            </w:r>
          </w:p>
        </w:tc>
        <w:tc>
          <w:tcPr>
            <w:tcW w:w="1062" w:type="dxa"/>
            <w:vAlign w:val="center"/>
          </w:tcPr>
          <w:p w:rsidR="00652C51" w:rsidRPr="004D0962" w:rsidRDefault="005041CD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  <w:r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  <w:t>X</w:t>
            </w: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diaprojektor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diskusija</w:t>
            </w: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grafoskop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TV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računalnik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jc w:val="both"/>
              <w:rPr>
                <w:rFonts w:ascii="Cambria Math" w:hAnsi="Cambria Math" w:cs="Arial"/>
                <w:sz w:val="16"/>
                <w:szCs w:val="16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X</w:t>
            </w:r>
          </w:p>
        </w:tc>
      </w:tr>
      <w:tr w:rsidR="00421423" w:rsidRPr="00AF3D01" w:rsidTr="007D5020">
        <w:trPr>
          <w:trHeight w:val="136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4703" w:type="dxa"/>
            <w:gridSpan w:val="4"/>
            <w:vAlign w:val="center"/>
          </w:tcPr>
          <w:p w:rsidR="00652C51" w:rsidRPr="00DA69A6" w:rsidRDefault="00652C51" w:rsidP="007D5020">
            <w:pPr>
              <w:spacing w:after="0"/>
              <w:rPr>
                <w:rFonts w:ascii="Cambria Math" w:hAnsi="Cambria Math" w:cs="Arial"/>
                <w:sz w:val="14"/>
                <w:szCs w:val="14"/>
              </w:rPr>
            </w:pPr>
            <w:r w:rsidRPr="00DA69A6">
              <w:rPr>
                <w:rFonts w:ascii="Cambria Math" w:hAnsi="Cambria Math" w:cs="Arial"/>
                <w:sz w:val="14"/>
                <w:szCs w:val="14"/>
              </w:rPr>
              <w:t>pametna tabla</w:t>
            </w:r>
          </w:p>
        </w:tc>
        <w:tc>
          <w:tcPr>
            <w:tcW w:w="0" w:type="auto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421423" w:rsidRPr="00AF3D01" w:rsidTr="007D5020">
        <w:trPr>
          <w:trHeight w:val="145"/>
        </w:trPr>
        <w:tc>
          <w:tcPr>
            <w:tcW w:w="2122" w:type="dxa"/>
            <w:vMerge/>
            <w:shd w:val="clear" w:color="auto" w:fill="9CC2E5" w:themeFill="accent1" w:themeFillTint="99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</w:p>
        </w:tc>
        <w:tc>
          <w:tcPr>
            <w:tcW w:w="2907" w:type="dxa"/>
          </w:tcPr>
          <w:p w:rsidR="00652C51" w:rsidRPr="00FE0EA1" w:rsidRDefault="00652C51" w:rsidP="007D5020">
            <w:pPr>
              <w:spacing w:after="0"/>
              <w:rPr>
                <w:rFonts w:ascii="Cambria Math" w:hAnsi="Cambria Math" w:cs="Arial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:rsidR="00652C51" w:rsidRPr="004D0962" w:rsidRDefault="00652C51" w:rsidP="007D5020">
            <w:pPr>
              <w:spacing w:after="0"/>
              <w:jc w:val="center"/>
              <w:rPr>
                <w:rFonts w:ascii="Nokia Standard Multiscript" w:eastAsia="Arial Unicode MS" w:hAnsi="Nokia Standard Multiscript" w:cs="Nokia Standard Multiscript"/>
                <w:b/>
                <w:bCs/>
                <w:sz w:val="14"/>
                <w:szCs w:val="14"/>
              </w:rPr>
            </w:pPr>
          </w:p>
        </w:tc>
        <w:tc>
          <w:tcPr>
            <w:tcW w:w="5237" w:type="dxa"/>
            <w:gridSpan w:val="5"/>
          </w:tcPr>
          <w:p w:rsidR="00652C51" w:rsidRPr="00AF3D01" w:rsidRDefault="00652C51" w:rsidP="007D5020">
            <w:pPr>
              <w:spacing w:after="0"/>
              <w:ind w:left="176"/>
              <w:jc w:val="both"/>
              <w:rPr>
                <w:rFonts w:ascii="Cambria Math" w:hAnsi="Cambria Math" w:cs="Arial"/>
                <w:sz w:val="16"/>
                <w:szCs w:val="16"/>
              </w:rPr>
            </w:pPr>
          </w:p>
        </w:tc>
      </w:tr>
      <w:tr w:rsidR="005041CD" w:rsidRPr="00417AAC" w:rsidTr="007D5020">
        <w:trPr>
          <w:trHeight w:val="257"/>
        </w:trPr>
        <w:tc>
          <w:tcPr>
            <w:tcW w:w="2122" w:type="dxa"/>
            <w:shd w:val="clear" w:color="auto" w:fill="BDD6EE" w:themeFill="accent1" w:themeFillTint="66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>Pripravljalni del</w:t>
            </w:r>
          </w:p>
        </w:tc>
        <w:tc>
          <w:tcPr>
            <w:tcW w:w="9206" w:type="dxa"/>
            <w:gridSpan w:val="7"/>
          </w:tcPr>
          <w:p w:rsidR="00652C51" w:rsidRPr="00417AAC" w:rsidRDefault="00652C51" w:rsidP="00290076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  <w:t xml:space="preserve">Trajanje:  </w:t>
            </w:r>
            <w:r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1</w:t>
            </w:r>
            <w:r w:rsidR="00290076"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0</w:t>
            </w:r>
            <w:r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 xml:space="preserve"> MIN</w:t>
            </w:r>
            <w:r w:rsidRPr="00417AAC">
              <w:rPr>
                <w:rFonts w:ascii="Nokia Standard Multiscript" w:eastAsia="Arial Unicode MS" w:hAnsi="Nokia Standard Multiscript" w:cs="Nokia Standard Multiscript"/>
                <w:sz w:val="14"/>
                <w:szCs w:val="14"/>
              </w:rPr>
              <w:t>.</w:t>
            </w:r>
          </w:p>
        </w:tc>
      </w:tr>
      <w:tr w:rsidR="005041CD" w:rsidRPr="00E32E5F" w:rsidTr="007D5020">
        <w:trPr>
          <w:trHeight w:val="443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  <w:t>Uvod:</w:t>
            </w:r>
          </w:p>
        </w:tc>
        <w:tc>
          <w:tcPr>
            <w:tcW w:w="9206" w:type="dxa"/>
            <w:gridSpan w:val="7"/>
          </w:tcPr>
          <w:p w:rsidR="00652C51" w:rsidRPr="00E32E5F" w:rsidRDefault="00FC3C8A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4"/>
                <w:szCs w:val="14"/>
              </w:rPr>
            </w:pPr>
            <w:r>
              <w:rPr>
                <w:rFonts w:ascii="Nokia Standard Multiscript" w:hAnsi="Nokia Standard Multiscript" w:cs="Nokia Standard Multiscript"/>
                <w:sz w:val="14"/>
                <w:szCs w:val="14"/>
              </w:rPr>
              <w:t xml:space="preserve">Uvodna predstavitev SPA in WELLNESS. Navodila za raziskovanje po lekciji. Opozoriti, da se odgovori na vprašanja ( </w:t>
            </w:r>
            <w:proofErr w:type="spellStart"/>
            <w:r>
              <w:rPr>
                <w:rFonts w:ascii="Nokia Standard Multiscript" w:hAnsi="Nokia Standard Multiscript" w:cs="Nokia Standard Multiscript"/>
                <w:sz w:val="14"/>
                <w:szCs w:val="14"/>
              </w:rPr>
              <w:t>word</w:t>
            </w:r>
            <w:proofErr w:type="spellEnd"/>
            <w:r>
              <w:rPr>
                <w:rFonts w:ascii="Nokia Standard Multiscript" w:hAnsi="Nokia Standard Multiscript" w:cs="Nokia Standard Multiscript"/>
                <w:sz w:val="14"/>
                <w:szCs w:val="14"/>
              </w:rPr>
              <w:t xml:space="preserve"> datoteka), odigra Igra spomina in </w:t>
            </w:r>
            <w:r w:rsidR="00421423">
              <w:rPr>
                <w:rFonts w:ascii="Nokia Standard Multiscript" w:hAnsi="Nokia Standard Multiscript" w:cs="Nokia Standard Multiscript"/>
                <w:sz w:val="14"/>
                <w:szCs w:val="14"/>
              </w:rPr>
              <w:t>š</w:t>
            </w:r>
            <w:r>
              <w:rPr>
                <w:rFonts w:ascii="Nokia Standard Multiscript" w:hAnsi="Nokia Standard Multiscript" w:cs="Nokia Standard Multiscript"/>
                <w:sz w:val="14"/>
                <w:szCs w:val="14"/>
              </w:rPr>
              <w:t xml:space="preserve">e poslušajo </w:t>
            </w:r>
            <w:r w:rsidR="00421423">
              <w:rPr>
                <w:rFonts w:ascii="Nokia Standard Multiscript" w:hAnsi="Nokia Standard Multiscript" w:cs="Nokia Standard Multiscript"/>
                <w:sz w:val="14"/>
                <w:szCs w:val="14"/>
              </w:rPr>
              <w:t xml:space="preserve">zvočne </w:t>
            </w:r>
            <w:r>
              <w:rPr>
                <w:rFonts w:ascii="Nokia Standard Multiscript" w:hAnsi="Nokia Standard Multiscript" w:cs="Nokia Standard Multiscript"/>
                <w:sz w:val="14"/>
                <w:szCs w:val="14"/>
              </w:rPr>
              <w:t xml:space="preserve">kartice. </w:t>
            </w:r>
          </w:p>
        </w:tc>
      </w:tr>
      <w:tr w:rsidR="005041CD" w:rsidRPr="00417AAC" w:rsidTr="007D5020">
        <w:trPr>
          <w:trHeight w:val="257"/>
        </w:trPr>
        <w:tc>
          <w:tcPr>
            <w:tcW w:w="2122" w:type="dxa"/>
            <w:shd w:val="clear" w:color="auto" w:fill="BDD6EE" w:themeFill="accent1" w:themeFillTint="66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>Glavni del:</w:t>
            </w:r>
          </w:p>
        </w:tc>
        <w:tc>
          <w:tcPr>
            <w:tcW w:w="9206" w:type="dxa"/>
            <w:gridSpan w:val="7"/>
          </w:tcPr>
          <w:p w:rsidR="00652C51" w:rsidRPr="00417AAC" w:rsidRDefault="00652C51" w:rsidP="00290076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  <w:t xml:space="preserve">Trajanje:   </w:t>
            </w:r>
            <w:r w:rsidR="00290076"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5</w:t>
            </w:r>
            <w:r w:rsidR="00FC3C8A"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>0</w:t>
            </w:r>
            <w:r w:rsidRPr="00290076">
              <w:rPr>
                <w:rFonts w:ascii="Nokia Standard Multiscript" w:eastAsia="Arial Unicode MS" w:hAnsi="Nokia Standard Multiscript" w:cs="Nokia Standard Multiscript"/>
                <w:b/>
                <w:sz w:val="14"/>
                <w:szCs w:val="14"/>
              </w:rPr>
              <w:t xml:space="preserve"> MIN.</w:t>
            </w:r>
            <w:r w:rsidRPr="00417AAC"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  <w:t xml:space="preserve">    </w:t>
            </w:r>
          </w:p>
        </w:tc>
      </w:tr>
      <w:tr w:rsidR="005041CD" w:rsidRPr="003E1D30" w:rsidTr="007D5020">
        <w:trPr>
          <w:trHeight w:val="257"/>
        </w:trPr>
        <w:tc>
          <w:tcPr>
            <w:tcW w:w="2122" w:type="dxa"/>
            <w:shd w:val="clear" w:color="auto" w:fill="A8D08D" w:themeFill="accent6" w:themeFillTint="99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  <w:t>Snovna priprava:</w:t>
            </w:r>
          </w:p>
        </w:tc>
        <w:tc>
          <w:tcPr>
            <w:tcW w:w="9206" w:type="dxa"/>
            <w:gridSpan w:val="7"/>
          </w:tcPr>
          <w:p w:rsidR="00833D89" w:rsidRDefault="005252F7" w:rsidP="007D5020">
            <w:pPr>
              <w:pStyle w:val="Kazalovsebine1"/>
              <w:spacing w:after="0"/>
            </w:pPr>
            <w:r>
              <w:t xml:space="preserve">PREDSTAVITEV SPA IN WELLNESSA </w:t>
            </w:r>
          </w:p>
          <w:p w:rsidR="00DA4391" w:rsidRDefault="005252F7" w:rsidP="00833D89">
            <w:pPr>
              <w:pStyle w:val="Kazalovsebine1"/>
              <w:numPr>
                <w:ilvl w:val="0"/>
                <w:numId w:val="0"/>
              </w:numPr>
              <w:spacing w:after="0"/>
            </w:pPr>
            <w:proofErr w:type="spellStart"/>
            <w:r w:rsidRPr="00833D89">
              <w:t>Kratka</w:t>
            </w:r>
            <w:proofErr w:type="spellEnd"/>
            <w:r w:rsidRPr="00833D89">
              <w:t xml:space="preserve"> </w:t>
            </w:r>
            <w:proofErr w:type="spellStart"/>
            <w:r w:rsidRPr="00833D89">
              <w:t>predstavitev</w:t>
            </w:r>
            <w:proofErr w:type="spellEnd"/>
            <w:r w:rsidRPr="00833D89">
              <w:t xml:space="preserve"> </w:t>
            </w:r>
            <w:proofErr w:type="spellStart"/>
            <w:r w:rsidRPr="00833D89">
              <w:t>nove</w:t>
            </w:r>
            <w:proofErr w:type="spellEnd"/>
            <w:r w:rsidRPr="00833D89">
              <w:t xml:space="preserve"> </w:t>
            </w:r>
            <w:proofErr w:type="spellStart"/>
            <w:r w:rsidRPr="00833D89">
              <w:t>snovi</w:t>
            </w:r>
            <w:proofErr w:type="spellEnd"/>
            <w:r w:rsidR="00833D89">
              <w:t xml:space="preserve">. </w:t>
            </w:r>
            <w:r w:rsidR="00372412">
              <w:rPr>
                <w:b/>
              </w:rPr>
              <w:t xml:space="preserve"> </w:t>
            </w:r>
            <w:proofErr w:type="spellStart"/>
            <w:r w:rsidR="00FC3C8A">
              <w:t>Dijakinje</w:t>
            </w:r>
            <w:proofErr w:type="spellEnd"/>
            <w:r w:rsidR="00FC3C8A">
              <w:t xml:space="preserve"> preko računalnika - spletne učilnice spoznavajo novo učno snov.</w:t>
            </w:r>
            <w:r w:rsidR="00DA4391">
              <w:t xml:space="preserve"> </w:t>
            </w:r>
          </w:p>
          <w:p w:rsidR="00652C51" w:rsidRPr="00833D89" w:rsidRDefault="00DA4391" w:rsidP="00290076">
            <w:pPr>
              <w:pStyle w:val="Kazalovsebine1"/>
              <w:spacing w:after="0"/>
              <w:rPr>
                <w:sz w:val="10"/>
                <w:szCs w:val="10"/>
              </w:rPr>
            </w:pPr>
            <w:r w:rsidRPr="00833D89">
              <w:rPr>
                <w:b/>
                <w:sz w:val="10"/>
                <w:szCs w:val="10"/>
                <w:lang w:eastAsia="sl-SI"/>
              </w:rPr>
              <w:t>DEFINICIJA SPA</w:t>
            </w:r>
            <w:r w:rsidRPr="00833D89">
              <w:rPr>
                <w:sz w:val="10"/>
                <w:szCs w:val="10"/>
                <w:lang w:eastAsia="sl-SI"/>
              </w:rPr>
              <w:t xml:space="preserve"> (ISPA), </w:t>
            </w:r>
            <w:r w:rsidRPr="00833D89">
              <w:rPr>
                <w:b/>
                <w:sz w:val="10"/>
                <w:szCs w:val="10"/>
                <w:lang w:eastAsia="sl-SI"/>
              </w:rPr>
              <w:t>TERAPIJE, ISPA</w:t>
            </w:r>
            <w:r w:rsidRPr="00833D89">
              <w:rPr>
                <w:sz w:val="10"/>
                <w:szCs w:val="10"/>
                <w:lang w:eastAsia="sl-SI"/>
              </w:rPr>
              <w:t xml:space="preserve"> - </w:t>
            </w:r>
            <w:proofErr w:type="spellStart"/>
            <w:r w:rsidRPr="00833D89">
              <w:rPr>
                <w:sz w:val="10"/>
                <w:szCs w:val="10"/>
                <w:lang w:eastAsia="sl-SI"/>
              </w:rPr>
              <w:t>sedem</w:t>
            </w:r>
            <w:proofErr w:type="spellEnd"/>
            <w:r w:rsidRPr="00833D89">
              <w:rPr>
                <w:sz w:val="10"/>
                <w:szCs w:val="10"/>
                <w:lang w:eastAsia="sl-SI"/>
              </w:rPr>
              <w:t xml:space="preserve"> </w:t>
            </w:r>
            <w:proofErr w:type="spellStart"/>
            <w:r w:rsidRPr="00833D89">
              <w:rPr>
                <w:sz w:val="10"/>
                <w:szCs w:val="10"/>
                <w:lang w:eastAsia="sl-SI"/>
              </w:rPr>
              <w:t>tipov</w:t>
            </w:r>
            <w:proofErr w:type="spellEnd"/>
            <w:r w:rsidRPr="00833D89">
              <w:rPr>
                <w:sz w:val="10"/>
                <w:szCs w:val="10"/>
                <w:lang w:eastAsia="sl-SI"/>
              </w:rPr>
              <w:t xml:space="preserve"> SPA, </w:t>
            </w:r>
            <w:r w:rsidRPr="00833D89">
              <w:rPr>
                <w:b/>
                <w:sz w:val="10"/>
                <w:szCs w:val="10"/>
                <w:lang w:eastAsia="sl-SI"/>
              </w:rPr>
              <w:t>MEDICINSKI SPA. ZNAČILNI  POSTOPKI V SPA, SPA TERAPIJE; GLAVNE TERAPIJE</w:t>
            </w:r>
            <w:r w:rsidRPr="00833D89">
              <w:rPr>
                <w:sz w:val="10"/>
                <w:szCs w:val="10"/>
                <w:lang w:eastAsia="sl-SI"/>
              </w:rPr>
              <w:t xml:space="preserve"> - PRED TRETMA,1. VROČE, 2. HLADNE, 3. VODA, , 4. DOTIK , 5. SPROSTITEV, </w:t>
            </w:r>
            <w:r w:rsidRPr="00833D89">
              <w:rPr>
                <w:b/>
                <w:sz w:val="10"/>
                <w:szCs w:val="10"/>
                <w:lang w:eastAsia="sl-SI"/>
              </w:rPr>
              <w:t>MASAŽE</w:t>
            </w:r>
            <w:r w:rsidRPr="00833D89">
              <w:rPr>
                <w:sz w:val="10"/>
                <w:szCs w:val="10"/>
                <w:lang w:eastAsia="sl-SI"/>
              </w:rPr>
              <w:t xml:space="preserve"> - NEKAJ OSNOVNIH INFORMACIJ, </w:t>
            </w:r>
            <w:r w:rsidRPr="00833D89">
              <w:rPr>
                <w:b/>
                <w:sz w:val="10"/>
                <w:szCs w:val="10"/>
                <w:lang w:eastAsia="sl-SI"/>
              </w:rPr>
              <w:t>MEDICINSKI  WELLNESS</w:t>
            </w:r>
            <w:r w:rsidRPr="00833D89">
              <w:rPr>
                <w:sz w:val="10"/>
                <w:szCs w:val="10"/>
                <w:lang w:eastAsia="sl-SI"/>
              </w:rPr>
              <w:t xml:space="preserve">, </w:t>
            </w:r>
            <w:r w:rsidRPr="00833D89">
              <w:rPr>
                <w:b/>
                <w:sz w:val="10"/>
                <w:szCs w:val="10"/>
                <w:lang w:eastAsia="sl-SI"/>
              </w:rPr>
              <w:t>MASAŽE</w:t>
            </w:r>
            <w:r w:rsidRPr="00833D89">
              <w:rPr>
                <w:sz w:val="10"/>
                <w:szCs w:val="10"/>
                <w:lang w:eastAsia="sl-SI"/>
              </w:rPr>
              <w:t xml:space="preserve"> - OSNOVNE MASAŽE,OSNOVNE  VZHODNE  MASAŽE, </w:t>
            </w:r>
            <w:r w:rsidRPr="00833D89">
              <w:rPr>
                <w:b/>
                <w:sz w:val="10"/>
                <w:szCs w:val="10"/>
                <w:lang w:eastAsia="sl-SI"/>
              </w:rPr>
              <w:t>AROMATERAPIJE</w:t>
            </w:r>
            <w:r w:rsidRPr="00833D89">
              <w:rPr>
                <w:sz w:val="10"/>
                <w:szCs w:val="10"/>
                <w:lang w:eastAsia="sl-SI"/>
              </w:rPr>
              <w:t xml:space="preserve"> Z ETERIČNIMI OLJI, </w:t>
            </w:r>
            <w:r w:rsidRPr="00833D89">
              <w:rPr>
                <w:b/>
                <w:sz w:val="10"/>
                <w:szCs w:val="10"/>
                <w:lang w:eastAsia="sl-SI"/>
              </w:rPr>
              <w:t>SAVNE, KOPELI</w:t>
            </w:r>
            <w:r w:rsidR="00833D89">
              <w:rPr>
                <w:b/>
                <w:sz w:val="10"/>
                <w:szCs w:val="10"/>
                <w:lang w:eastAsia="sl-SI"/>
              </w:rPr>
              <w:t xml:space="preserve">, </w:t>
            </w:r>
            <w:r w:rsidRPr="00833D89">
              <w:rPr>
                <w:b/>
                <w:sz w:val="10"/>
                <w:szCs w:val="10"/>
                <w:lang w:eastAsia="sl-SI"/>
              </w:rPr>
              <w:t>NEGA</w:t>
            </w:r>
            <w:r w:rsidRPr="00833D89">
              <w:rPr>
                <w:sz w:val="10"/>
                <w:szCs w:val="10"/>
                <w:lang w:eastAsia="sl-SI"/>
              </w:rPr>
              <w:t xml:space="preserve"> OBRAZA, </w:t>
            </w:r>
            <w:r w:rsidRPr="002B777B">
              <w:rPr>
                <w:b/>
                <w:sz w:val="10"/>
                <w:szCs w:val="10"/>
                <w:lang w:eastAsia="sl-SI"/>
              </w:rPr>
              <w:t>NEGA</w:t>
            </w:r>
            <w:r w:rsidRPr="00833D89">
              <w:rPr>
                <w:sz w:val="10"/>
                <w:szCs w:val="10"/>
                <w:lang w:eastAsia="sl-SI"/>
              </w:rPr>
              <w:t xml:space="preserve"> TELESA, </w:t>
            </w:r>
            <w:r w:rsidRPr="002B777B">
              <w:rPr>
                <w:b/>
                <w:sz w:val="10"/>
                <w:szCs w:val="10"/>
                <w:lang w:eastAsia="sl-SI"/>
              </w:rPr>
              <w:t>LEPOTNI</w:t>
            </w:r>
            <w:r w:rsidRPr="00833D89">
              <w:rPr>
                <w:sz w:val="10"/>
                <w:szCs w:val="10"/>
                <w:lang w:eastAsia="sl-SI"/>
              </w:rPr>
              <w:t xml:space="preserve"> TRETMAJI IN KIRURGIJA</w:t>
            </w:r>
          </w:p>
        </w:tc>
      </w:tr>
      <w:tr w:rsidR="007D5020" w:rsidRPr="000C7A2A" w:rsidTr="007D5020">
        <w:trPr>
          <w:trHeight w:val="176"/>
        </w:trPr>
        <w:tc>
          <w:tcPr>
            <w:tcW w:w="2122" w:type="dxa"/>
            <w:vMerge w:val="restart"/>
            <w:shd w:val="clear" w:color="auto" w:fill="FFF2CC" w:themeFill="accent4" w:themeFillTint="33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  <w:t>Metodična priprava:</w:t>
            </w:r>
          </w:p>
        </w:tc>
        <w:tc>
          <w:tcPr>
            <w:tcW w:w="4516" w:type="dxa"/>
            <w:gridSpan w:val="3"/>
          </w:tcPr>
          <w:p w:rsidR="00652C51" w:rsidRPr="000C7A2A" w:rsidRDefault="00652C51" w:rsidP="007D5020">
            <w:pPr>
              <w:spacing w:after="0"/>
              <w:jc w:val="center"/>
              <w:rPr>
                <w:rFonts w:ascii="Nokia Standard Multiscript" w:hAnsi="Nokia Standard Multiscript" w:cs="Nokia Standard Multiscript"/>
                <w:b/>
                <w:sz w:val="12"/>
                <w:szCs w:val="12"/>
              </w:rPr>
            </w:pPr>
            <w:r w:rsidRPr="000C7A2A">
              <w:rPr>
                <w:rFonts w:ascii="Nokia Standard Multiscript" w:hAnsi="Nokia Standard Multiscript" w:cs="Nokia Standard Multiscript"/>
                <w:b/>
                <w:sz w:val="12"/>
                <w:szCs w:val="12"/>
              </w:rPr>
              <w:t>Aktivnost profesorja</w:t>
            </w:r>
          </w:p>
        </w:tc>
        <w:tc>
          <w:tcPr>
            <w:tcW w:w="0" w:type="auto"/>
            <w:gridSpan w:val="4"/>
          </w:tcPr>
          <w:p w:rsidR="00652C51" w:rsidRPr="000C7A2A" w:rsidRDefault="00652C51" w:rsidP="00652C51">
            <w:pPr>
              <w:spacing w:after="60"/>
              <w:jc w:val="center"/>
              <w:rPr>
                <w:rFonts w:ascii="Nokia Standard Multiscript" w:hAnsi="Nokia Standard Multiscript" w:cs="Nokia Standard Multiscript"/>
                <w:b/>
                <w:sz w:val="12"/>
                <w:szCs w:val="12"/>
              </w:rPr>
            </w:pPr>
            <w:r w:rsidRPr="000C7A2A">
              <w:rPr>
                <w:rFonts w:ascii="Nokia Standard Multiscript" w:hAnsi="Nokia Standard Multiscript" w:cs="Nokia Standard Multiscript"/>
                <w:b/>
                <w:sz w:val="12"/>
                <w:szCs w:val="12"/>
              </w:rPr>
              <w:t>Aktivnost dijakinje</w:t>
            </w:r>
          </w:p>
        </w:tc>
      </w:tr>
      <w:tr w:rsidR="007D5020" w:rsidRPr="000C7A2A" w:rsidTr="007D5020">
        <w:trPr>
          <w:trHeight w:val="175"/>
        </w:trPr>
        <w:tc>
          <w:tcPr>
            <w:tcW w:w="2122" w:type="dxa"/>
            <w:vMerge/>
            <w:shd w:val="clear" w:color="auto" w:fill="FFF2CC" w:themeFill="accent4" w:themeFillTint="33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</w:p>
        </w:tc>
        <w:tc>
          <w:tcPr>
            <w:tcW w:w="4516" w:type="dxa"/>
            <w:gridSpan w:val="3"/>
          </w:tcPr>
          <w:p w:rsidR="00FC3C8A" w:rsidRPr="00FC3C8A" w:rsidRDefault="00FC3C8A" w:rsidP="007D5020">
            <w:pPr>
              <w:pStyle w:val="Kazalovsebine1"/>
              <w:spacing w:after="0"/>
              <w:rPr>
                <w:rFonts w:cs="Times New Roman"/>
              </w:rPr>
            </w:pPr>
            <w:proofErr w:type="spellStart"/>
            <w:r w:rsidRPr="00FC3C8A">
              <w:t>Kratka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u</w:t>
            </w:r>
            <w:r w:rsidRPr="00FC3C8A">
              <w:t>vodna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predstavitev</w:t>
            </w:r>
            <w:proofErr w:type="spellEnd"/>
            <w:r w:rsidRPr="00FC3C8A">
              <w:t xml:space="preserve"> SPA in WELLNESS. </w:t>
            </w:r>
          </w:p>
          <w:p w:rsidR="00FC3C8A" w:rsidRPr="00FC3C8A" w:rsidRDefault="00FC3C8A" w:rsidP="007D5020">
            <w:pPr>
              <w:pStyle w:val="Kazalovsebine1"/>
              <w:spacing w:after="0"/>
              <w:rPr>
                <w:rFonts w:cs="Times New Roman"/>
              </w:rPr>
            </w:pPr>
            <w:proofErr w:type="spellStart"/>
            <w:r w:rsidRPr="00FC3C8A">
              <w:t>Navodila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za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raziskovanje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po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lekciji</w:t>
            </w:r>
            <w:proofErr w:type="spellEnd"/>
            <w:r w:rsidRPr="00FC3C8A">
              <w:t xml:space="preserve">. </w:t>
            </w:r>
          </w:p>
          <w:p w:rsidR="00FC3C8A" w:rsidRPr="00FC3C8A" w:rsidRDefault="00FC3C8A" w:rsidP="007D5020">
            <w:pPr>
              <w:pStyle w:val="Kazalovsebine1"/>
              <w:spacing w:after="0"/>
              <w:rPr>
                <w:rFonts w:cs="Times New Roman"/>
              </w:rPr>
            </w:pPr>
            <w:proofErr w:type="spellStart"/>
            <w:r w:rsidRPr="00FC3C8A">
              <w:t>Opozoriti</w:t>
            </w:r>
            <w:proofErr w:type="spellEnd"/>
            <w:r w:rsidRPr="00FC3C8A">
              <w:t>, da se</w:t>
            </w:r>
            <w:r>
              <w:t>:</w:t>
            </w:r>
          </w:p>
          <w:p w:rsidR="00652C51" w:rsidRPr="00D532A8" w:rsidRDefault="00FC3C8A" w:rsidP="002B777B">
            <w:pPr>
              <w:pStyle w:val="Kazalovsebine1"/>
              <w:numPr>
                <w:ilvl w:val="0"/>
                <w:numId w:val="0"/>
              </w:numPr>
              <w:spacing w:after="0"/>
            </w:pPr>
            <w:r w:rsidRPr="00FC3C8A">
              <w:t xml:space="preserve"> </w:t>
            </w:r>
            <w:proofErr w:type="spellStart"/>
            <w:r w:rsidRPr="00FC3C8A">
              <w:t>odgovori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na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vprašanja</w:t>
            </w:r>
            <w:proofErr w:type="spellEnd"/>
            <w:r w:rsidRPr="00FC3C8A">
              <w:t xml:space="preserve"> </w:t>
            </w:r>
            <w:proofErr w:type="gramStart"/>
            <w:r w:rsidRPr="00FC3C8A">
              <w:t>( word</w:t>
            </w:r>
            <w:proofErr w:type="gramEnd"/>
            <w:r w:rsidRPr="00FC3C8A">
              <w:t xml:space="preserve"> </w:t>
            </w:r>
            <w:proofErr w:type="spellStart"/>
            <w:r w:rsidRPr="00FC3C8A">
              <w:t>datoteka</w:t>
            </w:r>
            <w:proofErr w:type="spellEnd"/>
            <w:r w:rsidRPr="00FC3C8A">
              <w:t xml:space="preserve">), </w:t>
            </w:r>
            <w:proofErr w:type="spellStart"/>
            <w:r w:rsidRPr="00FC3C8A">
              <w:t>odigra</w:t>
            </w:r>
            <w:proofErr w:type="spellEnd"/>
            <w:r w:rsidRPr="00FC3C8A">
              <w:t xml:space="preserve"> </w:t>
            </w:r>
            <w:proofErr w:type="spellStart"/>
            <w:r w:rsidR="00421423">
              <w:t>interaktivna</w:t>
            </w:r>
            <w:proofErr w:type="spellEnd"/>
            <w:r w:rsidR="00421423">
              <w:t xml:space="preserve"> </w:t>
            </w:r>
            <w:proofErr w:type="spellStart"/>
            <w:r w:rsidRPr="00FC3C8A">
              <w:t>Igra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spomina</w:t>
            </w:r>
            <w:proofErr w:type="spellEnd"/>
            <w:r w:rsidRPr="00FC3C8A">
              <w:t xml:space="preserve"> in se </w:t>
            </w:r>
            <w:proofErr w:type="spellStart"/>
            <w:r w:rsidRPr="00FC3C8A">
              <w:t>posluš</w:t>
            </w:r>
            <w:r w:rsidR="00421423">
              <w:t>a</w:t>
            </w:r>
            <w:proofErr w:type="spellEnd"/>
            <w:r w:rsidR="00421423">
              <w:t xml:space="preserve"> </w:t>
            </w:r>
            <w:proofErr w:type="spellStart"/>
            <w:r w:rsidR="00421423">
              <w:t>interaktivne</w:t>
            </w:r>
            <w:proofErr w:type="spellEnd"/>
            <w:r w:rsidR="00421423">
              <w:t xml:space="preserve"> </w:t>
            </w:r>
            <w:proofErr w:type="spellStart"/>
            <w:r w:rsidR="00421423">
              <w:t>zvočne</w:t>
            </w:r>
            <w:proofErr w:type="spellEnd"/>
            <w:r w:rsidRPr="00FC3C8A">
              <w:t xml:space="preserve"> </w:t>
            </w:r>
            <w:proofErr w:type="spellStart"/>
            <w:r w:rsidRPr="00FC3C8A">
              <w:t>kartice</w:t>
            </w:r>
            <w:proofErr w:type="spellEnd"/>
            <w:r w:rsidRPr="00FC3C8A">
              <w:t>.</w:t>
            </w:r>
            <w:r>
              <w:t xml:space="preserve"> </w:t>
            </w:r>
          </w:p>
        </w:tc>
        <w:tc>
          <w:tcPr>
            <w:tcW w:w="0" w:type="auto"/>
            <w:gridSpan w:val="4"/>
          </w:tcPr>
          <w:p w:rsidR="00652C51" w:rsidRDefault="00DA4391" w:rsidP="00652C51">
            <w:pPr>
              <w:pStyle w:val="Odstavekseznama"/>
              <w:numPr>
                <w:ilvl w:val="0"/>
                <w:numId w:val="1"/>
              </w:numPr>
              <w:spacing w:after="60" w:line="240" w:lineRule="auto"/>
              <w:rPr>
                <w:rFonts w:ascii="Nokia Standard Multiscript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>Samo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>-</w:t>
            </w: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>aktivno raziskuje novo snov</w:t>
            </w:r>
          </w:p>
          <w:p w:rsidR="00652C51" w:rsidRDefault="00DA4391" w:rsidP="00652C51">
            <w:pPr>
              <w:pStyle w:val="Odstavekseznama"/>
              <w:numPr>
                <w:ilvl w:val="0"/>
                <w:numId w:val="1"/>
              </w:numPr>
              <w:spacing w:after="60" w:line="240" w:lineRule="auto"/>
              <w:rPr>
                <w:rFonts w:ascii="Nokia Standard Multiscript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Odgovarja na </w:t>
            </w:r>
            <w:r w:rsidR="00652C51">
              <w:rPr>
                <w:rFonts w:ascii="Nokia Standard Multiscript" w:hAnsi="Nokia Standard Multiscript" w:cs="Nokia Standard Multiscript"/>
                <w:sz w:val="12"/>
                <w:szCs w:val="12"/>
              </w:rPr>
              <w:t>vprašanja povezano z obravnavano snovjo</w:t>
            </w:r>
          </w:p>
          <w:p w:rsidR="00DA4391" w:rsidRPr="000C7A2A" w:rsidRDefault="00DA4391" w:rsidP="00421423">
            <w:pPr>
              <w:pStyle w:val="Odstavekseznama"/>
              <w:numPr>
                <w:ilvl w:val="0"/>
                <w:numId w:val="1"/>
              </w:numPr>
              <w:spacing w:after="60" w:line="240" w:lineRule="auto"/>
              <w:rPr>
                <w:rFonts w:ascii="Nokia Standard Multiscript" w:hAnsi="Nokia Standard Multiscript" w:cs="Nokia Standard Multiscript"/>
                <w:sz w:val="12"/>
                <w:szCs w:val="12"/>
              </w:rPr>
            </w:pP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S pomočjo 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interaktivne </w:t>
            </w: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igre Spomina in 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>interaktivn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ih </w:t>
            </w:r>
            <w:r>
              <w:rPr>
                <w:rFonts w:ascii="Nokia Standard Multiscript" w:hAnsi="Nokia Standard Multiscript" w:cs="Nokia Standard Multiscript"/>
                <w:sz w:val="12"/>
                <w:szCs w:val="12"/>
              </w:rPr>
              <w:t>zvočnih kartic preverja osvojeno novo snov</w:t>
            </w:r>
          </w:p>
        </w:tc>
      </w:tr>
      <w:tr w:rsidR="005041CD" w:rsidRPr="00C21A92" w:rsidTr="007D5020">
        <w:trPr>
          <w:trHeight w:val="257"/>
        </w:trPr>
        <w:tc>
          <w:tcPr>
            <w:tcW w:w="2122" w:type="dxa"/>
            <w:shd w:val="clear" w:color="auto" w:fill="E2EFD9" w:themeFill="accent6" w:themeFillTint="33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  <w:t>Količinska priprava:</w:t>
            </w:r>
          </w:p>
        </w:tc>
        <w:tc>
          <w:tcPr>
            <w:tcW w:w="9206" w:type="dxa"/>
            <w:gridSpan w:val="7"/>
          </w:tcPr>
          <w:p w:rsidR="00652C51" w:rsidRPr="00C21A92" w:rsidRDefault="00652C51" w:rsidP="007D5020">
            <w:pPr>
              <w:pStyle w:val="Glava"/>
              <w:tabs>
                <w:tab w:val="clear" w:pos="4153"/>
                <w:tab w:val="clear" w:pos="8306"/>
              </w:tabs>
              <w:rPr>
                <w:rFonts w:ascii="Nokia Standard Multiscript" w:hAnsi="Nokia Standard Multiscript" w:cs="Nokia Standard Multiscript"/>
                <w:sz w:val="12"/>
                <w:szCs w:val="12"/>
                <w:lang w:val="sl-SI"/>
              </w:rPr>
            </w:pPr>
            <w:r>
              <w:rPr>
                <w:rFonts w:ascii="Nokia Standard Multiscript" w:hAnsi="Nokia Standard Multiscript" w:cs="Nokia Standard Multiscript"/>
                <w:sz w:val="12"/>
                <w:szCs w:val="12"/>
                <w:lang w:val="sl-SI"/>
              </w:rPr>
              <w:t>/</w:t>
            </w:r>
          </w:p>
        </w:tc>
      </w:tr>
      <w:tr w:rsidR="005041CD" w:rsidRPr="00C21A92" w:rsidTr="007D5020">
        <w:trPr>
          <w:trHeight w:val="257"/>
        </w:trPr>
        <w:tc>
          <w:tcPr>
            <w:tcW w:w="2122" w:type="dxa"/>
            <w:shd w:val="clear" w:color="auto" w:fill="D7FF65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i/>
                <w:sz w:val="18"/>
                <w:szCs w:val="18"/>
              </w:rPr>
            </w:pPr>
            <w:r w:rsidRPr="007D5020">
              <w:rPr>
                <w:rFonts w:ascii="Nokia Standard Multiscript" w:eastAsia="Arial Unicode MS" w:hAnsi="Nokia Standard Multiscript" w:cs="Nokia Standard Multiscript"/>
                <w:i/>
                <w:sz w:val="16"/>
                <w:szCs w:val="18"/>
              </w:rPr>
              <w:t xml:space="preserve">Organizacijska priprava:  </w:t>
            </w:r>
          </w:p>
        </w:tc>
        <w:tc>
          <w:tcPr>
            <w:tcW w:w="9206" w:type="dxa"/>
            <w:gridSpan w:val="7"/>
          </w:tcPr>
          <w:p w:rsidR="00652C51" w:rsidRPr="00C21A92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2"/>
                <w:szCs w:val="12"/>
              </w:rPr>
            </w:pPr>
            <w:r w:rsidRPr="00C21A92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Dijakinje </w:t>
            </w:r>
            <w:r w:rsidR="005041CD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v času pouka pregledajo lekcijo in odgovorijo na vprašanja, odigrajo 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>interaktivn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o </w:t>
            </w:r>
            <w:r w:rsidR="005041CD">
              <w:rPr>
                <w:rFonts w:ascii="Nokia Standard Multiscript" w:hAnsi="Nokia Standard Multiscript" w:cs="Nokia Standard Multiscript"/>
                <w:sz w:val="12"/>
                <w:szCs w:val="12"/>
              </w:rPr>
              <w:t>igro Spomin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>a</w:t>
            </w:r>
            <w:r w:rsidR="005041CD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 in ponovijo terminološke izraze v francoskem jeziku</w:t>
            </w:r>
            <w:r w:rsidR="00421423">
              <w:rPr>
                <w:rFonts w:ascii="Nokia Standard Multiscript" w:hAnsi="Nokia Standard Multiscript" w:cs="Nokia Standard Multiscript"/>
                <w:sz w:val="12"/>
                <w:szCs w:val="12"/>
              </w:rPr>
              <w:t xml:space="preserve"> s pomočjo interaktivnih zvočnih kartic</w:t>
            </w:r>
            <w:r w:rsidR="005041CD">
              <w:rPr>
                <w:rFonts w:ascii="Nokia Standard Multiscript" w:hAnsi="Nokia Standard Multiscript" w:cs="Nokia Standard Multiscript"/>
                <w:sz w:val="12"/>
                <w:szCs w:val="12"/>
              </w:rPr>
              <w:t>.</w:t>
            </w:r>
          </w:p>
        </w:tc>
      </w:tr>
      <w:tr w:rsidR="005041CD" w:rsidRPr="00C21A92" w:rsidTr="007D5020">
        <w:trPr>
          <w:trHeight w:val="257"/>
        </w:trPr>
        <w:tc>
          <w:tcPr>
            <w:tcW w:w="2122" w:type="dxa"/>
            <w:shd w:val="clear" w:color="auto" w:fill="BDD6EE" w:themeFill="accent1" w:themeFillTint="66"/>
            <w:vAlign w:val="center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/>
                <w:bCs/>
                <w:sz w:val="18"/>
                <w:szCs w:val="18"/>
              </w:rPr>
              <w:t>Zaključni del: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7D5020">
            <w:pPr>
              <w:spacing w:after="0"/>
              <w:rPr>
                <w:rFonts w:ascii="Arial Unicode MS" w:eastAsia="Arial Unicode MS" w:hAnsi="Arial Unicode MS" w:cs="Arial Unicode MS"/>
                <w:sz w:val="12"/>
                <w:szCs w:val="12"/>
              </w:rPr>
            </w:pPr>
            <w:r w:rsidRPr="007D5020">
              <w:rPr>
                <w:rFonts w:ascii="Arial" w:eastAsia="Arial Unicode MS" w:hAnsi="Arial" w:cs="Arial"/>
                <w:sz w:val="12"/>
                <w:szCs w:val="12"/>
              </w:rPr>
              <w:t>Trajanje</w:t>
            </w:r>
            <w:r w:rsidRPr="007D5020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:    </w:t>
            </w:r>
            <w:r w:rsidR="00421423" w:rsidRPr="007D5020">
              <w:rPr>
                <w:rFonts w:ascii="Nokia Standard Multiscript" w:eastAsia="Arial Unicode MS" w:hAnsi="Nokia Standard Multiscript" w:cs="Nokia Standard Multiscript"/>
                <w:sz w:val="12"/>
                <w:szCs w:val="12"/>
              </w:rPr>
              <w:t>30</w:t>
            </w:r>
            <w:r w:rsidRPr="007D5020">
              <w:rPr>
                <w:rFonts w:ascii="Nokia Standard Multiscript" w:eastAsia="Arial Unicode MS" w:hAnsi="Nokia Standard Multiscript" w:cs="Nokia Standard Multiscript"/>
                <w:sz w:val="12"/>
                <w:szCs w:val="12"/>
              </w:rPr>
              <w:t xml:space="preserve"> MIN.</w:t>
            </w:r>
            <w:r w:rsidRPr="007D5020">
              <w:rPr>
                <w:rFonts w:ascii="Arial Unicode MS" w:eastAsia="Arial Unicode MS" w:hAnsi="Arial Unicode MS" w:cs="Arial Unicode MS"/>
                <w:sz w:val="12"/>
                <w:szCs w:val="12"/>
              </w:rPr>
              <w:t xml:space="preserve">  </w:t>
            </w:r>
          </w:p>
        </w:tc>
      </w:tr>
      <w:tr w:rsidR="005041CD" w:rsidRPr="00262A59" w:rsidTr="007D5020">
        <w:trPr>
          <w:trHeight w:val="257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7D5020">
              <w:rPr>
                <w:rFonts w:ascii="Nokia Standard Multiscript" w:eastAsia="Arial Unicode MS" w:hAnsi="Nokia Standard Multiscript" w:cs="Nokia Standard Multiscript"/>
                <w:bCs/>
                <w:sz w:val="16"/>
                <w:szCs w:val="18"/>
              </w:rPr>
              <w:t>Medpredmetna povezava</w:t>
            </w:r>
          </w:p>
        </w:tc>
        <w:tc>
          <w:tcPr>
            <w:tcW w:w="9206" w:type="dxa"/>
            <w:gridSpan w:val="7"/>
          </w:tcPr>
          <w:p w:rsidR="00652C51" w:rsidRPr="007D5020" w:rsidRDefault="00421423" w:rsidP="007D5020">
            <w:pPr>
              <w:tabs>
                <w:tab w:val="left" w:pos="848"/>
                <w:tab w:val="left" w:pos="1748"/>
              </w:tabs>
              <w:spacing w:after="0"/>
              <w:rPr>
                <w:rFonts w:ascii="Cambria Math" w:hAnsi="Cambria Math" w:cs="Arial"/>
                <w:sz w:val="12"/>
                <w:szCs w:val="12"/>
              </w:rPr>
            </w:pPr>
            <w:r w:rsidRPr="007D5020">
              <w:rPr>
                <w:rFonts w:ascii="Cambria Math" w:hAnsi="Cambria Math" w:cs="Arial"/>
                <w:sz w:val="12"/>
                <w:szCs w:val="12"/>
              </w:rPr>
              <w:t>Masaža</w:t>
            </w:r>
            <w:r w:rsidR="00652C51" w:rsidRPr="007D5020">
              <w:rPr>
                <w:rFonts w:ascii="Cambria Math" w:hAnsi="Cambria Math" w:cs="Arial"/>
                <w:sz w:val="12"/>
                <w:szCs w:val="12"/>
              </w:rPr>
              <w:t xml:space="preserve">, </w:t>
            </w:r>
            <w:r w:rsidRPr="007D5020">
              <w:rPr>
                <w:rFonts w:ascii="Cambria Math" w:hAnsi="Cambria Math" w:cs="Arial"/>
                <w:sz w:val="12"/>
                <w:szCs w:val="12"/>
              </w:rPr>
              <w:t>francoski jezik</w:t>
            </w:r>
            <w:r w:rsidR="00652C51" w:rsidRPr="007D5020">
              <w:rPr>
                <w:rFonts w:ascii="Cambria Math" w:hAnsi="Cambria Math" w:cs="Arial"/>
                <w:sz w:val="12"/>
                <w:szCs w:val="12"/>
              </w:rPr>
              <w:t>, fizioterapija</w:t>
            </w:r>
          </w:p>
        </w:tc>
      </w:tr>
      <w:tr w:rsidR="005041CD" w:rsidRPr="00F27BFF" w:rsidTr="007D5020">
        <w:trPr>
          <w:trHeight w:val="257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  <w:t>Varnost: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7D5020">
            <w:pPr>
              <w:spacing w:after="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</w:p>
        </w:tc>
      </w:tr>
      <w:tr w:rsidR="005041CD" w:rsidRPr="00F27BFF" w:rsidTr="007D5020">
        <w:trPr>
          <w:trHeight w:val="241"/>
        </w:trPr>
        <w:tc>
          <w:tcPr>
            <w:tcW w:w="2122" w:type="dxa"/>
            <w:shd w:val="clear" w:color="auto" w:fill="CC9900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  <w:lastRenderedPageBreak/>
              <w:t>Vpis v dnevnik:</w:t>
            </w:r>
          </w:p>
        </w:tc>
        <w:tc>
          <w:tcPr>
            <w:tcW w:w="9206" w:type="dxa"/>
            <w:gridSpan w:val="7"/>
          </w:tcPr>
          <w:p w:rsidR="00652C51" w:rsidRPr="007D5020" w:rsidRDefault="00421423" w:rsidP="007D5020">
            <w:pPr>
              <w:spacing w:after="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  <w:r w:rsidRPr="007D5020">
              <w:rPr>
                <w:rFonts w:ascii="Nokia Standard Multiscript" w:eastAsia="Arial Unicode MS" w:hAnsi="Nokia Standard Multiscript" w:cs="Nokia Standard Multiscript"/>
                <w:b/>
                <w:bCs/>
                <w:sz w:val="12"/>
                <w:szCs w:val="12"/>
              </w:rPr>
              <w:t>SPA IN WELLNESS</w:t>
            </w:r>
            <w:r w:rsidRPr="007D5020"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  <w:t xml:space="preserve"> </w:t>
            </w:r>
            <w:r w:rsidR="00652C51" w:rsidRPr="007D5020"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  <w:t xml:space="preserve">– </w:t>
            </w:r>
            <w:r w:rsidRPr="007D5020">
              <w:rPr>
                <w:rFonts w:ascii="Nokia Standard Multiscript" w:eastAsia="Arial Unicode MS" w:hAnsi="Nokia Standard Multiscript" w:cs="Nokia Standard Multiscript"/>
                <w:bCs/>
                <w:sz w:val="12"/>
                <w:szCs w:val="12"/>
              </w:rPr>
              <w:t>nova snov in utrjevanje</w:t>
            </w:r>
          </w:p>
        </w:tc>
      </w:tr>
      <w:tr w:rsidR="005041CD" w:rsidRPr="00F27BFF" w:rsidTr="007D5020">
        <w:trPr>
          <w:trHeight w:val="253"/>
        </w:trPr>
        <w:tc>
          <w:tcPr>
            <w:tcW w:w="2122" w:type="dxa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  <w:t>Analiza ure: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652C51">
            <w:pPr>
              <w:spacing w:after="6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</w:p>
        </w:tc>
      </w:tr>
      <w:tr w:rsidR="005041CD" w:rsidRPr="00F27BFF" w:rsidTr="007D5020">
        <w:trPr>
          <w:trHeight w:val="257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  <w:t>Doseženi cilji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7D5020">
            <w:pPr>
              <w:spacing w:after="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</w:p>
        </w:tc>
      </w:tr>
      <w:tr w:rsidR="005041CD" w:rsidRPr="00F27BFF" w:rsidTr="007D5020">
        <w:trPr>
          <w:trHeight w:val="241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sz w:val="18"/>
                <w:szCs w:val="18"/>
              </w:rPr>
              <w:t>Posebnosti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7D5020">
            <w:pPr>
              <w:spacing w:after="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</w:p>
        </w:tc>
      </w:tr>
      <w:tr w:rsidR="005041CD" w:rsidRPr="00F27BFF" w:rsidTr="007D5020">
        <w:trPr>
          <w:trHeight w:val="257"/>
        </w:trPr>
        <w:tc>
          <w:tcPr>
            <w:tcW w:w="2122" w:type="dxa"/>
          </w:tcPr>
          <w:p w:rsidR="00652C51" w:rsidRPr="00417AAC" w:rsidRDefault="00652C51" w:rsidP="00652C51">
            <w:pPr>
              <w:spacing w:after="6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7D5020">
              <w:rPr>
                <w:rFonts w:ascii="Nokia Standard Multiscript" w:eastAsia="Arial Unicode MS" w:hAnsi="Nokia Standard Multiscript" w:cs="Nokia Standard Multiscript"/>
                <w:sz w:val="16"/>
                <w:szCs w:val="18"/>
              </w:rPr>
              <w:t>Opombe za naslednjo uro</w:t>
            </w:r>
          </w:p>
        </w:tc>
        <w:tc>
          <w:tcPr>
            <w:tcW w:w="9206" w:type="dxa"/>
            <w:gridSpan w:val="7"/>
          </w:tcPr>
          <w:p w:rsidR="00652C51" w:rsidRPr="007D5020" w:rsidRDefault="00421423" w:rsidP="00652C51">
            <w:pPr>
              <w:spacing w:after="60"/>
              <w:rPr>
                <w:rFonts w:ascii="Arial" w:eastAsia="Arial Unicode MS" w:hAnsi="Arial" w:cs="Arial"/>
                <w:bCs/>
                <w:sz w:val="12"/>
                <w:szCs w:val="12"/>
              </w:rPr>
            </w:pPr>
            <w:r w:rsidRPr="007D5020">
              <w:rPr>
                <w:rFonts w:ascii="Arial" w:eastAsia="Arial Unicode MS" w:hAnsi="Arial" w:cs="Arial"/>
                <w:bCs/>
                <w:sz w:val="12"/>
                <w:szCs w:val="12"/>
              </w:rPr>
              <w:t>Preverimo oddane naloge, pogovor o SPA in WELLNESS</w:t>
            </w:r>
          </w:p>
        </w:tc>
      </w:tr>
      <w:tr w:rsidR="005041CD" w:rsidRPr="00F27BFF" w:rsidTr="007D5020">
        <w:trPr>
          <w:trHeight w:val="397"/>
        </w:trPr>
        <w:tc>
          <w:tcPr>
            <w:tcW w:w="2122" w:type="dxa"/>
          </w:tcPr>
          <w:p w:rsidR="00652C51" w:rsidRPr="00417AAC" w:rsidRDefault="00652C51" w:rsidP="007D5020">
            <w:pPr>
              <w:spacing w:after="0"/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</w:pPr>
            <w:r w:rsidRPr="00417AAC">
              <w:rPr>
                <w:rFonts w:ascii="Nokia Standard Multiscript" w:eastAsia="Arial Unicode MS" w:hAnsi="Nokia Standard Multiscript" w:cs="Nokia Standard Multiscript"/>
                <w:bCs/>
                <w:sz w:val="18"/>
                <w:szCs w:val="18"/>
              </w:rPr>
              <w:t>Opombe:</w:t>
            </w:r>
          </w:p>
        </w:tc>
        <w:tc>
          <w:tcPr>
            <w:tcW w:w="9206" w:type="dxa"/>
            <w:gridSpan w:val="7"/>
          </w:tcPr>
          <w:p w:rsidR="00652C51" w:rsidRPr="007D5020" w:rsidRDefault="00652C51" w:rsidP="007D5020">
            <w:pPr>
              <w:spacing w:after="0"/>
              <w:rPr>
                <w:rFonts w:ascii="Arial Unicode MS" w:eastAsia="Arial Unicode MS" w:hAnsi="Arial Unicode MS" w:cs="Arial Unicode MS"/>
                <w:bCs/>
                <w:sz w:val="12"/>
                <w:szCs w:val="12"/>
              </w:rPr>
            </w:pPr>
          </w:p>
        </w:tc>
      </w:tr>
    </w:tbl>
    <w:p w:rsidR="00652C51" w:rsidRDefault="00652C51"/>
    <w:sectPr w:rsidR="00652C51" w:rsidSect="00652C5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kia Standard Multiscript">
    <w:altName w:val="Tahoma"/>
    <w:charset w:val="EE"/>
    <w:family w:val="swiss"/>
    <w:pitch w:val="variable"/>
    <w:sig w:usb0="00000000" w:usb1="800078FF" w:usb2="00000028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LillyBelle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A1ABB"/>
    <w:multiLevelType w:val="hybridMultilevel"/>
    <w:tmpl w:val="60CE51B8"/>
    <w:lvl w:ilvl="0" w:tplc="B32084F0">
      <w:numFmt w:val="bullet"/>
      <w:lvlText w:val="-"/>
      <w:lvlJc w:val="left"/>
      <w:pPr>
        <w:ind w:left="720" w:hanging="360"/>
      </w:pPr>
      <w:rPr>
        <w:rFonts w:ascii="Nokia Standard Multiscript" w:eastAsia="Calibri" w:hAnsi="Nokia Standard Multiscript" w:cs="Nokia Standard Multiscrip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FD9"/>
    <w:multiLevelType w:val="hybridMultilevel"/>
    <w:tmpl w:val="88E6816A"/>
    <w:lvl w:ilvl="0" w:tplc="2654A7B6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" w15:restartNumberingAfterBreak="0">
    <w:nsid w:val="2BF91B7E"/>
    <w:multiLevelType w:val="hybridMultilevel"/>
    <w:tmpl w:val="C39260FE"/>
    <w:lvl w:ilvl="0" w:tplc="F49468CE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27D0E528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C0620D12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BE80BCA6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C750ECA2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9C782E46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22A7CEC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DF16FBE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87E84E6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3E5D28AD"/>
    <w:multiLevelType w:val="hybridMultilevel"/>
    <w:tmpl w:val="1D64F584"/>
    <w:lvl w:ilvl="0" w:tplc="48CC410C">
      <w:start w:val="1"/>
      <w:numFmt w:val="bullet"/>
      <w:pStyle w:val="Kazalovsebine1"/>
      <w:lvlText w:val="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4"/>
      </w:rPr>
    </w:lvl>
    <w:lvl w:ilvl="1" w:tplc="26F29526">
      <w:start w:val="1"/>
      <w:numFmt w:val="bullet"/>
      <w:lvlText w:val=""/>
      <w:legacy w:legacy="1" w:legacySpace="0" w:legacyIndent="283"/>
      <w:lvlJc w:val="left"/>
      <w:pPr>
        <w:ind w:left="1363" w:hanging="283"/>
      </w:pPr>
      <w:rPr>
        <w:rFonts w:ascii="Wingdings" w:hAnsi="Wingdings" w:hint="default"/>
        <w:sz w:val="14"/>
      </w:rPr>
    </w:lvl>
    <w:lvl w:ilvl="2" w:tplc="4E9890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26B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00B4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83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C0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3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EEF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666664"/>
    <w:multiLevelType w:val="hybridMultilevel"/>
    <w:tmpl w:val="7DBC0D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C10E9"/>
    <w:multiLevelType w:val="multilevel"/>
    <w:tmpl w:val="F688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112F02"/>
    <w:multiLevelType w:val="hybridMultilevel"/>
    <w:tmpl w:val="4746AA78"/>
    <w:lvl w:ilvl="0" w:tplc="64C8A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CA43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72EE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434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2E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A82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44DC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645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AD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51"/>
    <w:rsid w:val="00290076"/>
    <w:rsid w:val="00291E0A"/>
    <w:rsid w:val="002B777B"/>
    <w:rsid w:val="00322DF0"/>
    <w:rsid w:val="00372412"/>
    <w:rsid w:val="00421423"/>
    <w:rsid w:val="005041CD"/>
    <w:rsid w:val="005252F7"/>
    <w:rsid w:val="00652C51"/>
    <w:rsid w:val="007D5020"/>
    <w:rsid w:val="00830957"/>
    <w:rsid w:val="00833D89"/>
    <w:rsid w:val="009E15C4"/>
    <w:rsid w:val="00DA4391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2E12A"/>
  <w15:chartTrackingRefBased/>
  <w15:docId w15:val="{E1CDB9EE-693A-4EB0-B48D-AF38F80A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52C5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autoRedefine/>
    <w:uiPriority w:val="39"/>
    <w:qFormat/>
    <w:rsid w:val="00421423"/>
    <w:pPr>
      <w:numPr>
        <w:numId w:val="1"/>
      </w:numPr>
      <w:tabs>
        <w:tab w:val="clear" w:pos="360"/>
        <w:tab w:val="num" w:pos="176"/>
        <w:tab w:val="right" w:leader="dot" w:pos="7920"/>
      </w:tabs>
      <w:spacing w:after="60" w:line="240" w:lineRule="auto"/>
    </w:pPr>
    <w:rPr>
      <w:rFonts w:ascii="Arial" w:eastAsia="Calibri" w:hAnsi="Arial" w:cs="Arial"/>
      <w:sz w:val="12"/>
      <w:szCs w:val="12"/>
      <w:lang w:val="en-US"/>
    </w:rPr>
  </w:style>
  <w:style w:type="paragraph" w:styleId="Kazalovsebine2">
    <w:name w:val="toc 2"/>
    <w:basedOn w:val="Kazalovsebine1"/>
    <w:autoRedefine/>
    <w:uiPriority w:val="39"/>
    <w:qFormat/>
    <w:rsid w:val="00652C51"/>
    <w:pPr>
      <w:numPr>
        <w:numId w:val="0"/>
      </w:numPr>
      <w:tabs>
        <w:tab w:val="clear" w:pos="7920"/>
        <w:tab w:val="right" w:leader="dot" w:pos="7910"/>
      </w:tabs>
      <w:ind w:left="34"/>
    </w:pPr>
    <w:rPr>
      <w:rFonts w:ascii="Segoe UI" w:hAnsi="Segoe UI" w:cs="Segoe UI"/>
      <w:b/>
      <w:lang w:val="sl-SI"/>
    </w:rPr>
  </w:style>
  <w:style w:type="table" w:styleId="Tabelamrea">
    <w:name w:val="Table Grid"/>
    <w:basedOn w:val="Navadnatabela"/>
    <w:uiPriority w:val="59"/>
    <w:rsid w:val="00652C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2C51"/>
    <w:pPr>
      <w:ind w:left="720"/>
      <w:contextualSpacing/>
    </w:pPr>
  </w:style>
  <w:style w:type="paragraph" w:styleId="Glava">
    <w:name w:val="header"/>
    <w:basedOn w:val="Navaden"/>
    <w:link w:val="GlavaZnak"/>
    <w:rsid w:val="00652C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sl-SI"/>
    </w:rPr>
  </w:style>
  <w:style w:type="character" w:customStyle="1" w:styleId="GlavaZnak">
    <w:name w:val="Glava Znak"/>
    <w:basedOn w:val="Privzetapisavaodstavka"/>
    <w:link w:val="Glava"/>
    <w:rsid w:val="00652C51"/>
    <w:rPr>
      <w:rFonts w:ascii="Times New Roman" w:eastAsia="Times New Roman" w:hAnsi="Times New Roman" w:cs="Times New Roman"/>
      <w:sz w:val="20"/>
      <w:szCs w:val="20"/>
      <w:lang w:val="en-AU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</dc:creator>
  <cp:keywords/>
  <dc:description/>
  <cp:lastModifiedBy>Alen</cp:lastModifiedBy>
  <cp:revision>1</cp:revision>
  <dcterms:created xsi:type="dcterms:W3CDTF">2021-09-28T19:24:00Z</dcterms:created>
  <dcterms:modified xsi:type="dcterms:W3CDTF">2021-09-28T22:50:00Z</dcterms:modified>
</cp:coreProperties>
</file>