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060AB" w14:textId="77777777" w:rsidR="00B50E95" w:rsidRPr="00283357" w:rsidRDefault="00283357" w:rsidP="00283357">
      <w:pPr>
        <w:jc w:val="center"/>
        <w:rPr>
          <w:color w:val="FF0000"/>
          <w:sz w:val="72"/>
          <w:szCs w:val="72"/>
        </w:rPr>
      </w:pPr>
      <w:r w:rsidRPr="00283357">
        <w:rPr>
          <w:color w:val="FF0000"/>
          <w:sz w:val="72"/>
          <w:szCs w:val="72"/>
        </w:rPr>
        <w:t>BESEDE Z LJU</w:t>
      </w:r>
    </w:p>
    <w:p w14:paraId="3EC94189" w14:textId="77777777" w:rsidR="00283357" w:rsidRDefault="00283357"/>
    <w:tbl>
      <w:tblPr>
        <w:tblStyle w:val="Tabelamrea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062"/>
      </w:tblGrid>
      <w:tr w:rsidR="00283357" w14:paraId="4835F4AA" w14:textId="77777777" w:rsidTr="00283357">
        <w:trPr>
          <w:trHeight w:val="701"/>
        </w:trPr>
        <w:tc>
          <w:tcPr>
            <w:tcW w:w="9062" w:type="dxa"/>
            <w:shd w:val="clear" w:color="auto" w:fill="C5E0B3" w:themeFill="accent6" w:themeFillTint="66"/>
          </w:tcPr>
          <w:p w14:paraId="49E3EE33" w14:textId="77777777" w:rsidR="00283357" w:rsidRPr="00283357" w:rsidRDefault="00283357" w:rsidP="00283357">
            <w:pPr>
              <w:spacing w:line="360" w:lineRule="auto"/>
              <w:jc w:val="center"/>
              <w:rPr>
                <w:rFonts w:ascii="Century Gothic" w:hAnsi="Century Gothic"/>
                <w:color w:val="595959" w:themeColor="text1" w:themeTint="A6"/>
                <w:sz w:val="48"/>
                <w:szCs w:val="48"/>
              </w:rPr>
            </w:pPr>
            <w:r>
              <w:rPr>
                <w:rFonts w:ascii="Century Gothic" w:hAnsi="Century Gothic"/>
                <w:color w:val="595959" w:themeColor="text1" w:themeTint="A6"/>
                <w:sz w:val="48"/>
                <w:szCs w:val="48"/>
              </w:rPr>
              <w:t>g</w:t>
            </w:r>
            <w:r w:rsidRPr="00283357">
              <w:rPr>
                <w:rFonts w:ascii="Century Gothic" w:hAnsi="Century Gothic"/>
                <w:color w:val="595959" w:themeColor="text1" w:themeTint="A6"/>
                <w:sz w:val="48"/>
                <w:szCs w:val="48"/>
              </w:rPr>
              <w:t xml:space="preserve">oljuf      kljun     čeljust     pljuča      </w:t>
            </w:r>
          </w:p>
        </w:tc>
      </w:tr>
    </w:tbl>
    <w:p w14:paraId="58F80B4D" w14:textId="77777777" w:rsidR="00C827F5" w:rsidRDefault="00C827F5"/>
    <w:tbl>
      <w:tblPr>
        <w:tblStyle w:val="Tabelamrea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062"/>
      </w:tblGrid>
      <w:tr w:rsidR="00283357" w14:paraId="44CFB23F" w14:textId="77777777" w:rsidTr="00283357">
        <w:tc>
          <w:tcPr>
            <w:tcW w:w="9062" w:type="dxa"/>
            <w:shd w:val="clear" w:color="auto" w:fill="FFE599" w:themeFill="accent4" w:themeFillTint="66"/>
          </w:tcPr>
          <w:p w14:paraId="3ED6783E" w14:textId="77777777" w:rsidR="00283357" w:rsidRDefault="00283357" w:rsidP="00283357">
            <w:pPr>
              <w:jc w:val="center"/>
            </w:pPr>
            <w:r w:rsidRPr="00283357">
              <w:rPr>
                <w:rFonts w:ascii="Century Gothic" w:hAnsi="Century Gothic"/>
                <w:color w:val="595959" w:themeColor="text1" w:themeTint="A6"/>
                <w:sz w:val="48"/>
                <w:szCs w:val="48"/>
              </w:rPr>
              <w:t>ljubeč     ljubiti       ljubezen      kljuvati</w:t>
            </w:r>
          </w:p>
        </w:tc>
      </w:tr>
    </w:tbl>
    <w:p w14:paraId="6EF5FEEA" w14:textId="77777777" w:rsidR="00283357" w:rsidRDefault="00283357" w:rsidP="00283357">
      <w:pPr>
        <w:jc w:val="center"/>
      </w:pPr>
    </w:p>
    <w:tbl>
      <w:tblPr>
        <w:tblStyle w:val="Tabelamre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283357" w14:paraId="58CD4631" w14:textId="77777777" w:rsidTr="00283357">
        <w:tc>
          <w:tcPr>
            <w:tcW w:w="9062" w:type="dxa"/>
            <w:shd w:val="clear" w:color="auto" w:fill="D9E2F3" w:themeFill="accent1" w:themeFillTint="33"/>
          </w:tcPr>
          <w:p w14:paraId="6E4143A7" w14:textId="77777777" w:rsidR="00283357" w:rsidRDefault="00283357" w:rsidP="00283357">
            <w:pPr>
              <w:jc w:val="center"/>
            </w:pPr>
            <w:r w:rsidRPr="00283357">
              <w:rPr>
                <w:rFonts w:ascii="Century Gothic" w:hAnsi="Century Gothic"/>
                <w:color w:val="595959" w:themeColor="text1" w:themeTint="A6"/>
                <w:sz w:val="48"/>
                <w:szCs w:val="48"/>
              </w:rPr>
              <w:t>vljuden      obljuba       zaključek</w:t>
            </w:r>
          </w:p>
        </w:tc>
      </w:tr>
    </w:tbl>
    <w:p w14:paraId="560AAEA0" w14:textId="77777777" w:rsidR="00283357" w:rsidRDefault="00283357" w:rsidP="00283357">
      <w:pPr>
        <w:jc w:val="center"/>
      </w:pPr>
    </w:p>
    <w:tbl>
      <w:tblPr>
        <w:tblStyle w:val="Tabelamrea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062"/>
      </w:tblGrid>
      <w:tr w:rsidR="00283357" w14:paraId="3266B2C6" w14:textId="77777777" w:rsidTr="00283357">
        <w:tc>
          <w:tcPr>
            <w:tcW w:w="9062" w:type="dxa"/>
            <w:shd w:val="clear" w:color="auto" w:fill="F7CAAC" w:themeFill="accent2" w:themeFillTint="66"/>
          </w:tcPr>
          <w:p w14:paraId="72DA0E62" w14:textId="77777777" w:rsidR="00283357" w:rsidRDefault="00283357" w:rsidP="00283357">
            <w:pPr>
              <w:jc w:val="center"/>
            </w:pPr>
            <w:r w:rsidRPr="00283357">
              <w:rPr>
                <w:rFonts w:ascii="Century Gothic" w:hAnsi="Century Gothic"/>
                <w:color w:val="595959" w:themeColor="text1" w:themeTint="A6"/>
                <w:sz w:val="48"/>
                <w:szCs w:val="48"/>
              </w:rPr>
              <w:t>naključen     pljučnica</w:t>
            </w:r>
          </w:p>
        </w:tc>
      </w:tr>
    </w:tbl>
    <w:p w14:paraId="28E5226F" w14:textId="77777777" w:rsidR="00283357" w:rsidRDefault="00283357"/>
    <w:p w14:paraId="7966C141" w14:textId="77777777" w:rsidR="00283357" w:rsidRDefault="00283357">
      <w:pPr>
        <w:rPr>
          <w:sz w:val="48"/>
          <w:szCs w:val="48"/>
        </w:rPr>
      </w:pPr>
    </w:p>
    <w:p w14:paraId="7610DF02" w14:textId="77777777" w:rsidR="00283357" w:rsidRPr="00283357" w:rsidRDefault="00283357" w:rsidP="00283357">
      <w:pPr>
        <w:spacing w:line="480" w:lineRule="auto"/>
        <w:jc w:val="right"/>
        <w:rPr>
          <w:color w:val="595959" w:themeColor="text1" w:themeTint="A6"/>
          <w:sz w:val="48"/>
          <w:szCs w:val="48"/>
        </w:rPr>
      </w:pPr>
      <w:r w:rsidRPr="00283357">
        <w:rPr>
          <w:color w:val="595959" w:themeColor="text1" w:themeTint="A6"/>
          <w:sz w:val="48"/>
          <w:szCs w:val="48"/>
        </w:rPr>
        <w:t>Ljubo živi v Ljubljani in je ključar. Pred ne</w:t>
      </w:r>
      <w:r>
        <w:rPr>
          <w:color w:val="595959" w:themeColor="text1" w:themeTint="A6"/>
          <w:sz w:val="48"/>
          <w:szCs w:val="48"/>
        </w:rPr>
        <w:t>k</w:t>
      </w:r>
      <w:r w:rsidRPr="00283357">
        <w:rPr>
          <w:color w:val="595959" w:themeColor="text1" w:themeTint="A6"/>
          <w:sz w:val="48"/>
          <w:szCs w:val="48"/>
        </w:rPr>
        <w:t>a</w:t>
      </w:r>
      <w:r>
        <w:rPr>
          <w:color w:val="595959" w:themeColor="text1" w:themeTint="A6"/>
          <w:sz w:val="48"/>
          <w:szCs w:val="48"/>
        </w:rPr>
        <w:t>j</w:t>
      </w:r>
      <w:r w:rsidRPr="00283357">
        <w:rPr>
          <w:color w:val="595959" w:themeColor="text1" w:themeTint="A6"/>
          <w:sz w:val="48"/>
          <w:szCs w:val="48"/>
        </w:rPr>
        <w:t xml:space="preserve"> dnevi se mu je med odklepanjem vrat v ključavnici zlomil ključ. Ko je prijel za kljuko, mu je ta ostala v roki. ''Kakšna smola!'' je rekla </w:t>
      </w:r>
      <w:bookmarkStart w:id="0" w:name="_GoBack"/>
      <w:bookmarkEnd w:id="0"/>
      <w:r w:rsidRPr="00283357">
        <w:rPr>
          <w:color w:val="595959" w:themeColor="text1" w:themeTint="A6"/>
          <w:sz w:val="48"/>
          <w:szCs w:val="48"/>
        </w:rPr>
        <w:t>Ljubova žena Ljubica.</w:t>
      </w:r>
    </w:p>
    <w:sectPr w:rsidR="00283357" w:rsidRPr="00283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95"/>
    <w:rsid w:val="00283357"/>
    <w:rsid w:val="00B50E95"/>
    <w:rsid w:val="00C8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0F8F"/>
  <w15:chartTrackingRefBased/>
  <w15:docId w15:val="{CD1AA0AC-14FF-4D3E-B2E1-A71CF0AE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8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r</dc:creator>
  <cp:keywords/>
  <dc:description/>
  <cp:lastModifiedBy>Matej r</cp:lastModifiedBy>
  <cp:revision>1</cp:revision>
  <dcterms:created xsi:type="dcterms:W3CDTF">2022-01-16T18:15:00Z</dcterms:created>
  <dcterms:modified xsi:type="dcterms:W3CDTF">2022-01-16T18:40:00Z</dcterms:modified>
</cp:coreProperties>
</file>