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EB" w:rsidRPr="00B55CEB" w:rsidRDefault="00B55CEB" w:rsidP="00B55CEB">
      <w:pPr>
        <w:shd w:val="clear" w:color="auto" w:fill="FFFFFF"/>
        <w:spacing w:after="240" w:line="240" w:lineRule="auto"/>
        <w:jc w:val="center"/>
        <w:rPr>
          <w:rFonts w:ascii="Roboto" w:eastAsia="Times New Roman" w:hAnsi="Roboto" w:cs="Times New Roman"/>
          <w:color w:val="555555"/>
          <w:sz w:val="36"/>
          <w:szCs w:val="36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99CC00"/>
          <w:sz w:val="36"/>
          <w:szCs w:val="36"/>
          <w:lang w:eastAsia="sl-SI"/>
        </w:rPr>
        <w:t>KAKO NAVEDEMO VIRE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555555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Seznam literature naj bo urejen po abecednem vrstnem redu.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KNJIGA ENEGA AVTORJA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sl-SI"/>
        </w:rPr>
        <w:t>Priimek, I. avtorja/jev. Naslov knjige: podnaslov knjige. Izdaja. Kraj izdaje: založba, letnica izdaje.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Mihelič, B. Vodnik po Ljubljani. Ljubljana: Državna založba Slovenije, 1989.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ČE IMA KNJIGA DVA AVTORJA, navedemo priimka in imena obeh (povežemo ju z »in«), ostalo enako.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ČE IMA KNJIGA TRI AVTORJE ALI VEČ, navedemo samo prvega in dodamo e tal. Ostalo je enako 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ČLANEK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sl-SI"/>
        </w:rPr>
        <w:t>Priimek, I. avtorja/jev. Naslov članka: podnaslov članka. Ime revije, letnica izida, letnik, številka, prva stran članka – zadnja stran članka.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proofErr w:type="spellStart"/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Palatinus</w:t>
      </w:r>
      <w:proofErr w:type="spellEnd"/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, A., Kržan, A., Forte, J., Peterlin, M. Odpadki v morju in prva ocena prisotnosti mikrodelcev plastike v slovenskem morju, Gospodarjenje z okoljem, 2012, let. 21, št. 82, str. 2–8.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ANONIMNI ČLANEK V LEKSIKONIH, ENCIKLOPEDIJAH, SLOVARJIH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sl-SI"/>
        </w:rPr>
        <w:t>Naslov dela: podnaslov. Priimek, I. urednika/kov. Kraj izdaje: Založba, letnica izdaje, stran.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Geografija Slovenije. Gams, I., Vrišer, I. (ur.) Ljubljana: Slovenska matica, 1998.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lastRenderedPageBreak/>
        <w:t> </w:t>
      </w:r>
    </w:p>
    <w:p w:rsidR="00B55CEB" w:rsidRPr="00B55CEB" w:rsidRDefault="00B55CEB" w:rsidP="00B55C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ELEKTRONSKI VIRI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Pri navajanju elektronskih virov moramo biti pazljivi le na to, da navedemo natančno stran, kjer smo povzemali besedilo (ne uvodne strani ali podobno). Poleg tega zapišemo datum, kdaj </w:t>
      </w:r>
      <w:bookmarkStart w:id="0" w:name="_GoBack"/>
      <w:bookmarkEnd w:id="0"/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ste povzemali iz omenjene spletne strani, saj se le-te nenehno spreminjajo.</w:t>
      </w: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br/>
      </w:r>
      <w:r w:rsidRPr="00B55CE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sl-SI"/>
        </w:rPr>
        <w:t>Primer:</w:t>
      </w:r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 </w:t>
      </w:r>
      <w:hyperlink r:id="rId5" w:history="1">
        <w:r w:rsidRPr="00B55CEB">
          <w:rPr>
            <w:rFonts w:ascii="Roboto" w:eastAsia="Times New Roman" w:hAnsi="Roboto" w:cs="Times New Roman"/>
            <w:color w:val="000000"/>
            <w:sz w:val="23"/>
            <w:szCs w:val="23"/>
            <w:u w:val="single"/>
            <w:lang w:eastAsia="sl-SI"/>
          </w:rPr>
          <w:t>http://www.ko-vivis.si/</w:t>
        </w:r>
      </w:hyperlink>
      <w:r w:rsidRPr="00B55CEB">
        <w:rPr>
          <w:rFonts w:ascii="Roboto" w:eastAsia="Times New Roman" w:hAnsi="Roboto" w:cs="Times New Roman"/>
          <w:color w:val="000000"/>
          <w:sz w:val="23"/>
          <w:szCs w:val="23"/>
          <w:lang w:eastAsia="sl-SI"/>
        </w:rPr>
        <w:t> (16. mar. 2012)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t> </w:t>
      </w:r>
    </w:p>
    <w:p w:rsidR="00B55CEB" w:rsidRPr="00B55CEB" w:rsidRDefault="00B55CEB" w:rsidP="00B55CEB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</w:pPr>
      <w:r w:rsidRPr="00B55CEB">
        <w:rPr>
          <w:rFonts w:ascii="Roboto" w:eastAsia="Times New Roman" w:hAnsi="Roboto" w:cs="Times New Roman"/>
          <w:color w:val="555555"/>
          <w:sz w:val="23"/>
          <w:szCs w:val="23"/>
          <w:lang w:eastAsia="sl-SI"/>
        </w:rPr>
        <w:t>(Povzeto po: Priročnik z navodili za izdelavo raziskovalne naloge, Znanstveno-raziskovalno središče Bistra Ptuj)</w:t>
      </w:r>
    </w:p>
    <w:p w:rsidR="00B55CEB" w:rsidRDefault="00B55CEB"/>
    <w:sectPr w:rsidR="00B5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3ACC"/>
    <w:multiLevelType w:val="multilevel"/>
    <w:tmpl w:val="A462C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B5429"/>
    <w:multiLevelType w:val="multilevel"/>
    <w:tmpl w:val="FFEA6B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23203"/>
    <w:multiLevelType w:val="multilevel"/>
    <w:tmpl w:val="B9F22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A4029"/>
    <w:multiLevelType w:val="multilevel"/>
    <w:tmpl w:val="4F8E7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36366"/>
    <w:multiLevelType w:val="multilevel"/>
    <w:tmpl w:val="397833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56A48"/>
    <w:multiLevelType w:val="multilevel"/>
    <w:tmpl w:val="382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EB"/>
    <w:rsid w:val="00B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A05A"/>
  <w15:chartTrackingRefBased/>
  <w15:docId w15:val="{71C14D5C-8ECB-475C-824F-AD039450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5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55CEB"/>
    <w:rPr>
      <w:b/>
      <w:bCs/>
    </w:rPr>
  </w:style>
  <w:style w:type="character" w:styleId="Poudarek">
    <w:name w:val="Emphasis"/>
    <w:basedOn w:val="Privzetapisavaodstavka"/>
    <w:uiPriority w:val="20"/>
    <w:qFormat/>
    <w:rsid w:val="00B55CEB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B55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-vivis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Malečnik</dc:creator>
  <cp:keywords/>
  <dc:description/>
  <cp:lastModifiedBy>OŠ Malečnik</cp:lastModifiedBy>
  <cp:revision>1</cp:revision>
  <dcterms:created xsi:type="dcterms:W3CDTF">2022-03-07T05:16:00Z</dcterms:created>
  <dcterms:modified xsi:type="dcterms:W3CDTF">2022-03-07T05:17:00Z</dcterms:modified>
</cp:coreProperties>
</file>