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E7786" w14:textId="08A58C20" w:rsidR="00586907" w:rsidRDefault="003B63BF" w:rsidP="00CB05B4">
      <w:pPr>
        <w:spacing w:after="0"/>
        <w:rPr>
          <w:rFonts w:ascii="Verdana" w:hAnsi="Verdana"/>
          <w:b/>
          <w:color w:val="4472C4" w:themeColor="accent5"/>
          <w:sz w:val="20"/>
          <w:szCs w:val="20"/>
          <w:lang w:val="en-GB"/>
        </w:rPr>
      </w:pPr>
      <w:r w:rsidRPr="003B63BF">
        <w:rPr>
          <w:rFonts w:ascii="Verdana" w:hAnsi="Verdana"/>
          <w:b/>
          <w:color w:val="4472C4" w:themeColor="accent5"/>
          <w:sz w:val="20"/>
          <w:szCs w:val="20"/>
          <w:lang w:val="en-GB"/>
        </w:rPr>
        <w:t>Power Point Presentation Script: Training of Parents, Teachers and Educators 03 - Smile too</w:t>
      </w:r>
    </w:p>
    <w:p w14:paraId="51FD67EA" w14:textId="77777777" w:rsidR="003B63BF" w:rsidRDefault="003B63BF" w:rsidP="00CB05B4">
      <w:pPr>
        <w:spacing w:after="0"/>
        <w:rPr>
          <w:rFonts w:ascii="Verdana" w:hAnsi="Verdana"/>
          <w:b/>
          <w:color w:val="000000" w:themeColor="text1"/>
          <w:sz w:val="20"/>
          <w:szCs w:val="20"/>
          <w:lang w:val="en-GB"/>
        </w:rPr>
      </w:pPr>
    </w:p>
    <w:p w14:paraId="2DF28725" w14:textId="534972B0" w:rsidR="003B63BF" w:rsidRPr="003B63BF" w:rsidRDefault="003B63BF" w:rsidP="003B63BF">
      <w:pPr>
        <w:spacing w:after="0"/>
        <w:rPr>
          <w:rFonts w:ascii="Verdana" w:hAnsi="Verdana"/>
          <w:b/>
          <w:color w:val="000000" w:themeColor="text1"/>
          <w:sz w:val="20"/>
          <w:szCs w:val="20"/>
          <w:lang w:val="en-GB"/>
        </w:rPr>
      </w:pPr>
      <w:r w:rsidRPr="003B63BF">
        <w:rPr>
          <w:rFonts w:ascii="Verdana" w:hAnsi="Verdana"/>
          <w:b/>
          <w:color w:val="000000" w:themeColor="text1"/>
          <w:sz w:val="20"/>
          <w:szCs w:val="20"/>
          <w:lang w:val="en-GB"/>
        </w:rPr>
        <w:t>Enhancing the development of parents, teachers, educators and children/ students</w:t>
      </w:r>
    </w:p>
    <w:p w14:paraId="4C376CAF" w14:textId="77777777" w:rsidR="003B63BF" w:rsidRPr="003B63BF" w:rsidRDefault="003B63BF" w:rsidP="003B63BF">
      <w:pPr>
        <w:spacing w:after="0"/>
        <w:rPr>
          <w:rFonts w:ascii="Verdana" w:hAnsi="Verdana"/>
          <w:b/>
          <w:color w:val="000000" w:themeColor="text1"/>
          <w:sz w:val="20"/>
          <w:szCs w:val="20"/>
          <w:lang w:val="en-GB"/>
        </w:rPr>
      </w:pPr>
    </w:p>
    <w:p w14:paraId="0551520A" w14:textId="77777777" w:rsidR="003B63BF" w:rsidRPr="003B63BF" w:rsidRDefault="003B63BF" w:rsidP="003B63BF">
      <w:pPr>
        <w:spacing w:after="0"/>
        <w:rPr>
          <w:rFonts w:ascii="Verdana" w:hAnsi="Verdana"/>
          <w:b/>
          <w:color w:val="000000" w:themeColor="text1"/>
          <w:sz w:val="20"/>
          <w:szCs w:val="20"/>
          <w:lang w:val="en-GB"/>
        </w:rPr>
      </w:pPr>
      <w:r w:rsidRPr="003B63BF">
        <w:rPr>
          <w:rFonts w:ascii="Verdana" w:hAnsi="Verdana"/>
          <w:b/>
          <w:color w:val="000000" w:themeColor="text1"/>
          <w:sz w:val="20"/>
          <w:szCs w:val="20"/>
          <w:lang w:val="en-GB"/>
        </w:rPr>
        <w:t>Necessary for training:</w:t>
      </w:r>
    </w:p>
    <w:p w14:paraId="3A2D0610" w14:textId="7003A345" w:rsidR="00AC23B6" w:rsidRDefault="003B63BF" w:rsidP="003B63BF">
      <w:pPr>
        <w:spacing w:after="0"/>
        <w:rPr>
          <w:rFonts w:ascii="Verdana" w:hAnsi="Verdana"/>
          <w:b/>
          <w:color w:val="000000" w:themeColor="text1"/>
          <w:sz w:val="20"/>
          <w:szCs w:val="20"/>
          <w:lang w:val="en-GB"/>
        </w:rPr>
      </w:pPr>
      <w:r w:rsidRPr="003B63BF">
        <w:rPr>
          <w:rFonts w:ascii="Verdana" w:hAnsi="Verdana"/>
          <w:b/>
          <w:color w:val="000000" w:themeColor="text1"/>
          <w:sz w:val="20"/>
          <w:szCs w:val="20"/>
          <w:lang w:val="en-GB"/>
        </w:rPr>
        <w:t>Each participant has a green and red object (card / object)</w:t>
      </w:r>
    </w:p>
    <w:p w14:paraId="569B8FC4" w14:textId="77777777" w:rsidR="003B63BF" w:rsidRPr="00FB3E51" w:rsidRDefault="003B63BF" w:rsidP="003B63BF">
      <w:pPr>
        <w:spacing w:after="0"/>
        <w:rPr>
          <w:rFonts w:ascii="Verdana" w:hAnsi="Verdana"/>
          <w:color w:val="000000" w:themeColor="text1"/>
          <w:sz w:val="20"/>
          <w:szCs w:val="20"/>
          <w:lang w:val="en-GB"/>
        </w:rPr>
      </w:pPr>
    </w:p>
    <w:p w14:paraId="1C1BF42F" w14:textId="08B346A3" w:rsidR="00FB3E51" w:rsidRDefault="000936C4" w:rsidP="00AD5BAA">
      <w:pPr>
        <w:spacing w:after="0"/>
        <w:rPr>
          <w:rFonts w:ascii="Verdana" w:hAnsi="Verdana"/>
          <w:b/>
          <w:color w:val="ED7D31" w:themeColor="accent2"/>
          <w:sz w:val="20"/>
          <w:szCs w:val="20"/>
          <w:lang w:val="en-GB"/>
        </w:rPr>
      </w:pPr>
      <w:r>
        <w:rPr>
          <w:rFonts w:ascii="Verdana" w:hAnsi="Verdana"/>
          <w:b/>
          <w:noProof/>
          <w:color w:val="ED7D31" w:themeColor="accent2"/>
          <w:sz w:val="20"/>
          <w:szCs w:val="20"/>
          <w:lang w:val="en-GB" w:eastAsia="en-GB"/>
        </w:rPr>
        <mc:AlternateContent>
          <mc:Choice Requires="wps">
            <w:drawing>
              <wp:anchor distT="0" distB="0" distL="114300" distR="114300" simplePos="0" relativeHeight="251659264" behindDoc="1" locked="0" layoutInCell="1" allowOverlap="1" wp14:anchorId="60A98207" wp14:editId="2A526BDD">
                <wp:simplePos x="0" y="0"/>
                <wp:positionH relativeFrom="margin">
                  <wp:posOffset>0</wp:posOffset>
                </wp:positionH>
                <wp:positionV relativeFrom="paragraph">
                  <wp:posOffset>27940</wp:posOffset>
                </wp:positionV>
                <wp:extent cx="2226365" cy="1669774"/>
                <wp:effectExtent l="19050" t="19050" r="21590" b="26035"/>
                <wp:wrapTight wrapText="bothSides">
                  <wp:wrapPolygon edited="0">
                    <wp:start x="-185" y="-246"/>
                    <wp:lineTo x="-185" y="21690"/>
                    <wp:lineTo x="21625" y="21690"/>
                    <wp:lineTo x="21625" y="-246"/>
                    <wp:lineTo x="-185" y="-246"/>
                  </wp:wrapPolygon>
                </wp:wrapTight>
                <wp:docPr id="13" name="Casella di testo 13"/>
                <wp:cNvGraphicFramePr/>
                <a:graphic xmlns:a="http://schemas.openxmlformats.org/drawingml/2006/main">
                  <a:graphicData uri="http://schemas.microsoft.com/office/word/2010/wordprocessingShape">
                    <wps:wsp>
                      <wps:cNvSpPr txBox="1"/>
                      <wps:spPr>
                        <a:xfrm>
                          <a:off x="0" y="0"/>
                          <a:ext cx="2226365" cy="1669774"/>
                        </a:xfrm>
                        <a:prstGeom prst="rect">
                          <a:avLst/>
                        </a:prstGeom>
                        <a:noFill/>
                        <a:ln w="31750">
                          <a:solidFill>
                            <a:schemeClr val="accent1">
                              <a:lumMod val="75000"/>
                            </a:schemeClr>
                          </a:solidFill>
                        </a:ln>
                      </wps:spPr>
                      <wps:txbx>
                        <w:txbxContent>
                          <w:p w14:paraId="669479BC" w14:textId="77777777" w:rsidR="000936C4" w:rsidRDefault="000936C4" w:rsidP="000936C4">
                            <w:pPr>
                              <w:jc w:val="right"/>
                              <w:rPr>
                                <w:noProof/>
                              </w:rPr>
                            </w:pPr>
                            <w:r>
                              <w:rPr>
                                <w:noProof/>
                                <w:lang w:val="en-US"/>
                              </w:rPr>
                              <w:drawing>
                                <wp:inline distT="0" distB="0" distL="0" distR="0" wp14:anchorId="25752E49" wp14:editId="1B7D6636">
                                  <wp:extent cx="954405" cy="524510"/>
                                  <wp:effectExtent l="0" t="0" r="0" b="8890"/>
                                  <wp:docPr id="17" name="Immagine 17" descr="LFO_Marchio istituziona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FO_Marchio istituzionale_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4405" cy="524510"/>
                                          </a:xfrm>
                                          <a:prstGeom prst="rect">
                                            <a:avLst/>
                                          </a:prstGeom>
                                          <a:noFill/>
                                          <a:ln>
                                            <a:noFill/>
                                          </a:ln>
                                        </pic:spPr>
                                      </pic:pic>
                                    </a:graphicData>
                                  </a:graphic>
                                </wp:inline>
                              </w:drawing>
                            </w:r>
                          </w:p>
                          <w:p w14:paraId="690F09D2" w14:textId="77777777" w:rsidR="000936C4" w:rsidRDefault="000936C4" w:rsidP="000936C4">
                            <w:pPr>
                              <w:spacing w:after="0" w:line="240" w:lineRule="auto"/>
                              <w:jc w:val="center"/>
                            </w:pPr>
                            <w:r>
                              <w:rPr>
                                <w:noProof/>
                              </w:rPr>
                              <w:drawing>
                                <wp:inline distT="0" distB="0" distL="0" distR="0" wp14:anchorId="34C6E83B" wp14:editId="4DC7E544">
                                  <wp:extent cx="1801807" cy="262393"/>
                                  <wp:effectExtent l="0" t="0" r="8255" b="4445"/>
                                  <wp:docPr id="90" name="Google Shape;90;p1"/>
                                  <wp:cNvGraphicFramePr/>
                                  <a:graphic xmlns:a="http://schemas.openxmlformats.org/drawingml/2006/main">
                                    <a:graphicData uri="http://schemas.openxmlformats.org/drawingml/2006/picture">
                                      <pic:pic xmlns:pic="http://schemas.openxmlformats.org/drawingml/2006/picture">
                                        <pic:nvPicPr>
                                          <pic:cNvPr id="90" name="Google Shape;90;p1"/>
                                          <pic:cNvPicPr preferRelativeResize="0"/>
                                        </pic:nvPicPr>
                                        <pic:blipFill rotWithShape="1">
                                          <a:blip r:embed="rId7">
                                            <a:alphaModFix/>
                                          </a:blip>
                                          <a:srcRect/>
                                          <a:stretch/>
                                        </pic:blipFill>
                                        <pic:spPr>
                                          <a:xfrm>
                                            <a:off x="0" y="0"/>
                                            <a:ext cx="1860247" cy="270903"/>
                                          </a:xfrm>
                                          <a:prstGeom prst="rect">
                                            <a:avLst/>
                                          </a:prstGeom>
                                          <a:noFill/>
                                          <a:ln>
                                            <a:noFill/>
                                          </a:ln>
                                        </pic:spPr>
                                      </pic:pic>
                                    </a:graphicData>
                                  </a:graphic>
                                </wp:inline>
                              </w:drawing>
                            </w:r>
                          </w:p>
                          <w:p w14:paraId="00F8A60B" w14:textId="27029AB8" w:rsidR="000936C4" w:rsidRDefault="000936C4" w:rsidP="000936C4">
                            <w:pPr>
                              <w:spacing w:after="0" w:line="240" w:lineRule="auto"/>
                              <w:rPr>
                                <w:rFonts w:ascii="Arial Rounded MT Bold" w:hAnsi="Arial Rounded MT Bold"/>
                                <w:color w:val="2F5496" w:themeColor="accent5" w:themeShade="BF"/>
                                <w:sz w:val="32"/>
                              </w:rPr>
                            </w:pPr>
                            <w:r>
                              <w:rPr>
                                <w:color w:val="0070C0"/>
                                <w:sz w:val="40"/>
                              </w:rPr>
                              <w:t xml:space="preserve">  </w:t>
                            </w:r>
                            <w:r>
                              <w:rPr>
                                <w:rFonts w:ascii="Arial Rounded MT Bold" w:hAnsi="Arial Rounded MT Bold"/>
                                <w:color w:val="2F5496" w:themeColor="accent5" w:themeShade="BF"/>
                                <w:sz w:val="32"/>
                              </w:rPr>
                              <w:t>Developement</w:t>
                            </w:r>
                          </w:p>
                          <w:p w14:paraId="5E06A4EC" w14:textId="2A501943" w:rsidR="000936C4" w:rsidRPr="008E5920" w:rsidRDefault="000936C4" w:rsidP="000936C4">
                            <w:pPr>
                              <w:tabs>
                                <w:tab w:val="left" w:pos="284"/>
                              </w:tabs>
                              <w:spacing w:after="0" w:line="240" w:lineRule="auto"/>
                              <w:rPr>
                                <w:rFonts w:ascii="Arial Rounded MT Bold" w:hAnsi="Arial Rounded MT Bold"/>
                                <w:color w:val="2F5496" w:themeColor="accent5" w:themeShade="BF"/>
                                <w:sz w:val="24"/>
                              </w:rPr>
                            </w:pPr>
                            <w:r>
                              <w:rPr>
                                <w:rFonts w:ascii="Arial Rounded MT Bold" w:hAnsi="Arial Rounded MT Bold"/>
                                <w:color w:val="2F5496" w:themeColor="accent5" w:themeShade="BF"/>
                                <w:sz w:val="24"/>
                              </w:rPr>
                              <w:tab/>
                            </w:r>
                            <w:r>
                              <w:rPr>
                                <w:rFonts w:ascii="Arial Rounded MT Bold" w:hAnsi="Arial Rounded MT Bold"/>
                                <w:color w:val="2F5496" w:themeColor="accent5" w:themeShade="BF"/>
                                <w:sz w:val="12"/>
                              </w:rPr>
                              <w:t>E</w:t>
                            </w:r>
                            <w:r w:rsidRPr="008E5920">
                              <w:rPr>
                                <w:rFonts w:ascii="Arial Rounded MT Bold" w:hAnsi="Arial Rounded MT Bold"/>
                                <w:color w:val="2F5496" w:themeColor="accent5" w:themeShade="BF"/>
                                <w:sz w:val="12"/>
                              </w:rPr>
                              <w:t xml:space="preserve">mpowerment </w:t>
                            </w:r>
                            <w:r>
                              <w:rPr>
                                <w:rFonts w:ascii="Arial Rounded MT Bold" w:hAnsi="Arial Rounded MT Bold"/>
                                <w:color w:val="2F5496" w:themeColor="accent5" w:themeShade="BF"/>
                                <w:sz w:val="12"/>
                              </w:rPr>
                              <w:t>of parents</w:t>
                            </w:r>
                            <w:r w:rsidR="0043368A">
                              <w:rPr>
                                <w:rFonts w:ascii="Arial Rounded MT Bold" w:hAnsi="Arial Rounded MT Bold"/>
                                <w:color w:val="2F5496" w:themeColor="accent5" w:themeShade="BF"/>
                                <w:sz w:val="12"/>
                              </w:rPr>
                              <w:t xml:space="preserve">, </w:t>
                            </w:r>
                            <w:r w:rsidR="0043368A" w:rsidRPr="0043368A">
                              <w:rPr>
                                <w:rFonts w:ascii="Arial Rounded MT Bold" w:hAnsi="Arial Rounded MT Bold"/>
                                <w:color w:val="2F5496" w:themeColor="accent5" w:themeShade="BF"/>
                                <w:sz w:val="12"/>
                              </w:rPr>
                              <w:t>teachers</w:t>
                            </w:r>
                            <w:r w:rsidRPr="008E5920">
                              <w:rPr>
                                <w:rFonts w:ascii="Arial Rounded MT Bold" w:hAnsi="Arial Rounded MT Bold"/>
                                <w:color w:val="2F5496" w:themeColor="accent5" w:themeShade="BF"/>
                                <w:sz w:val="12"/>
                              </w:rPr>
                              <w:t xml:space="preserve"> </w:t>
                            </w:r>
                            <w:r w:rsidR="0043368A">
                              <w:rPr>
                                <w:rFonts w:ascii="Arial Rounded MT Bold" w:hAnsi="Arial Rounded MT Bold"/>
                                <w:color w:val="2F5496" w:themeColor="accent5" w:themeShade="BF"/>
                                <w:sz w:val="12"/>
                              </w:rPr>
                              <w:t>and</w:t>
                            </w:r>
                            <w:r>
                              <w:rPr>
                                <w:rFonts w:ascii="Arial Rounded MT Bold" w:hAnsi="Arial Rounded MT Bold"/>
                                <w:color w:val="2F5496" w:themeColor="accent5" w:themeShade="BF"/>
                                <w:sz w:val="12"/>
                              </w:rPr>
                              <w:t xml:space="preserve"> children</w:t>
                            </w:r>
                          </w:p>
                          <w:p w14:paraId="3FF1E307" w14:textId="77777777" w:rsidR="000936C4" w:rsidRDefault="000936C4" w:rsidP="000936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A98207" id="_x0000_t202" coordsize="21600,21600" o:spt="202" path="m,l,21600r21600,l21600,xe">
                <v:stroke joinstyle="miter"/>
                <v:path gradientshapeok="t" o:connecttype="rect"/>
              </v:shapetype>
              <v:shape id="Casella di testo 13" o:spid="_x0000_s1026" type="#_x0000_t202" style="position:absolute;margin-left:0;margin-top:2.2pt;width:175.3pt;height:131.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" filled="f" strokecolor="#2e74b5 [2404]" strokeweight="2.5pt">
                <v:textbox>
                  <w:txbxContent>
                    <w:p w14:paraId="669479BC" w14:textId="77777777" w:rsidR="000936C4" w:rsidRDefault="000936C4" w:rsidP="000936C4">
                      <w:pPr>
                        <w:jc w:val="right"/>
                        <w:rPr>
                          <w:noProof/>
                        </w:rPr>
                      </w:pPr>
                      <w:r>
                        <w:rPr>
                          <w:noProof/>
                          <w:lang w:val="en-US"/>
                        </w:rPr>
                        <w:drawing>
                          <wp:inline distT="0" distB="0" distL="0" distR="0" wp14:anchorId="25752E49" wp14:editId="1B7D6636">
                            <wp:extent cx="954405" cy="524510"/>
                            <wp:effectExtent l="0" t="0" r="0" b="8890"/>
                            <wp:docPr id="17" name="Immagine 17" descr="LFO_Marchio istituziona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FO_Marchio istituzionale_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4405" cy="524510"/>
                                    </a:xfrm>
                                    <a:prstGeom prst="rect">
                                      <a:avLst/>
                                    </a:prstGeom>
                                    <a:noFill/>
                                    <a:ln>
                                      <a:noFill/>
                                    </a:ln>
                                  </pic:spPr>
                                </pic:pic>
                              </a:graphicData>
                            </a:graphic>
                          </wp:inline>
                        </w:drawing>
                      </w:r>
                    </w:p>
                    <w:p w14:paraId="690F09D2" w14:textId="77777777" w:rsidR="000936C4" w:rsidRDefault="000936C4" w:rsidP="000936C4">
                      <w:pPr>
                        <w:spacing w:after="0" w:line="240" w:lineRule="auto"/>
                        <w:jc w:val="center"/>
                      </w:pPr>
                      <w:r>
                        <w:rPr>
                          <w:noProof/>
                        </w:rPr>
                        <w:drawing>
                          <wp:inline distT="0" distB="0" distL="0" distR="0" wp14:anchorId="34C6E83B" wp14:editId="4DC7E544">
                            <wp:extent cx="1801807" cy="262393"/>
                            <wp:effectExtent l="0" t="0" r="8255" b="4445"/>
                            <wp:docPr id="90" name="Google Shape;90;p1"/>
                            <wp:cNvGraphicFramePr/>
                            <a:graphic xmlns:a="http://schemas.openxmlformats.org/drawingml/2006/main">
                              <a:graphicData uri="http://schemas.openxmlformats.org/drawingml/2006/picture">
                                <pic:pic xmlns:pic="http://schemas.openxmlformats.org/drawingml/2006/picture">
                                  <pic:nvPicPr>
                                    <pic:cNvPr id="90" name="Google Shape;90;p1"/>
                                    <pic:cNvPicPr preferRelativeResize="0"/>
                                  </pic:nvPicPr>
                                  <pic:blipFill rotWithShape="1">
                                    <a:blip r:embed="rId7">
                                      <a:alphaModFix/>
                                    </a:blip>
                                    <a:srcRect/>
                                    <a:stretch/>
                                  </pic:blipFill>
                                  <pic:spPr>
                                    <a:xfrm>
                                      <a:off x="0" y="0"/>
                                      <a:ext cx="1860247" cy="270903"/>
                                    </a:xfrm>
                                    <a:prstGeom prst="rect">
                                      <a:avLst/>
                                    </a:prstGeom>
                                    <a:noFill/>
                                    <a:ln>
                                      <a:noFill/>
                                    </a:ln>
                                  </pic:spPr>
                                </pic:pic>
                              </a:graphicData>
                            </a:graphic>
                          </wp:inline>
                        </w:drawing>
                      </w:r>
                    </w:p>
                    <w:p w14:paraId="00F8A60B" w14:textId="27029AB8" w:rsidR="000936C4" w:rsidRDefault="000936C4" w:rsidP="000936C4">
                      <w:pPr>
                        <w:spacing w:after="0" w:line="240" w:lineRule="auto"/>
                        <w:rPr>
                          <w:rFonts w:ascii="Arial Rounded MT Bold" w:hAnsi="Arial Rounded MT Bold"/>
                          <w:color w:val="2F5496" w:themeColor="accent5" w:themeShade="BF"/>
                          <w:sz w:val="32"/>
                        </w:rPr>
                      </w:pPr>
                      <w:r>
                        <w:rPr>
                          <w:color w:val="0070C0"/>
                          <w:sz w:val="40"/>
                        </w:rPr>
                        <w:t xml:space="preserve">  </w:t>
                      </w:r>
                      <w:r>
                        <w:rPr>
                          <w:rFonts w:ascii="Arial Rounded MT Bold" w:hAnsi="Arial Rounded MT Bold"/>
                          <w:color w:val="2F5496" w:themeColor="accent5" w:themeShade="BF"/>
                          <w:sz w:val="32"/>
                        </w:rPr>
                        <w:t>Developement</w:t>
                      </w:r>
                    </w:p>
                    <w:p w14:paraId="5E06A4EC" w14:textId="2A501943" w:rsidR="000936C4" w:rsidRPr="008E5920" w:rsidRDefault="000936C4" w:rsidP="000936C4">
                      <w:pPr>
                        <w:tabs>
                          <w:tab w:val="left" w:pos="284"/>
                        </w:tabs>
                        <w:spacing w:after="0" w:line="240" w:lineRule="auto"/>
                        <w:rPr>
                          <w:rFonts w:ascii="Arial Rounded MT Bold" w:hAnsi="Arial Rounded MT Bold"/>
                          <w:color w:val="2F5496" w:themeColor="accent5" w:themeShade="BF"/>
                          <w:sz w:val="24"/>
                        </w:rPr>
                      </w:pPr>
                      <w:r>
                        <w:rPr>
                          <w:rFonts w:ascii="Arial Rounded MT Bold" w:hAnsi="Arial Rounded MT Bold"/>
                          <w:color w:val="2F5496" w:themeColor="accent5" w:themeShade="BF"/>
                          <w:sz w:val="24"/>
                        </w:rPr>
                        <w:tab/>
                      </w:r>
                      <w:r>
                        <w:rPr>
                          <w:rFonts w:ascii="Arial Rounded MT Bold" w:hAnsi="Arial Rounded MT Bold"/>
                          <w:color w:val="2F5496" w:themeColor="accent5" w:themeShade="BF"/>
                          <w:sz w:val="12"/>
                        </w:rPr>
                        <w:t>E</w:t>
                      </w:r>
                      <w:r w:rsidRPr="008E5920">
                        <w:rPr>
                          <w:rFonts w:ascii="Arial Rounded MT Bold" w:hAnsi="Arial Rounded MT Bold"/>
                          <w:color w:val="2F5496" w:themeColor="accent5" w:themeShade="BF"/>
                          <w:sz w:val="12"/>
                        </w:rPr>
                        <w:t xml:space="preserve">mpowerment </w:t>
                      </w:r>
                      <w:r>
                        <w:rPr>
                          <w:rFonts w:ascii="Arial Rounded MT Bold" w:hAnsi="Arial Rounded MT Bold"/>
                          <w:color w:val="2F5496" w:themeColor="accent5" w:themeShade="BF"/>
                          <w:sz w:val="12"/>
                        </w:rPr>
                        <w:t>of parents</w:t>
                      </w:r>
                      <w:r w:rsidR="0043368A">
                        <w:rPr>
                          <w:rFonts w:ascii="Arial Rounded MT Bold" w:hAnsi="Arial Rounded MT Bold"/>
                          <w:color w:val="2F5496" w:themeColor="accent5" w:themeShade="BF"/>
                          <w:sz w:val="12"/>
                        </w:rPr>
                        <w:t xml:space="preserve">, </w:t>
                      </w:r>
                      <w:r w:rsidR="0043368A" w:rsidRPr="0043368A">
                        <w:rPr>
                          <w:rFonts w:ascii="Arial Rounded MT Bold" w:hAnsi="Arial Rounded MT Bold"/>
                          <w:color w:val="2F5496" w:themeColor="accent5" w:themeShade="BF"/>
                          <w:sz w:val="12"/>
                        </w:rPr>
                        <w:t>teachers</w:t>
                      </w:r>
                      <w:r w:rsidRPr="008E5920">
                        <w:rPr>
                          <w:rFonts w:ascii="Arial Rounded MT Bold" w:hAnsi="Arial Rounded MT Bold"/>
                          <w:color w:val="2F5496" w:themeColor="accent5" w:themeShade="BF"/>
                          <w:sz w:val="12"/>
                        </w:rPr>
                        <w:t xml:space="preserve"> </w:t>
                      </w:r>
                      <w:r w:rsidR="0043368A">
                        <w:rPr>
                          <w:rFonts w:ascii="Arial Rounded MT Bold" w:hAnsi="Arial Rounded MT Bold"/>
                          <w:color w:val="2F5496" w:themeColor="accent5" w:themeShade="BF"/>
                          <w:sz w:val="12"/>
                        </w:rPr>
                        <w:t>and</w:t>
                      </w:r>
                      <w:r>
                        <w:rPr>
                          <w:rFonts w:ascii="Arial Rounded MT Bold" w:hAnsi="Arial Rounded MT Bold"/>
                          <w:color w:val="2F5496" w:themeColor="accent5" w:themeShade="BF"/>
                          <w:sz w:val="12"/>
                        </w:rPr>
                        <w:t xml:space="preserve"> children</w:t>
                      </w:r>
                    </w:p>
                    <w:p w14:paraId="3FF1E307" w14:textId="77777777" w:rsidR="000936C4" w:rsidRDefault="000936C4" w:rsidP="000936C4">
                      <w:pPr>
                        <w:jc w:val="center"/>
                      </w:pPr>
                    </w:p>
                  </w:txbxContent>
                </v:textbox>
                <w10:wrap type="tight" anchorx="margin"/>
              </v:shape>
            </w:pict>
          </mc:Fallback>
        </mc:AlternateContent>
      </w:r>
    </w:p>
    <w:p w14:paraId="3AC58C50" w14:textId="77777777" w:rsidR="00F75D1E" w:rsidRDefault="00F75D1E" w:rsidP="00AC23B6">
      <w:pPr>
        <w:spacing w:after="0"/>
        <w:rPr>
          <w:rFonts w:ascii="Verdana" w:hAnsi="Verdana"/>
          <w:b/>
          <w:color w:val="000000" w:themeColor="text1"/>
          <w:sz w:val="20"/>
          <w:szCs w:val="20"/>
          <w:lang w:val="en-GB"/>
        </w:rPr>
      </w:pPr>
    </w:p>
    <w:p w14:paraId="299CD6D8" w14:textId="77777777" w:rsidR="000936C4" w:rsidRDefault="000936C4" w:rsidP="003B63BF">
      <w:pPr>
        <w:spacing w:after="0"/>
        <w:rPr>
          <w:rFonts w:ascii="Verdana" w:hAnsi="Verdana"/>
          <w:b/>
          <w:color w:val="000000" w:themeColor="text1"/>
          <w:sz w:val="20"/>
          <w:szCs w:val="20"/>
          <w:lang w:val="en-GB"/>
        </w:rPr>
      </w:pPr>
    </w:p>
    <w:p w14:paraId="4D99AD2B" w14:textId="77777777" w:rsidR="000936C4" w:rsidRDefault="000936C4" w:rsidP="003B63BF">
      <w:pPr>
        <w:spacing w:after="0"/>
        <w:rPr>
          <w:rFonts w:ascii="Verdana" w:hAnsi="Verdana"/>
          <w:b/>
          <w:color w:val="000000" w:themeColor="text1"/>
          <w:sz w:val="20"/>
          <w:szCs w:val="20"/>
          <w:lang w:val="en-GB"/>
        </w:rPr>
      </w:pPr>
    </w:p>
    <w:p w14:paraId="44E0D1C7" w14:textId="77777777" w:rsidR="000936C4" w:rsidRDefault="000936C4" w:rsidP="003B63BF">
      <w:pPr>
        <w:spacing w:after="0"/>
        <w:rPr>
          <w:rFonts w:ascii="Verdana" w:hAnsi="Verdana"/>
          <w:b/>
          <w:color w:val="000000" w:themeColor="text1"/>
          <w:sz w:val="20"/>
          <w:szCs w:val="20"/>
          <w:lang w:val="en-GB"/>
        </w:rPr>
      </w:pPr>
    </w:p>
    <w:p w14:paraId="4CB4E17B" w14:textId="77777777" w:rsidR="000936C4" w:rsidRDefault="000936C4" w:rsidP="003B63BF">
      <w:pPr>
        <w:spacing w:after="0"/>
        <w:rPr>
          <w:rFonts w:ascii="Verdana" w:hAnsi="Verdana"/>
          <w:b/>
          <w:color w:val="000000" w:themeColor="text1"/>
          <w:sz w:val="20"/>
          <w:szCs w:val="20"/>
          <w:lang w:val="en-GB"/>
        </w:rPr>
      </w:pPr>
    </w:p>
    <w:p w14:paraId="3D7DB548" w14:textId="77777777" w:rsidR="000936C4" w:rsidRDefault="000936C4" w:rsidP="003B63BF">
      <w:pPr>
        <w:spacing w:after="0"/>
        <w:rPr>
          <w:rFonts w:ascii="Verdana" w:hAnsi="Verdana"/>
          <w:b/>
          <w:color w:val="000000" w:themeColor="text1"/>
          <w:sz w:val="20"/>
          <w:szCs w:val="20"/>
          <w:lang w:val="en-GB"/>
        </w:rPr>
      </w:pPr>
    </w:p>
    <w:p w14:paraId="17DC0A77" w14:textId="77777777" w:rsidR="000936C4" w:rsidRDefault="000936C4" w:rsidP="003B63BF">
      <w:pPr>
        <w:spacing w:after="0"/>
        <w:rPr>
          <w:rFonts w:ascii="Verdana" w:hAnsi="Verdana"/>
          <w:b/>
          <w:color w:val="000000" w:themeColor="text1"/>
          <w:sz w:val="20"/>
          <w:szCs w:val="20"/>
          <w:lang w:val="en-GB"/>
        </w:rPr>
      </w:pPr>
    </w:p>
    <w:p w14:paraId="2386A890" w14:textId="77777777" w:rsidR="000936C4" w:rsidRDefault="000936C4" w:rsidP="003B63BF">
      <w:pPr>
        <w:spacing w:after="0"/>
        <w:rPr>
          <w:rFonts w:ascii="Verdana" w:hAnsi="Verdana"/>
          <w:b/>
          <w:color w:val="000000" w:themeColor="text1"/>
          <w:sz w:val="20"/>
          <w:szCs w:val="20"/>
          <w:lang w:val="en-GB"/>
        </w:rPr>
      </w:pPr>
    </w:p>
    <w:p w14:paraId="397C89E9" w14:textId="77777777" w:rsidR="000936C4" w:rsidRDefault="000936C4" w:rsidP="003B63BF">
      <w:pPr>
        <w:spacing w:after="0"/>
        <w:rPr>
          <w:rFonts w:ascii="Verdana" w:hAnsi="Verdana"/>
          <w:b/>
          <w:color w:val="000000" w:themeColor="text1"/>
          <w:sz w:val="20"/>
          <w:szCs w:val="20"/>
          <w:lang w:val="en-GB"/>
        </w:rPr>
      </w:pPr>
    </w:p>
    <w:p w14:paraId="5BD4BEDC" w14:textId="77777777" w:rsidR="000936C4" w:rsidRDefault="000936C4" w:rsidP="003B63BF">
      <w:pPr>
        <w:spacing w:after="0"/>
        <w:rPr>
          <w:rFonts w:ascii="Verdana" w:hAnsi="Verdana"/>
          <w:b/>
          <w:color w:val="000000" w:themeColor="text1"/>
          <w:sz w:val="20"/>
          <w:szCs w:val="20"/>
          <w:lang w:val="en-GB"/>
        </w:rPr>
      </w:pPr>
    </w:p>
    <w:p w14:paraId="33832CC1" w14:textId="77777777" w:rsidR="000936C4" w:rsidRDefault="000936C4" w:rsidP="003B63BF">
      <w:pPr>
        <w:spacing w:after="0"/>
        <w:rPr>
          <w:rFonts w:ascii="Verdana" w:hAnsi="Verdana"/>
          <w:b/>
          <w:color w:val="000000" w:themeColor="text1"/>
          <w:sz w:val="20"/>
          <w:szCs w:val="20"/>
          <w:lang w:val="en-GB"/>
        </w:rPr>
      </w:pPr>
    </w:p>
    <w:p w14:paraId="68BB5018" w14:textId="0BAAD392" w:rsidR="003B63BF" w:rsidRPr="003B63BF" w:rsidRDefault="003B63BF" w:rsidP="003B63BF">
      <w:pPr>
        <w:spacing w:after="0"/>
        <w:rPr>
          <w:rFonts w:ascii="Verdana" w:hAnsi="Verdana"/>
          <w:b/>
          <w:color w:val="000000" w:themeColor="text1"/>
          <w:sz w:val="20"/>
          <w:szCs w:val="20"/>
          <w:lang w:val="en-GB"/>
        </w:rPr>
      </w:pPr>
      <w:r w:rsidRPr="003B63BF">
        <w:rPr>
          <w:rFonts w:ascii="Verdana" w:hAnsi="Verdana"/>
          <w:b/>
          <w:color w:val="000000" w:themeColor="text1"/>
          <w:sz w:val="20"/>
          <w:szCs w:val="20"/>
          <w:lang w:val="en-GB"/>
        </w:rPr>
        <w:t>Explanation:</w:t>
      </w:r>
    </w:p>
    <w:p w14:paraId="74FC93A3" w14:textId="25E660B1" w:rsidR="003B63BF" w:rsidRPr="003B63BF" w:rsidRDefault="003B63BF" w:rsidP="003B63BF">
      <w:pPr>
        <w:spacing w:after="0"/>
        <w:rPr>
          <w:rFonts w:ascii="Verdana" w:hAnsi="Verdana"/>
          <w:color w:val="000000" w:themeColor="text1"/>
          <w:sz w:val="20"/>
          <w:szCs w:val="20"/>
          <w:lang w:val="en-GB"/>
        </w:rPr>
      </w:pPr>
      <w:r w:rsidRPr="003B63BF">
        <w:rPr>
          <w:rFonts w:ascii="Verdana" w:hAnsi="Verdana"/>
          <w:color w:val="000000" w:themeColor="text1"/>
          <w:sz w:val="20"/>
          <w:szCs w:val="20"/>
          <w:lang w:val="en-GB"/>
        </w:rPr>
        <w:t xml:space="preserve">When we talk about the development of children with severe MDVI or </w:t>
      </w:r>
      <w:r w:rsidR="00814412">
        <w:rPr>
          <w:rFonts w:ascii="Verdana" w:hAnsi="Verdana"/>
          <w:color w:val="000000" w:themeColor="text1"/>
          <w:sz w:val="20"/>
          <w:szCs w:val="20"/>
          <w:lang w:val="en-GB"/>
        </w:rPr>
        <w:t xml:space="preserve">with </w:t>
      </w:r>
      <w:proofErr w:type="spellStart"/>
      <w:r w:rsidRPr="003B63BF">
        <w:rPr>
          <w:rFonts w:ascii="Verdana" w:hAnsi="Verdana"/>
          <w:color w:val="000000" w:themeColor="text1"/>
          <w:sz w:val="20"/>
          <w:szCs w:val="20"/>
          <w:lang w:val="en-GB"/>
        </w:rPr>
        <w:t>deafblindness</w:t>
      </w:r>
      <w:proofErr w:type="spellEnd"/>
      <w:r w:rsidRPr="003B63BF">
        <w:rPr>
          <w:rFonts w:ascii="Verdana" w:hAnsi="Verdana"/>
          <w:color w:val="000000" w:themeColor="text1"/>
          <w:sz w:val="20"/>
          <w:szCs w:val="20"/>
          <w:lang w:val="en-GB"/>
        </w:rPr>
        <w:t xml:space="preserve"> we have to think that there are several factors that influence development. Factors that can cause limitations or promote development. A very important factor is the surrounding environment of the child.</w:t>
      </w:r>
    </w:p>
    <w:p w14:paraId="18B8DC23" w14:textId="77777777" w:rsidR="003B63BF" w:rsidRPr="003B63BF" w:rsidRDefault="003B63BF" w:rsidP="003B63BF">
      <w:pPr>
        <w:spacing w:after="0"/>
        <w:rPr>
          <w:rFonts w:ascii="Verdana" w:hAnsi="Verdana"/>
          <w:color w:val="000000" w:themeColor="text1"/>
          <w:sz w:val="20"/>
          <w:szCs w:val="20"/>
          <w:lang w:val="en-GB"/>
        </w:rPr>
      </w:pPr>
    </w:p>
    <w:p w14:paraId="002F125C" w14:textId="234CD1ED" w:rsidR="003B63BF" w:rsidRDefault="003B63BF" w:rsidP="003B63BF">
      <w:pPr>
        <w:spacing w:after="0"/>
        <w:rPr>
          <w:rFonts w:ascii="Verdana" w:hAnsi="Verdana"/>
          <w:color w:val="000000" w:themeColor="text1"/>
          <w:sz w:val="20"/>
          <w:szCs w:val="20"/>
          <w:lang w:val="en-GB"/>
        </w:rPr>
      </w:pPr>
      <w:r w:rsidRPr="003B63BF">
        <w:rPr>
          <w:rFonts w:ascii="Verdana" w:hAnsi="Verdana"/>
          <w:color w:val="000000" w:themeColor="text1"/>
          <w:sz w:val="20"/>
          <w:szCs w:val="20"/>
          <w:lang w:val="en-GB"/>
        </w:rPr>
        <w:t>How society/the environment perceives people with disabilities is an important factor. If children with</w:t>
      </w:r>
      <w:r w:rsidR="004D6FAD">
        <w:rPr>
          <w:rFonts w:ascii="Verdana" w:hAnsi="Verdana"/>
          <w:color w:val="000000" w:themeColor="text1"/>
          <w:sz w:val="20"/>
          <w:szCs w:val="20"/>
          <w:lang w:val="en-GB"/>
        </w:rPr>
        <w:t xml:space="preserve"> severe MDVI or</w:t>
      </w:r>
      <w:r w:rsidRPr="003B63BF">
        <w:rPr>
          <w:rFonts w:ascii="Verdana" w:hAnsi="Verdana"/>
          <w:color w:val="000000" w:themeColor="text1"/>
          <w:sz w:val="20"/>
          <w:szCs w:val="20"/>
          <w:lang w:val="en-GB"/>
        </w:rPr>
        <w:t xml:space="preserve"> </w:t>
      </w:r>
      <w:r w:rsidR="00814412">
        <w:rPr>
          <w:rFonts w:ascii="Verdana" w:hAnsi="Verdana"/>
          <w:color w:val="000000" w:themeColor="text1"/>
          <w:sz w:val="20"/>
          <w:szCs w:val="20"/>
          <w:lang w:val="en-GB"/>
        </w:rPr>
        <w:t xml:space="preserve">with </w:t>
      </w:r>
      <w:proofErr w:type="spellStart"/>
      <w:r w:rsidR="004D6FAD">
        <w:rPr>
          <w:rFonts w:ascii="Verdana" w:hAnsi="Verdana"/>
          <w:color w:val="000000" w:themeColor="text1"/>
          <w:sz w:val="20"/>
          <w:szCs w:val="20"/>
          <w:lang w:val="en-GB"/>
        </w:rPr>
        <w:t>deaf</w:t>
      </w:r>
      <w:r w:rsidRPr="003B63BF">
        <w:rPr>
          <w:rFonts w:ascii="Verdana" w:hAnsi="Verdana"/>
          <w:color w:val="000000" w:themeColor="text1"/>
          <w:sz w:val="20"/>
          <w:szCs w:val="20"/>
          <w:lang w:val="en-GB"/>
        </w:rPr>
        <w:t>blindness</w:t>
      </w:r>
      <w:proofErr w:type="spellEnd"/>
      <w:r w:rsidRPr="003B63BF">
        <w:rPr>
          <w:rFonts w:ascii="Verdana" w:hAnsi="Verdana"/>
          <w:color w:val="000000" w:themeColor="text1"/>
          <w:sz w:val="20"/>
          <w:szCs w:val="20"/>
          <w:lang w:val="en-GB"/>
        </w:rPr>
        <w:t xml:space="preserve"> grow up in an environment where the people around them look at them from a perception of shortcomings and limitations, this can have a great impact on development and how children/students see themselves treated in a way. very different from their peers.</w:t>
      </w:r>
    </w:p>
    <w:p w14:paraId="4B3EF796" w14:textId="77777777" w:rsidR="004D6FAD" w:rsidRPr="003B63BF" w:rsidRDefault="004D6FAD" w:rsidP="003B63BF">
      <w:pPr>
        <w:spacing w:after="0"/>
        <w:rPr>
          <w:rFonts w:ascii="Verdana" w:hAnsi="Verdana"/>
          <w:color w:val="000000" w:themeColor="text1"/>
          <w:sz w:val="20"/>
          <w:szCs w:val="20"/>
          <w:lang w:val="en-GB"/>
        </w:rPr>
      </w:pPr>
    </w:p>
    <w:p w14:paraId="4D814334" w14:textId="77777777" w:rsidR="003B63BF" w:rsidRPr="003B63BF" w:rsidRDefault="003B63BF" w:rsidP="003B63BF">
      <w:pPr>
        <w:spacing w:after="0"/>
        <w:rPr>
          <w:rFonts w:ascii="Verdana" w:hAnsi="Verdana"/>
          <w:sz w:val="20"/>
          <w:szCs w:val="20"/>
          <w:lang w:val="en-GB"/>
        </w:rPr>
      </w:pPr>
      <w:r w:rsidRPr="003B63BF">
        <w:rPr>
          <w:rFonts w:ascii="Verdana" w:hAnsi="Verdana"/>
          <w:sz w:val="20"/>
          <w:szCs w:val="20"/>
          <w:lang w:val="en-GB"/>
        </w:rPr>
        <w:t>Ask parents, teachers and educators:</w:t>
      </w:r>
    </w:p>
    <w:p w14:paraId="12D07B6A" w14:textId="105CF41B" w:rsidR="00586907" w:rsidRPr="003B63BF" w:rsidRDefault="003B63BF" w:rsidP="003B63BF">
      <w:pPr>
        <w:spacing w:after="0"/>
        <w:rPr>
          <w:rFonts w:ascii="Verdana" w:hAnsi="Verdana"/>
          <w:color w:val="2E74B5" w:themeColor="accent1" w:themeShade="BF"/>
          <w:sz w:val="20"/>
          <w:szCs w:val="20"/>
          <w:lang w:val="en-GB"/>
        </w:rPr>
      </w:pPr>
      <w:r w:rsidRPr="003B63BF">
        <w:rPr>
          <w:rFonts w:ascii="Verdana" w:hAnsi="Verdana"/>
          <w:color w:val="2E74B5" w:themeColor="accent1" w:themeShade="BF"/>
          <w:sz w:val="20"/>
          <w:szCs w:val="20"/>
          <w:lang w:val="en-GB"/>
        </w:rPr>
        <w:t>What kind of limitations do you experience for your children/students in the society they live in?</w:t>
      </w:r>
    </w:p>
    <w:p w14:paraId="7678042C" w14:textId="77777777" w:rsidR="009F2686" w:rsidRDefault="009F2686" w:rsidP="009F2686">
      <w:pPr>
        <w:spacing w:after="0"/>
        <w:rPr>
          <w:rFonts w:ascii="Verdana" w:hAnsi="Verdana"/>
          <w:sz w:val="20"/>
          <w:szCs w:val="20"/>
          <w:lang w:val="en-GB"/>
        </w:rPr>
      </w:pPr>
    </w:p>
    <w:p w14:paraId="26A2BB32" w14:textId="7544FF12" w:rsidR="00586907" w:rsidRPr="009F2686" w:rsidRDefault="009F2686" w:rsidP="00AC23B6">
      <w:pPr>
        <w:spacing w:after="0"/>
        <w:rPr>
          <w:rFonts w:ascii="Verdana" w:hAnsi="Verdana"/>
          <w:sz w:val="20"/>
          <w:szCs w:val="20"/>
          <w:lang w:val="en-GB"/>
        </w:rPr>
      </w:pPr>
      <w:r>
        <w:rPr>
          <w:rFonts w:ascii="Verdana" w:hAnsi="Verdana"/>
          <w:sz w:val="20"/>
          <w:szCs w:val="20"/>
          <w:lang w:val="en-GB"/>
        </w:rPr>
        <w:t>-----------------------------------------------------------------------------------</w:t>
      </w:r>
    </w:p>
    <w:p w14:paraId="17977E75" w14:textId="77777777" w:rsidR="003B63BF" w:rsidRPr="003B63BF" w:rsidRDefault="003B63BF" w:rsidP="003B63BF">
      <w:pPr>
        <w:spacing w:after="0"/>
        <w:rPr>
          <w:rFonts w:ascii="Verdana" w:hAnsi="Verdana"/>
          <w:b/>
          <w:sz w:val="20"/>
          <w:szCs w:val="20"/>
          <w:lang w:val="en-GB"/>
        </w:rPr>
      </w:pPr>
      <w:r w:rsidRPr="003B63BF">
        <w:rPr>
          <w:rFonts w:ascii="Verdana" w:hAnsi="Verdana"/>
          <w:b/>
          <w:sz w:val="20"/>
          <w:szCs w:val="20"/>
          <w:lang w:val="en-GB"/>
        </w:rPr>
        <w:t>Explanation:</w:t>
      </w:r>
    </w:p>
    <w:p w14:paraId="20ABEB1E" w14:textId="43C1A520" w:rsidR="00CB05B4" w:rsidRPr="003B63BF" w:rsidRDefault="003B63BF" w:rsidP="003B63BF">
      <w:pPr>
        <w:spacing w:after="0"/>
        <w:rPr>
          <w:rFonts w:ascii="Verdana" w:hAnsi="Verdana"/>
          <w:sz w:val="20"/>
          <w:szCs w:val="20"/>
          <w:lang w:val="en-GB"/>
        </w:rPr>
      </w:pPr>
      <w:r w:rsidRPr="003B63BF">
        <w:rPr>
          <w:rFonts w:ascii="Verdana" w:hAnsi="Verdana"/>
          <w:sz w:val="20"/>
          <w:szCs w:val="20"/>
          <w:lang w:val="en-GB"/>
        </w:rPr>
        <w:t>How do we think about the changing abilities, development and talents of our children/ students? I would like to use some statements. If you agree with the statement, raise your green object, if you disagree, raise the red.</w:t>
      </w:r>
    </w:p>
    <w:p w14:paraId="7E67A6F3" w14:textId="5B9F5636" w:rsidR="00003A74" w:rsidRDefault="00BA1A57" w:rsidP="00A87623">
      <w:pPr>
        <w:spacing w:after="0"/>
        <w:rPr>
          <w:rFonts w:ascii="Verdana" w:hAnsi="Verdana"/>
          <w:sz w:val="20"/>
          <w:szCs w:val="20"/>
          <w:lang w:val="en-GB"/>
        </w:rPr>
      </w:pPr>
      <w:r>
        <w:rPr>
          <w:noProof/>
        </w:rPr>
        <w:drawing>
          <wp:inline distT="0" distB="0" distL="0" distR="0" wp14:anchorId="085C091E" wp14:editId="0ABB41F8">
            <wp:extent cx="1986887" cy="1485784"/>
            <wp:effectExtent l="38100" t="38100" r="33020" b="387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167" t="17667" r="19520" b="23421"/>
                    <a:stretch/>
                  </pic:blipFill>
                  <pic:spPr bwMode="auto">
                    <a:xfrm>
                      <a:off x="0" y="0"/>
                      <a:ext cx="2006620" cy="1500540"/>
                    </a:xfrm>
                    <a:prstGeom prst="rect">
                      <a:avLst/>
                    </a:prstGeom>
                    <a:noFill/>
                    <a:ln w="31750">
                      <a:solidFill>
                        <a:srgbClr val="5B9BD5">
                          <a:lumMod val="75000"/>
                        </a:srgbClr>
                      </a:solidFill>
                    </a:ln>
                    <a:extLst>
                      <a:ext uri="{53640926-AAD7-44D8-BBD7-CCE9431645EC}">
                        <a14:shadowObscured xmlns:a14="http://schemas.microsoft.com/office/drawing/2010/main"/>
                      </a:ext>
                    </a:extLst>
                  </pic:spPr>
                </pic:pic>
              </a:graphicData>
            </a:graphic>
          </wp:inline>
        </w:drawing>
      </w:r>
    </w:p>
    <w:p w14:paraId="55A114EA" w14:textId="77777777" w:rsidR="00F75D1E" w:rsidRDefault="00F75D1E" w:rsidP="00AC23B6">
      <w:pPr>
        <w:spacing w:after="0" w:line="240" w:lineRule="auto"/>
        <w:rPr>
          <w:rFonts w:eastAsiaTheme="minorEastAsia" w:hAnsi="Calibri"/>
          <w:b/>
          <w:kern w:val="24"/>
          <w:sz w:val="24"/>
          <w:szCs w:val="24"/>
          <w:lang w:val="en-US" w:eastAsia="nl-NL"/>
        </w:rPr>
      </w:pPr>
    </w:p>
    <w:p w14:paraId="144CD303" w14:textId="77777777" w:rsidR="00F75D1E" w:rsidRDefault="00F75D1E" w:rsidP="00AC23B6">
      <w:pPr>
        <w:spacing w:after="0" w:line="240" w:lineRule="auto"/>
        <w:rPr>
          <w:rFonts w:eastAsiaTheme="minorEastAsia" w:hAnsi="Calibri"/>
          <w:b/>
          <w:kern w:val="24"/>
          <w:sz w:val="24"/>
          <w:szCs w:val="24"/>
          <w:lang w:val="en-US" w:eastAsia="nl-NL"/>
        </w:rPr>
      </w:pPr>
    </w:p>
    <w:p w14:paraId="2C254249" w14:textId="635A9FCB" w:rsidR="003B63BF" w:rsidRPr="003B63BF" w:rsidRDefault="004D6FAD" w:rsidP="003B63BF">
      <w:pPr>
        <w:spacing w:after="0" w:line="240" w:lineRule="auto"/>
        <w:rPr>
          <w:rFonts w:ascii="Verdana" w:eastAsiaTheme="minorEastAsia" w:hAnsi="Verdana"/>
          <w:b/>
          <w:kern w:val="24"/>
          <w:sz w:val="20"/>
          <w:szCs w:val="20"/>
          <w:lang w:val="en-US" w:eastAsia="nl-NL"/>
        </w:rPr>
      </w:pPr>
      <w:r>
        <w:rPr>
          <w:rFonts w:ascii="Verdana" w:eastAsiaTheme="minorEastAsia" w:hAnsi="Verdana"/>
          <w:b/>
          <w:kern w:val="24"/>
          <w:sz w:val="20"/>
          <w:szCs w:val="20"/>
          <w:lang w:val="en-US" w:eastAsia="nl-NL"/>
        </w:rPr>
        <w:t>Question</w:t>
      </w:r>
      <w:r w:rsidR="003B63BF" w:rsidRPr="003B63BF">
        <w:rPr>
          <w:rFonts w:ascii="Verdana" w:eastAsiaTheme="minorEastAsia" w:hAnsi="Verdana"/>
          <w:b/>
          <w:kern w:val="24"/>
          <w:sz w:val="20"/>
          <w:szCs w:val="20"/>
          <w:lang w:val="en-US" w:eastAsia="nl-NL"/>
        </w:rPr>
        <w:t>:</w:t>
      </w:r>
    </w:p>
    <w:p w14:paraId="2C6CC110" w14:textId="77777777" w:rsidR="003B63BF" w:rsidRPr="003B63BF" w:rsidRDefault="003B63BF" w:rsidP="003B63BF">
      <w:pPr>
        <w:spacing w:after="0" w:line="240" w:lineRule="auto"/>
        <w:rPr>
          <w:rFonts w:eastAsiaTheme="minorEastAsia" w:hAnsi="Calibri"/>
          <w:kern w:val="24"/>
          <w:sz w:val="24"/>
          <w:szCs w:val="24"/>
          <w:lang w:val="en-US" w:eastAsia="nl-NL"/>
        </w:rPr>
      </w:pPr>
      <w:r w:rsidRPr="003B63BF">
        <w:rPr>
          <w:rFonts w:eastAsiaTheme="minorEastAsia" w:hAnsi="Calibri"/>
          <w:kern w:val="24"/>
          <w:sz w:val="24"/>
          <w:szCs w:val="24"/>
          <w:lang w:val="en-US" w:eastAsia="nl-NL"/>
        </w:rPr>
        <w:t xml:space="preserve">Ask parents, teachers and educators with red: </w:t>
      </w:r>
      <w:r w:rsidRPr="003B63BF">
        <w:rPr>
          <w:rFonts w:eastAsiaTheme="minorEastAsia" w:hAnsi="Calibri"/>
          <w:color w:val="2E74B5" w:themeColor="accent1" w:themeShade="BF"/>
          <w:kern w:val="24"/>
          <w:sz w:val="24"/>
          <w:szCs w:val="24"/>
          <w:lang w:val="en-US" w:eastAsia="nl-NL"/>
        </w:rPr>
        <w:t>why did you put red?</w:t>
      </w:r>
    </w:p>
    <w:p w14:paraId="3526057A" w14:textId="2EA66B5C" w:rsidR="009F2686" w:rsidRDefault="003B63BF" w:rsidP="009F2686">
      <w:pPr>
        <w:spacing w:after="0"/>
        <w:rPr>
          <w:rFonts w:eastAsiaTheme="minorEastAsia" w:hAnsi="Calibri"/>
          <w:color w:val="2E74B5" w:themeColor="accent1" w:themeShade="BF"/>
          <w:kern w:val="24"/>
          <w:sz w:val="24"/>
          <w:szCs w:val="24"/>
          <w:lang w:val="en-US" w:eastAsia="nl-NL"/>
        </w:rPr>
      </w:pPr>
      <w:r w:rsidRPr="003B63BF">
        <w:rPr>
          <w:rFonts w:eastAsiaTheme="minorEastAsia" w:hAnsi="Calibri"/>
          <w:kern w:val="24"/>
          <w:sz w:val="24"/>
          <w:szCs w:val="24"/>
          <w:lang w:val="en-US" w:eastAsia="nl-NL"/>
        </w:rPr>
        <w:t xml:space="preserve">Ask parents, teachers and educators with green: </w:t>
      </w:r>
      <w:r w:rsidRPr="003B63BF">
        <w:rPr>
          <w:rFonts w:eastAsiaTheme="minorEastAsia" w:hAnsi="Calibri"/>
          <w:color w:val="2E74B5" w:themeColor="accent1" w:themeShade="BF"/>
          <w:kern w:val="24"/>
          <w:sz w:val="24"/>
          <w:szCs w:val="24"/>
          <w:lang w:val="en-US" w:eastAsia="nl-NL"/>
        </w:rPr>
        <w:t xml:space="preserve">why did you put green? What differences do you see between children with severe MDVI or </w:t>
      </w:r>
      <w:r w:rsidR="0043368A">
        <w:rPr>
          <w:rFonts w:eastAsiaTheme="minorEastAsia" w:hAnsi="Calibri"/>
          <w:color w:val="2E74B5" w:themeColor="accent1" w:themeShade="BF"/>
          <w:kern w:val="24"/>
          <w:sz w:val="24"/>
          <w:szCs w:val="24"/>
          <w:lang w:val="en-US" w:eastAsia="nl-NL"/>
        </w:rPr>
        <w:t xml:space="preserve">with </w:t>
      </w:r>
      <w:proofErr w:type="spellStart"/>
      <w:r w:rsidRPr="003B63BF">
        <w:rPr>
          <w:rFonts w:eastAsiaTheme="minorEastAsia" w:hAnsi="Calibri"/>
          <w:color w:val="2E74B5" w:themeColor="accent1" w:themeShade="BF"/>
          <w:kern w:val="24"/>
          <w:sz w:val="24"/>
          <w:szCs w:val="24"/>
          <w:lang w:val="en-US" w:eastAsia="nl-NL"/>
        </w:rPr>
        <w:t>deafblindness</w:t>
      </w:r>
      <w:proofErr w:type="spellEnd"/>
      <w:r w:rsidRPr="003B63BF">
        <w:rPr>
          <w:rFonts w:eastAsiaTheme="minorEastAsia" w:hAnsi="Calibri"/>
          <w:color w:val="2E74B5" w:themeColor="accent1" w:themeShade="BF"/>
          <w:kern w:val="24"/>
          <w:sz w:val="24"/>
          <w:szCs w:val="24"/>
          <w:lang w:val="en-US" w:eastAsia="nl-NL"/>
        </w:rPr>
        <w:t xml:space="preserve"> and </w:t>
      </w:r>
      <w:r w:rsidR="004D6FAD" w:rsidRPr="004D6FAD">
        <w:rPr>
          <w:rFonts w:eastAsiaTheme="minorEastAsia" w:hAnsi="Calibri"/>
          <w:color w:val="2E74B5" w:themeColor="accent1" w:themeShade="BF"/>
          <w:kern w:val="24"/>
          <w:sz w:val="24"/>
          <w:szCs w:val="24"/>
          <w:lang w:val="en-US" w:eastAsia="nl-NL"/>
        </w:rPr>
        <w:t>sighted and hearing childre</w:t>
      </w:r>
      <w:r w:rsidR="004D6FAD">
        <w:rPr>
          <w:rFonts w:eastAsiaTheme="minorEastAsia" w:hAnsi="Calibri"/>
          <w:color w:val="2E74B5" w:themeColor="accent1" w:themeShade="BF"/>
          <w:kern w:val="24"/>
          <w:sz w:val="24"/>
          <w:szCs w:val="24"/>
          <w:lang w:val="en-US" w:eastAsia="nl-NL"/>
        </w:rPr>
        <w:t>n</w:t>
      </w:r>
      <w:r w:rsidRPr="003B63BF">
        <w:rPr>
          <w:rFonts w:eastAsiaTheme="minorEastAsia" w:hAnsi="Calibri"/>
          <w:color w:val="2E74B5" w:themeColor="accent1" w:themeShade="BF"/>
          <w:kern w:val="24"/>
          <w:sz w:val="24"/>
          <w:szCs w:val="24"/>
          <w:lang w:val="en-US" w:eastAsia="nl-NL"/>
        </w:rPr>
        <w:t>?</w:t>
      </w:r>
      <w:r w:rsidR="00AC23B6" w:rsidRPr="003B63BF">
        <w:rPr>
          <w:rFonts w:eastAsiaTheme="minorEastAsia" w:hAnsi="Calibri"/>
          <w:color w:val="2E74B5" w:themeColor="accent1" w:themeShade="BF"/>
          <w:kern w:val="24"/>
          <w:sz w:val="24"/>
          <w:szCs w:val="24"/>
          <w:lang w:val="en-US" w:eastAsia="nl-NL"/>
        </w:rPr>
        <w:t xml:space="preserve">   </w:t>
      </w:r>
    </w:p>
    <w:p w14:paraId="0D056DFF" w14:textId="77777777" w:rsidR="009F2686" w:rsidRDefault="009F2686" w:rsidP="009F2686">
      <w:pPr>
        <w:spacing w:after="0"/>
        <w:rPr>
          <w:rFonts w:ascii="Verdana" w:hAnsi="Verdana"/>
          <w:sz w:val="20"/>
          <w:szCs w:val="20"/>
          <w:lang w:val="en-GB"/>
        </w:rPr>
      </w:pPr>
    </w:p>
    <w:p w14:paraId="29F0A213" w14:textId="2459952C" w:rsidR="009F2686" w:rsidRPr="009F2686" w:rsidRDefault="009F2686" w:rsidP="009F2686">
      <w:pPr>
        <w:spacing w:after="0"/>
        <w:rPr>
          <w:rFonts w:ascii="Verdana" w:hAnsi="Verdana"/>
          <w:sz w:val="20"/>
          <w:szCs w:val="20"/>
          <w:lang w:val="en-GB"/>
        </w:rPr>
      </w:pPr>
      <w:r>
        <w:rPr>
          <w:rFonts w:ascii="Verdana" w:hAnsi="Verdana"/>
          <w:sz w:val="20"/>
          <w:szCs w:val="20"/>
          <w:lang w:val="en-GB"/>
        </w:rPr>
        <w:t>-----------------------------------------------------------------------------------</w:t>
      </w:r>
      <w:r w:rsidR="00AC23B6" w:rsidRPr="003B63BF">
        <w:rPr>
          <w:rFonts w:eastAsiaTheme="minorEastAsia" w:hAnsi="Calibri"/>
          <w:color w:val="2E74B5" w:themeColor="accent1" w:themeShade="BF"/>
          <w:kern w:val="24"/>
          <w:sz w:val="24"/>
          <w:szCs w:val="24"/>
          <w:lang w:val="en-US" w:eastAsia="nl-NL"/>
        </w:rPr>
        <w:t xml:space="preserve">                                             </w:t>
      </w:r>
    </w:p>
    <w:p w14:paraId="47536A5A" w14:textId="466B5A55" w:rsidR="00CB05B4" w:rsidRDefault="00D16206" w:rsidP="009F2686">
      <w:pPr>
        <w:spacing w:after="0" w:line="240" w:lineRule="auto"/>
        <w:rPr>
          <w:rFonts w:ascii="Verdana" w:hAnsi="Verdana"/>
          <w:sz w:val="20"/>
          <w:szCs w:val="20"/>
          <w:lang w:val="en-GB"/>
        </w:rPr>
      </w:pPr>
      <w:r>
        <w:rPr>
          <w:noProof/>
        </w:rPr>
        <w:drawing>
          <wp:inline distT="0" distB="0" distL="0" distR="0" wp14:anchorId="1F753A2F" wp14:editId="6F45E59A">
            <wp:extent cx="2075290" cy="1556840"/>
            <wp:effectExtent l="38100" t="38100" r="39370" b="438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29" t="17667" r="19792" b="23413"/>
                    <a:stretch/>
                  </pic:blipFill>
                  <pic:spPr bwMode="auto">
                    <a:xfrm>
                      <a:off x="0" y="0"/>
                      <a:ext cx="2096108" cy="1572458"/>
                    </a:xfrm>
                    <a:prstGeom prst="rect">
                      <a:avLst/>
                    </a:prstGeom>
                    <a:noFill/>
                    <a:ln w="31750">
                      <a:solidFill>
                        <a:schemeClr val="accent1">
                          <a:lumMod val="75000"/>
                        </a:schemeClr>
                      </a:solidFill>
                    </a:ln>
                    <a:extLst>
                      <a:ext uri="{53640926-AAD7-44D8-BBD7-CCE9431645EC}">
                        <a14:shadowObscured xmlns:a14="http://schemas.microsoft.com/office/drawing/2010/main"/>
                      </a:ext>
                    </a:extLst>
                  </pic:spPr>
                </pic:pic>
              </a:graphicData>
            </a:graphic>
          </wp:inline>
        </w:drawing>
      </w:r>
      <w:r w:rsidR="0043368A">
        <w:rPr>
          <w:noProof/>
        </w:rPr>
        <w:drawing>
          <wp:inline distT="0" distB="0" distL="0" distR="0" wp14:anchorId="261ABA39" wp14:editId="27D6C4F4">
            <wp:extent cx="2067339" cy="1537951"/>
            <wp:effectExtent l="38100" t="38100" r="28575" b="438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71" t="17913" r="19649" b="23657"/>
                    <a:stretch/>
                  </pic:blipFill>
                  <pic:spPr bwMode="auto">
                    <a:xfrm>
                      <a:off x="0" y="0"/>
                      <a:ext cx="2088891" cy="1553984"/>
                    </a:xfrm>
                    <a:prstGeom prst="rect">
                      <a:avLst/>
                    </a:prstGeom>
                    <a:noFill/>
                    <a:ln w="31750">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56A7828E" w14:textId="7B1D3034" w:rsidR="00F75D1E" w:rsidRDefault="00F75D1E" w:rsidP="00AC23B6">
      <w:pPr>
        <w:spacing w:after="0"/>
        <w:rPr>
          <w:rFonts w:ascii="Verdana" w:hAnsi="Verdana"/>
          <w:b/>
          <w:sz w:val="20"/>
          <w:szCs w:val="20"/>
          <w:lang w:val="en-GB"/>
        </w:rPr>
      </w:pPr>
    </w:p>
    <w:p w14:paraId="330EE35B" w14:textId="20D1971E" w:rsidR="003B63BF" w:rsidRPr="003B63BF" w:rsidRDefault="003B63BF" w:rsidP="003B63BF">
      <w:pPr>
        <w:spacing w:after="0"/>
        <w:rPr>
          <w:rFonts w:ascii="Verdana" w:hAnsi="Verdana"/>
          <w:b/>
          <w:sz w:val="20"/>
          <w:szCs w:val="20"/>
          <w:lang w:val="en-GB"/>
        </w:rPr>
      </w:pPr>
      <w:r w:rsidRPr="003B63BF">
        <w:rPr>
          <w:rFonts w:ascii="Verdana" w:hAnsi="Verdana"/>
          <w:b/>
          <w:sz w:val="20"/>
          <w:szCs w:val="20"/>
          <w:lang w:val="en-GB"/>
        </w:rPr>
        <w:t>Ask parents, teachers and educators:</w:t>
      </w:r>
    </w:p>
    <w:p w14:paraId="5D34DEC4" w14:textId="6EA8913B" w:rsidR="003B63BF" w:rsidRPr="003B63BF" w:rsidRDefault="003B63BF" w:rsidP="003B63BF">
      <w:pPr>
        <w:spacing w:after="0"/>
        <w:rPr>
          <w:rFonts w:ascii="Verdana" w:hAnsi="Verdana"/>
          <w:color w:val="2E74B5" w:themeColor="accent1" w:themeShade="BF"/>
          <w:sz w:val="20"/>
          <w:szCs w:val="20"/>
          <w:lang w:val="en-GB"/>
        </w:rPr>
      </w:pPr>
      <w:r w:rsidRPr="003B63BF">
        <w:rPr>
          <w:rFonts w:ascii="Verdana" w:hAnsi="Verdana"/>
          <w:sz w:val="20"/>
          <w:szCs w:val="20"/>
          <w:lang w:val="en-GB"/>
        </w:rPr>
        <w:t xml:space="preserve">Ask parents, teachers and educators with red: </w:t>
      </w:r>
      <w:r w:rsidRPr="003B63BF">
        <w:rPr>
          <w:rFonts w:ascii="Verdana" w:hAnsi="Verdana"/>
          <w:color w:val="2E74B5" w:themeColor="accent1" w:themeShade="BF"/>
          <w:sz w:val="20"/>
          <w:szCs w:val="20"/>
          <w:lang w:val="en-GB"/>
        </w:rPr>
        <w:t>why did you put red?</w:t>
      </w:r>
    </w:p>
    <w:p w14:paraId="2AB39656" w14:textId="286C2691" w:rsidR="00F75D1E" w:rsidRDefault="003B63BF" w:rsidP="003B63BF">
      <w:pPr>
        <w:spacing w:after="0"/>
        <w:rPr>
          <w:rFonts w:ascii="Verdana" w:hAnsi="Verdana"/>
          <w:color w:val="2E74B5" w:themeColor="accent1" w:themeShade="BF"/>
          <w:sz w:val="20"/>
          <w:szCs w:val="20"/>
          <w:lang w:val="en-GB"/>
        </w:rPr>
      </w:pPr>
      <w:r w:rsidRPr="003B63BF">
        <w:rPr>
          <w:rFonts w:ascii="Verdana" w:hAnsi="Verdana"/>
          <w:sz w:val="20"/>
          <w:szCs w:val="20"/>
          <w:lang w:val="en-GB"/>
        </w:rPr>
        <w:t xml:space="preserve">Ask parents, teachers and educators with green: </w:t>
      </w:r>
      <w:r w:rsidRPr="003B63BF">
        <w:rPr>
          <w:rFonts w:ascii="Verdana" w:hAnsi="Verdana"/>
          <w:color w:val="2E74B5" w:themeColor="accent1" w:themeShade="BF"/>
          <w:sz w:val="20"/>
          <w:szCs w:val="20"/>
          <w:lang w:val="en-GB"/>
        </w:rPr>
        <w:t>why did you put green? What do you do to influence your baby's development?</w:t>
      </w:r>
    </w:p>
    <w:p w14:paraId="58104358" w14:textId="77777777" w:rsidR="00925C62" w:rsidRPr="003B63BF" w:rsidRDefault="00925C62" w:rsidP="003B63BF">
      <w:pPr>
        <w:spacing w:after="0"/>
        <w:rPr>
          <w:rFonts w:ascii="Verdana" w:hAnsi="Verdana"/>
          <w:color w:val="2E74B5" w:themeColor="accent1" w:themeShade="BF"/>
          <w:sz w:val="20"/>
          <w:szCs w:val="20"/>
          <w:lang w:val="en-GB"/>
        </w:rPr>
      </w:pPr>
    </w:p>
    <w:p w14:paraId="1BBC820B" w14:textId="77777777" w:rsidR="009F2686" w:rsidRDefault="009F2686" w:rsidP="009F2686">
      <w:pPr>
        <w:spacing w:after="0"/>
        <w:rPr>
          <w:rFonts w:ascii="Verdana" w:hAnsi="Verdana"/>
          <w:sz w:val="20"/>
          <w:szCs w:val="20"/>
          <w:lang w:val="en-GB"/>
        </w:rPr>
      </w:pPr>
      <w:r>
        <w:rPr>
          <w:rFonts w:ascii="Verdana" w:hAnsi="Verdana"/>
          <w:sz w:val="20"/>
          <w:szCs w:val="20"/>
          <w:lang w:val="en-GB"/>
        </w:rPr>
        <w:t>-----------------------------------------------------------------------------------</w:t>
      </w:r>
    </w:p>
    <w:p w14:paraId="53AC9AD0" w14:textId="54182574" w:rsidR="00CB05B4" w:rsidRPr="00CB05B4" w:rsidRDefault="00CB05B4" w:rsidP="00A87623">
      <w:pPr>
        <w:spacing w:after="0"/>
        <w:rPr>
          <w:rFonts w:ascii="Verdana" w:hAnsi="Verdana"/>
          <w:b/>
          <w:sz w:val="20"/>
          <w:szCs w:val="20"/>
          <w:lang w:val="en-US"/>
        </w:rPr>
      </w:pPr>
      <w:r>
        <w:rPr>
          <w:rFonts w:ascii="Verdana" w:hAnsi="Verdana"/>
          <w:b/>
          <w:noProof/>
          <w:sz w:val="20"/>
          <w:szCs w:val="20"/>
          <w:lang w:val="en-GB" w:eastAsia="en-GB"/>
        </w:rPr>
        <w:drawing>
          <wp:inline distT="0" distB="0" distL="0" distR="0" wp14:anchorId="53D0D750" wp14:editId="0DE106CF">
            <wp:extent cx="2387489" cy="1790700"/>
            <wp:effectExtent l="38100" t="38100" r="32385" b="381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931" cy="1791032"/>
                    </a:xfrm>
                    <a:prstGeom prst="rect">
                      <a:avLst/>
                    </a:prstGeom>
                    <a:noFill/>
                    <a:ln w="31750">
                      <a:solidFill>
                        <a:schemeClr val="accent1">
                          <a:lumMod val="75000"/>
                        </a:schemeClr>
                      </a:solidFill>
                    </a:ln>
                  </pic:spPr>
                </pic:pic>
              </a:graphicData>
            </a:graphic>
          </wp:inline>
        </w:drawing>
      </w:r>
    </w:p>
    <w:p w14:paraId="1FBBF4EE" w14:textId="77777777" w:rsidR="00CB05B4" w:rsidRDefault="00CB05B4" w:rsidP="00A87623">
      <w:pPr>
        <w:spacing w:after="0"/>
        <w:rPr>
          <w:rFonts w:ascii="Verdana" w:hAnsi="Verdana"/>
          <w:b/>
          <w:sz w:val="20"/>
          <w:szCs w:val="20"/>
          <w:lang w:val="en-GB"/>
        </w:rPr>
      </w:pPr>
    </w:p>
    <w:p w14:paraId="469ACD0C" w14:textId="1A29CD6B" w:rsidR="003B63BF" w:rsidRPr="003B63BF" w:rsidRDefault="003B63BF" w:rsidP="003B63BF">
      <w:pPr>
        <w:spacing w:after="0"/>
        <w:rPr>
          <w:rFonts w:ascii="Verdana" w:hAnsi="Verdana"/>
          <w:b/>
          <w:sz w:val="20"/>
          <w:szCs w:val="20"/>
          <w:lang w:val="en-GB"/>
        </w:rPr>
      </w:pPr>
      <w:r w:rsidRPr="003B63BF">
        <w:rPr>
          <w:rFonts w:ascii="Verdana" w:hAnsi="Verdana"/>
          <w:b/>
          <w:sz w:val="20"/>
          <w:szCs w:val="20"/>
          <w:lang w:val="en-GB"/>
        </w:rPr>
        <w:t xml:space="preserve">To </w:t>
      </w:r>
      <w:r w:rsidR="004D6FAD">
        <w:rPr>
          <w:rFonts w:ascii="Verdana" w:hAnsi="Verdana"/>
          <w:b/>
          <w:sz w:val="20"/>
          <w:szCs w:val="20"/>
          <w:lang w:val="en-GB"/>
        </w:rPr>
        <w:t>tell</w:t>
      </w:r>
      <w:r w:rsidRPr="003B63BF">
        <w:rPr>
          <w:rFonts w:ascii="Verdana" w:hAnsi="Verdana"/>
          <w:b/>
          <w:sz w:val="20"/>
          <w:szCs w:val="20"/>
          <w:lang w:val="en-GB"/>
        </w:rPr>
        <w:t>:</w:t>
      </w:r>
    </w:p>
    <w:p w14:paraId="3BB90DBE" w14:textId="54348127" w:rsidR="003B63BF" w:rsidRPr="003B63BF" w:rsidRDefault="003B63BF" w:rsidP="003B63BF">
      <w:pPr>
        <w:spacing w:after="0"/>
        <w:rPr>
          <w:rFonts w:ascii="Verdana" w:hAnsi="Verdana"/>
          <w:sz w:val="20"/>
          <w:szCs w:val="20"/>
          <w:lang w:val="en-GB"/>
        </w:rPr>
      </w:pPr>
      <w:r w:rsidRPr="003B63BF">
        <w:rPr>
          <w:rFonts w:ascii="Verdana" w:hAnsi="Verdana"/>
          <w:sz w:val="20"/>
          <w:szCs w:val="20"/>
          <w:lang w:val="en-GB"/>
        </w:rPr>
        <w:t>How can we stimulate the development of our children/students?</w:t>
      </w:r>
    </w:p>
    <w:p w14:paraId="4550F755" w14:textId="77777777" w:rsidR="003B63BF" w:rsidRPr="003B63BF" w:rsidRDefault="003B63BF" w:rsidP="003B63BF">
      <w:pPr>
        <w:spacing w:after="0"/>
        <w:rPr>
          <w:rFonts w:ascii="Verdana" w:hAnsi="Verdana"/>
          <w:sz w:val="20"/>
          <w:szCs w:val="20"/>
          <w:lang w:val="en-GB"/>
        </w:rPr>
      </w:pPr>
      <w:r w:rsidRPr="003B63BF">
        <w:rPr>
          <w:rFonts w:ascii="Verdana" w:hAnsi="Verdana"/>
          <w:sz w:val="20"/>
          <w:szCs w:val="20"/>
          <w:lang w:val="en-GB"/>
        </w:rPr>
        <w:t xml:space="preserve">There is a saying: </w:t>
      </w:r>
      <w:r w:rsidRPr="003B63BF">
        <w:rPr>
          <w:rFonts w:ascii="Verdana" w:hAnsi="Verdana"/>
          <w:color w:val="70AD47" w:themeColor="accent6"/>
          <w:sz w:val="20"/>
          <w:szCs w:val="20"/>
          <w:lang w:val="en-GB"/>
        </w:rPr>
        <w:t>"Energy flows where attention goes"</w:t>
      </w:r>
    </w:p>
    <w:p w14:paraId="4E2D5264" w14:textId="77777777" w:rsidR="003B63BF" w:rsidRPr="003B63BF" w:rsidRDefault="003B63BF" w:rsidP="003B63BF">
      <w:pPr>
        <w:spacing w:after="0"/>
        <w:rPr>
          <w:rFonts w:ascii="Verdana" w:hAnsi="Verdana"/>
          <w:sz w:val="20"/>
          <w:szCs w:val="20"/>
          <w:lang w:val="en-GB"/>
        </w:rPr>
      </w:pPr>
      <w:r w:rsidRPr="003B63BF">
        <w:rPr>
          <w:rFonts w:ascii="Verdana" w:hAnsi="Verdana"/>
          <w:sz w:val="20"/>
          <w:szCs w:val="20"/>
          <w:lang w:val="en-GB"/>
        </w:rPr>
        <w:t>It means that the things you pay your attention to will get bigger.</w:t>
      </w:r>
    </w:p>
    <w:p w14:paraId="3BBEB05A" w14:textId="77777777" w:rsidR="003B63BF" w:rsidRPr="003B63BF" w:rsidRDefault="003B63BF" w:rsidP="003B63BF">
      <w:pPr>
        <w:spacing w:after="0"/>
        <w:rPr>
          <w:rFonts w:ascii="Verdana" w:hAnsi="Verdana"/>
          <w:sz w:val="20"/>
          <w:szCs w:val="20"/>
          <w:lang w:val="en-GB"/>
        </w:rPr>
      </w:pPr>
    </w:p>
    <w:p w14:paraId="1D80475C" w14:textId="77777777" w:rsidR="003B63BF" w:rsidRPr="003B63BF" w:rsidRDefault="003B63BF" w:rsidP="003B63BF">
      <w:pPr>
        <w:spacing w:after="0"/>
        <w:rPr>
          <w:rFonts w:ascii="Verdana" w:hAnsi="Verdana"/>
          <w:sz w:val="20"/>
          <w:szCs w:val="20"/>
          <w:lang w:val="en-GB"/>
        </w:rPr>
      </w:pPr>
      <w:r w:rsidRPr="003B63BF">
        <w:rPr>
          <w:rFonts w:ascii="Verdana" w:hAnsi="Verdana"/>
          <w:sz w:val="20"/>
          <w:szCs w:val="20"/>
          <w:lang w:val="en-GB"/>
        </w:rPr>
        <w:t>When people around the child focus primarily on the deficits, impairments, shortcomings and weaknesses, they emphasize what the child cannot do due to her disability. Therefore, the child becomes more "limited" instead of becoming stronger.</w:t>
      </w:r>
    </w:p>
    <w:p w14:paraId="5D3E6604" w14:textId="77777777" w:rsidR="003B63BF" w:rsidRPr="003B63BF" w:rsidRDefault="003B63BF" w:rsidP="003B63BF">
      <w:pPr>
        <w:spacing w:after="0"/>
        <w:rPr>
          <w:rFonts w:ascii="Verdana" w:hAnsi="Verdana"/>
          <w:sz w:val="20"/>
          <w:szCs w:val="20"/>
          <w:lang w:val="en-GB"/>
        </w:rPr>
      </w:pPr>
      <w:r w:rsidRPr="003B63BF">
        <w:rPr>
          <w:rFonts w:ascii="Verdana" w:hAnsi="Verdana"/>
          <w:sz w:val="20"/>
          <w:szCs w:val="20"/>
          <w:lang w:val="en-GB"/>
        </w:rPr>
        <w:t>With this focus the child gets a label of "inability", which in turn will have a huge impact on how the individual sees himself. It can make him feel useless and incapable.</w:t>
      </w:r>
    </w:p>
    <w:p w14:paraId="53FC1681" w14:textId="77777777" w:rsidR="003B63BF" w:rsidRPr="003B63BF" w:rsidRDefault="003B63BF" w:rsidP="003B63BF">
      <w:pPr>
        <w:spacing w:after="0"/>
        <w:rPr>
          <w:rFonts w:ascii="Verdana" w:hAnsi="Verdana"/>
          <w:sz w:val="20"/>
          <w:szCs w:val="20"/>
          <w:lang w:val="en-GB"/>
        </w:rPr>
      </w:pPr>
    </w:p>
    <w:p w14:paraId="08F8449C" w14:textId="0E20DE46" w:rsidR="003B63BF" w:rsidRPr="003B63BF" w:rsidRDefault="003B63BF" w:rsidP="003B63BF">
      <w:pPr>
        <w:spacing w:after="0"/>
        <w:rPr>
          <w:rFonts w:ascii="Verdana" w:hAnsi="Verdana"/>
          <w:sz w:val="20"/>
          <w:szCs w:val="20"/>
          <w:lang w:val="en-GB"/>
        </w:rPr>
      </w:pPr>
      <w:r w:rsidRPr="003B63BF">
        <w:rPr>
          <w:rFonts w:ascii="Verdana" w:hAnsi="Verdana"/>
          <w:sz w:val="20"/>
          <w:szCs w:val="20"/>
          <w:lang w:val="en-GB"/>
        </w:rPr>
        <w:t>A child with visual impairment or severe MDVI or</w:t>
      </w:r>
      <w:r w:rsidR="00D16206">
        <w:rPr>
          <w:rFonts w:ascii="Verdana" w:hAnsi="Verdana"/>
          <w:sz w:val="20"/>
          <w:szCs w:val="20"/>
          <w:lang w:val="en-GB"/>
        </w:rPr>
        <w:t xml:space="preserve"> with</w:t>
      </w:r>
      <w:r w:rsidRPr="003B63BF">
        <w:rPr>
          <w:rFonts w:ascii="Verdana" w:hAnsi="Verdana"/>
          <w:sz w:val="20"/>
          <w:szCs w:val="20"/>
          <w:lang w:val="en-GB"/>
        </w:rPr>
        <w:t xml:space="preserve"> </w:t>
      </w:r>
      <w:proofErr w:type="spellStart"/>
      <w:r w:rsidRPr="003B63BF">
        <w:rPr>
          <w:rFonts w:ascii="Verdana" w:hAnsi="Verdana"/>
          <w:sz w:val="20"/>
          <w:szCs w:val="20"/>
          <w:lang w:val="en-GB"/>
        </w:rPr>
        <w:t>deafblindness</w:t>
      </w:r>
      <w:proofErr w:type="spellEnd"/>
      <w:r w:rsidRPr="003B63BF">
        <w:rPr>
          <w:rFonts w:ascii="Verdana" w:hAnsi="Verdana"/>
          <w:sz w:val="20"/>
          <w:szCs w:val="20"/>
          <w:lang w:val="en-GB"/>
        </w:rPr>
        <w:t xml:space="preserve"> is much more than this disability. This problem-oriented focus creates helplessness, avoiding risks and challenges. And it is the opposite of what we want for children / students: growth and learning.</w:t>
      </w:r>
    </w:p>
    <w:p w14:paraId="376CBDCF" w14:textId="77777777" w:rsidR="003B63BF" w:rsidRPr="003B63BF" w:rsidRDefault="003B63BF" w:rsidP="003B63BF">
      <w:pPr>
        <w:spacing w:after="0"/>
        <w:rPr>
          <w:rFonts w:ascii="Verdana" w:hAnsi="Verdana"/>
          <w:b/>
          <w:sz w:val="20"/>
          <w:szCs w:val="20"/>
          <w:lang w:val="en-GB"/>
        </w:rPr>
      </w:pPr>
    </w:p>
    <w:p w14:paraId="2CC6B54D" w14:textId="7D4B8A35" w:rsidR="003B63BF" w:rsidRDefault="003B63BF" w:rsidP="003B63BF">
      <w:pPr>
        <w:spacing w:after="0"/>
        <w:rPr>
          <w:rFonts w:ascii="Verdana" w:hAnsi="Verdana"/>
          <w:sz w:val="20"/>
          <w:szCs w:val="20"/>
          <w:lang w:val="en-GB"/>
        </w:rPr>
      </w:pPr>
      <w:r w:rsidRPr="003B63BF">
        <w:rPr>
          <w:rFonts w:ascii="Verdana" w:hAnsi="Verdana"/>
          <w:sz w:val="20"/>
          <w:szCs w:val="20"/>
          <w:lang w:val="en-GB"/>
        </w:rPr>
        <w:t>When professionals and parents focus more on children's strengths rather than deficits, abilities and opportunities, then t they found a way to support and enable the child/ student to become as independent and autonomous as</w:t>
      </w:r>
      <w:r w:rsidRPr="003B63BF">
        <w:rPr>
          <w:rFonts w:ascii="Verdana" w:hAnsi="Verdana"/>
          <w:b/>
          <w:sz w:val="20"/>
          <w:szCs w:val="20"/>
          <w:lang w:val="en-GB"/>
        </w:rPr>
        <w:t xml:space="preserve"> </w:t>
      </w:r>
      <w:r w:rsidRPr="003B63BF">
        <w:rPr>
          <w:rFonts w:ascii="Verdana" w:hAnsi="Verdana"/>
          <w:sz w:val="20"/>
          <w:szCs w:val="20"/>
          <w:lang w:val="en-GB"/>
        </w:rPr>
        <w:t>possible.</w:t>
      </w:r>
    </w:p>
    <w:p w14:paraId="7BFD05AF" w14:textId="27DD4722" w:rsidR="004D6FAD" w:rsidRDefault="004D6FAD" w:rsidP="00A87623">
      <w:pPr>
        <w:spacing w:after="0"/>
        <w:rPr>
          <w:rFonts w:ascii="Verdana" w:hAnsi="Verdana"/>
          <w:sz w:val="20"/>
          <w:szCs w:val="20"/>
          <w:lang w:val="en-GB"/>
        </w:rPr>
      </w:pPr>
      <w:r w:rsidRPr="004D6FAD">
        <w:rPr>
          <w:rFonts w:ascii="Verdana" w:hAnsi="Verdana"/>
          <w:sz w:val="20"/>
          <w:szCs w:val="20"/>
          <w:lang w:val="en-GB"/>
        </w:rPr>
        <w:t>All children need people around them who believe in them, offering opportunities for development and grow</w:t>
      </w:r>
      <w:r>
        <w:rPr>
          <w:rFonts w:ascii="Verdana" w:hAnsi="Verdana"/>
          <w:sz w:val="20"/>
          <w:szCs w:val="20"/>
          <w:lang w:val="en-GB"/>
        </w:rPr>
        <w:t>.</w:t>
      </w:r>
    </w:p>
    <w:p w14:paraId="2BCFEAE7" w14:textId="77777777" w:rsidR="004D6FAD" w:rsidRDefault="004D6FAD" w:rsidP="00A87623">
      <w:pPr>
        <w:spacing w:after="0"/>
        <w:rPr>
          <w:rFonts w:ascii="Verdana" w:hAnsi="Verdana"/>
          <w:b/>
          <w:sz w:val="20"/>
          <w:szCs w:val="20"/>
          <w:lang w:val="en-GB"/>
        </w:rPr>
      </w:pPr>
    </w:p>
    <w:p w14:paraId="3D26E28D" w14:textId="2394696C" w:rsidR="00617BEB" w:rsidRPr="00617BEB" w:rsidRDefault="004D6FAD" w:rsidP="00A87623">
      <w:pPr>
        <w:spacing w:after="0"/>
        <w:rPr>
          <w:rFonts w:ascii="Verdana" w:hAnsi="Verdana"/>
          <w:b/>
          <w:sz w:val="20"/>
          <w:szCs w:val="20"/>
          <w:lang w:val="en-GB"/>
        </w:rPr>
      </w:pPr>
      <w:r>
        <w:rPr>
          <w:rFonts w:ascii="Verdana" w:hAnsi="Verdana"/>
          <w:b/>
          <w:sz w:val="20"/>
          <w:szCs w:val="20"/>
          <w:lang w:val="en-GB"/>
        </w:rPr>
        <w:t>Question</w:t>
      </w:r>
      <w:r w:rsidR="0018486B">
        <w:rPr>
          <w:rFonts w:ascii="Verdana" w:hAnsi="Verdana"/>
          <w:b/>
          <w:sz w:val="20"/>
          <w:szCs w:val="20"/>
          <w:lang w:val="en-GB"/>
        </w:rPr>
        <w:t>:</w:t>
      </w:r>
    </w:p>
    <w:p w14:paraId="3D618372" w14:textId="299FD698" w:rsidR="00C03DFB" w:rsidRDefault="004D6FAD" w:rsidP="00142274">
      <w:pPr>
        <w:spacing w:after="0"/>
        <w:jc w:val="both"/>
        <w:rPr>
          <w:rFonts w:ascii="Verdana" w:hAnsi="Verdana"/>
          <w:color w:val="0070C0"/>
          <w:sz w:val="20"/>
          <w:szCs w:val="20"/>
          <w:lang w:val="en-GB"/>
        </w:rPr>
      </w:pPr>
      <w:r w:rsidRPr="004D6FAD">
        <w:rPr>
          <w:rFonts w:ascii="Verdana" w:hAnsi="Verdana"/>
          <w:color w:val="0070C0"/>
          <w:sz w:val="20"/>
          <w:szCs w:val="20"/>
          <w:lang w:val="en-GB"/>
        </w:rPr>
        <w:t xml:space="preserve">What is the strength or talent of your child/student with severe MDVI or </w:t>
      </w:r>
      <w:r w:rsidR="00142274">
        <w:rPr>
          <w:rFonts w:ascii="Verdana" w:hAnsi="Verdana"/>
          <w:color w:val="0070C0"/>
          <w:sz w:val="20"/>
          <w:szCs w:val="20"/>
          <w:lang w:val="en-GB"/>
        </w:rPr>
        <w:t>wi</w:t>
      </w:r>
      <w:r w:rsidR="00673582">
        <w:rPr>
          <w:rFonts w:ascii="Verdana" w:hAnsi="Verdana"/>
          <w:color w:val="0070C0"/>
          <w:sz w:val="20"/>
          <w:szCs w:val="20"/>
          <w:lang w:val="en-GB"/>
        </w:rPr>
        <w:t>t</w:t>
      </w:r>
      <w:r w:rsidR="00142274">
        <w:rPr>
          <w:rFonts w:ascii="Verdana" w:hAnsi="Verdana"/>
          <w:color w:val="0070C0"/>
          <w:sz w:val="20"/>
          <w:szCs w:val="20"/>
          <w:lang w:val="en-GB"/>
        </w:rPr>
        <w:t xml:space="preserve">h </w:t>
      </w:r>
      <w:proofErr w:type="spellStart"/>
      <w:r w:rsidRPr="004D6FAD">
        <w:rPr>
          <w:rFonts w:ascii="Verdana" w:hAnsi="Verdana"/>
          <w:color w:val="0070C0"/>
          <w:sz w:val="20"/>
          <w:szCs w:val="20"/>
          <w:lang w:val="en-GB"/>
        </w:rPr>
        <w:t>deafblindness</w:t>
      </w:r>
      <w:proofErr w:type="spellEnd"/>
      <w:r w:rsidRPr="004D6FAD">
        <w:rPr>
          <w:rFonts w:ascii="Verdana" w:hAnsi="Verdana"/>
          <w:color w:val="0070C0"/>
          <w:sz w:val="20"/>
          <w:szCs w:val="20"/>
          <w:lang w:val="en-GB"/>
        </w:rPr>
        <w:t>?</w:t>
      </w:r>
    </w:p>
    <w:p w14:paraId="5261012A" w14:textId="77777777" w:rsidR="00C03DFB" w:rsidRDefault="00C03DFB" w:rsidP="00A87623">
      <w:pPr>
        <w:spacing w:after="0"/>
        <w:rPr>
          <w:rFonts w:ascii="Verdana" w:hAnsi="Verdana"/>
          <w:color w:val="0070C0"/>
          <w:sz w:val="20"/>
          <w:szCs w:val="20"/>
          <w:lang w:val="en-GB"/>
        </w:rPr>
      </w:pPr>
    </w:p>
    <w:p w14:paraId="29D5974B" w14:textId="77777777" w:rsidR="009F2686" w:rsidRDefault="009F2686" w:rsidP="009F2686">
      <w:pPr>
        <w:spacing w:after="0"/>
        <w:rPr>
          <w:rFonts w:ascii="Verdana" w:hAnsi="Verdana"/>
          <w:sz w:val="20"/>
          <w:szCs w:val="20"/>
          <w:lang w:val="en-GB"/>
        </w:rPr>
      </w:pPr>
      <w:r>
        <w:rPr>
          <w:rFonts w:ascii="Verdana" w:hAnsi="Verdana"/>
          <w:sz w:val="20"/>
          <w:szCs w:val="20"/>
          <w:lang w:val="en-GB"/>
        </w:rPr>
        <w:t>-----------------------------------------------------------------------------------</w:t>
      </w:r>
    </w:p>
    <w:p w14:paraId="2E058205" w14:textId="77777777" w:rsidR="007F33C4" w:rsidRPr="00632D6F" w:rsidRDefault="000D5238" w:rsidP="00BC776A">
      <w:pPr>
        <w:spacing w:after="0"/>
        <w:rPr>
          <w:rFonts w:ascii="Verdana" w:hAnsi="Verdana"/>
          <w:b/>
          <w:color w:val="2E74B5" w:themeColor="accent1" w:themeShade="BF"/>
          <w:sz w:val="20"/>
          <w:szCs w:val="20"/>
          <w:lang w:val="en-GB"/>
        </w:rPr>
      </w:pPr>
      <w:r>
        <w:rPr>
          <w:rFonts w:ascii="Verdana" w:hAnsi="Verdana"/>
          <w:b/>
          <w:noProof/>
          <w:color w:val="2E74B5" w:themeColor="accent1" w:themeShade="BF"/>
          <w:sz w:val="20"/>
          <w:szCs w:val="20"/>
          <w:lang w:val="en-GB" w:eastAsia="en-GB"/>
        </w:rPr>
        <w:drawing>
          <wp:inline distT="0" distB="0" distL="0" distR="0" wp14:anchorId="0CCEF883" wp14:editId="7B206DBD">
            <wp:extent cx="1892213" cy="1419225"/>
            <wp:effectExtent l="38100" t="38100" r="32385" b="285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826" cy="1421935"/>
                    </a:xfrm>
                    <a:prstGeom prst="rect">
                      <a:avLst/>
                    </a:prstGeom>
                    <a:noFill/>
                    <a:ln w="31750">
                      <a:solidFill>
                        <a:schemeClr val="accent1">
                          <a:lumMod val="75000"/>
                        </a:schemeClr>
                      </a:solidFill>
                    </a:ln>
                  </pic:spPr>
                </pic:pic>
              </a:graphicData>
            </a:graphic>
          </wp:inline>
        </w:drawing>
      </w:r>
    </w:p>
    <w:p w14:paraId="489F132D" w14:textId="77777777" w:rsidR="00D55928" w:rsidRDefault="00D55928" w:rsidP="00AC23B6">
      <w:pPr>
        <w:spacing w:after="0"/>
        <w:rPr>
          <w:rFonts w:ascii="Verdana" w:hAnsi="Verdana"/>
          <w:b/>
          <w:color w:val="000000" w:themeColor="text1"/>
          <w:sz w:val="20"/>
          <w:szCs w:val="20"/>
          <w:lang w:val="en-GB"/>
        </w:rPr>
      </w:pPr>
    </w:p>
    <w:p w14:paraId="4AA41666" w14:textId="72CCAC5A" w:rsidR="00AC23B6" w:rsidRPr="00AC23B6" w:rsidRDefault="00C03DFB" w:rsidP="00AC23B6">
      <w:pPr>
        <w:spacing w:after="0"/>
        <w:rPr>
          <w:rFonts w:ascii="Verdana" w:hAnsi="Verdana"/>
          <w:b/>
          <w:color w:val="000000" w:themeColor="text1"/>
          <w:sz w:val="20"/>
          <w:szCs w:val="20"/>
          <w:lang w:val="en-GB"/>
        </w:rPr>
      </w:pPr>
      <w:r>
        <w:rPr>
          <w:rFonts w:ascii="Verdana" w:hAnsi="Verdana"/>
          <w:b/>
          <w:color w:val="000000" w:themeColor="text1"/>
          <w:sz w:val="20"/>
          <w:szCs w:val="20"/>
          <w:lang w:val="en-GB"/>
        </w:rPr>
        <w:t>To share</w:t>
      </w:r>
      <w:r w:rsidR="00AC23B6" w:rsidRPr="00AC23B6">
        <w:rPr>
          <w:rFonts w:ascii="Verdana" w:hAnsi="Verdana"/>
          <w:b/>
          <w:color w:val="000000" w:themeColor="text1"/>
          <w:sz w:val="20"/>
          <w:szCs w:val="20"/>
          <w:lang w:val="en-GB"/>
        </w:rPr>
        <w:t>:</w:t>
      </w:r>
    </w:p>
    <w:p w14:paraId="2BF22BAF" w14:textId="77777777" w:rsidR="00C03DFB" w:rsidRPr="00C03DFB" w:rsidRDefault="00C03DFB" w:rsidP="00C03DFB">
      <w:pPr>
        <w:spacing w:after="0"/>
        <w:rPr>
          <w:rFonts w:ascii="Verdana" w:hAnsi="Verdana"/>
          <w:color w:val="000000" w:themeColor="text1"/>
          <w:sz w:val="20"/>
          <w:szCs w:val="20"/>
          <w:lang w:val="en-GB"/>
        </w:rPr>
      </w:pPr>
      <w:r w:rsidRPr="00C03DFB">
        <w:rPr>
          <w:rFonts w:ascii="Verdana" w:hAnsi="Verdana"/>
          <w:color w:val="000000" w:themeColor="text1"/>
          <w:sz w:val="20"/>
          <w:szCs w:val="20"/>
          <w:lang w:val="en-GB"/>
        </w:rPr>
        <w:t>There is an interesting sport called "curling". It is an Olympic sport, in which a player slides a heavy polished granite stone across an ice floor. Two team members use special brooms to help the stone slide to a target area. The term "curling parents, teachers and educators" is a metaphor for parents and professionals who over-protect a child by wiping out all obstacles and difficulties. This prevents children from experiencing failure and the negative feeling associated with it. The effect of this approach is that the child feels incapable, not having the skills to change the situation on his own.</w:t>
      </w:r>
    </w:p>
    <w:p w14:paraId="04829246" w14:textId="77777777" w:rsidR="00C03DFB" w:rsidRPr="00C03DFB" w:rsidRDefault="00C03DFB" w:rsidP="00C03DFB">
      <w:pPr>
        <w:spacing w:after="0"/>
        <w:rPr>
          <w:rFonts w:ascii="Verdana" w:hAnsi="Verdana"/>
          <w:color w:val="000000" w:themeColor="text1"/>
          <w:sz w:val="20"/>
          <w:szCs w:val="20"/>
          <w:lang w:val="en-GB"/>
        </w:rPr>
      </w:pPr>
    </w:p>
    <w:p w14:paraId="53C886F7" w14:textId="41417102" w:rsidR="00AC23B6" w:rsidRDefault="00C03DFB" w:rsidP="00C03DFB">
      <w:pPr>
        <w:spacing w:after="0"/>
        <w:rPr>
          <w:rFonts w:ascii="Verdana" w:hAnsi="Verdana"/>
          <w:color w:val="000000" w:themeColor="text1"/>
          <w:sz w:val="20"/>
          <w:szCs w:val="20"/>
          <w:lang w:val="en-GB"/>
        </w:rPr>
      </w:pPr>
      <w:r w:rsidRPr="00C03DFB">
        <w:rPr>
          <w:rFonts w:ascii="Verdana" w:hAnsi="Verdana"/>
          <w:color w:val="000000" w:themeColor="text1"/>
          <w:sz w:val="20"/>
          <w:szCs w:val="20"/>
          <w:lang w:val="en-GB"/>
        </w:rPr>
        <w:t>We don't help our children grow when we remove all obstacles in their lives. Instead of sweeping away all obstacles, we need to support and help our children cope with failures, setbacks, obstacles and the frustration that comes with them.</w:t>
      </w:r>
    </w:p>
    <w:p w14:paraId="069920B0" w14:textId="77777777" w:rsidR="00C03DFB" w:rsidRDefault="00C03DFB" w:rsidP="00C03DFB">
      <w:pPr>
        <w:spacing w:after="0"/>
        <w:rPr>
          <w:rFonts w:ascii="Verdana" w:hAnsi="Verdana"/>
          <w:b/>
          <w:color w:val="000000" w:themeColor="text1"/>
          <w:sz w:val="20"/>
          <w:szCs w:val="20"/>
          <w:lang w:val="en-GB"/>
        </w:rPr>
      </w:pPr>
    </w:p>
    <w:p w14:paraId="0219F40A" w14:textId="77777777" w:rsidR="009F2686" w:rsidRDefault="009F2686" w:rsidP="009F2686">
      <w:pPr>
        <w:spacing w:after="0"/>
        <w:rPr>
          <w:rFonts w:ascii="Verdana" w:hAnsi="Verdana"/>
          <w:sz w:val="20"/>
          <w:szCs w:val="20"/>
          <w:lang w:val="en-GB"/>
        </w:rPr>
      </w:pPr>
      <w:r>
        <w:rPr>
          <w:rFonts w:ascii="Verdana" w:hAnsi="Verdana"/>
          <w:sz w:val="20"/>
          <w:szCs w:val="20"/>
          <w:lang w:val="en-GB"/>
        </w:rPr>
        <w:t>-----------------------------------------------------------------------------------</w:t>
      </w:r>
    </w:p>
    <w:p w14:paraId="435183BE" w14:textId="77777777" w:rsidR="00D55928" w:rsidRDefault="003B4F83" w:rsidP="00D55928">
      <w:pPr>
        <w:pStyle w:val="NormaleWeb"/>
        <w:spacing w:before="0" w:beforeAutospacing="0" w:after="0" w:afterAutospacing="0" w:line="194" w:lineRule="atLeast"/>
        <w:rPr>
          <w:rFonts w:ascii="Verdana" w:hAnsi="Verdana"/>
          <w:b/>
          <w:color w:val="2E74B5" w:themeColor="accent1" w:themeShade="BF"/>
          <w:sz w:val="20"/>
          <w:szCs w:val="20"/>
        </w:rPr>
      </w:pPr>
      <w:r>
        <w:rPr>
          <w:noProof/>
        </w:rPr>
        <w:drawing>
          <wp:inline distT="0" distB="0" distL="0" distR="0" wp14:anchorId="261ED5B0" wp14:editId="07F87551">
            <wp:extent cx="1876425" cy="1407319"/>
            <wp:effectExtent l="38100" t="38100" r="28575" b="40640"/>
            <wp:docPr id="7" name="Onlinemedia 3" title="Ray Charles goes blind and calls for help">
              <a:hlinkClick xmlns:a="http://schemas.openxmlformats.org/drawingml/2006/main" r:id="" action="ppaction://media"/>
              <a:extLst xmlns:a="http://schemas.openxmlformats.org/drawingml/2006/main">
                <a:ext uri="{FF2B5EF4-FFF2-40B4-BE49-F238E27FC236}">
                  <a16:creationId xmlns:a16="http://schemas.microsoft.com/office/drawing/2014/main" id="{1D85E5E6-47BD-409E-B546-1510ACB83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linemedia 3" title="Ray Charles goes blind and calls for help">
                      <a:hlinkClick r:id="" action="ppaction://media"/>
                      <a:extLst>
                        <a:ext uri="{FF2B5EF4-FFF2-40B4-BE49-F238E27FC236}">
                          <a16:creationId xmlns:a16="http://schemas.microsoft.com/office/drawing/2014/main" id="{1D85E5E6-47BD-409E-B546-1510ACB83690}"/>
                        </a:ext>
                      </a:extLst>
                    </pic:cNvPr>
                    <pic:cNvPicPr>
                      <a:picLocks noRot="1" noChangeAspect="1"/>
                    </pic:cNvPicPr>
                  </pic:nvPicPr>
                  <pic:blipFill>
                    <a:blip r:embed="rId13"/>
                    <a:stretch>
                      <a:fillRect/>
                    </a:stretch>
                  </pic:blipFill>
                  <pic:spPr>
                    <a:xfrm>
                      <a:off x="0" y="0"/>
                      <a:ext cx="1875805" cy="1406854"/>
                    </a:xfrm>
                    <a:prstGeom prst="rect">
                      <a:avLst/>
                    </a:prstGeom>
                    <a:ln w="31750">
                      <a:solidFill>
                        <a:schemeClr val="accent1">
                          <a:lumMod val="75000"/>
                        </a:schemeClr>
                      </a:solidFill>
                    </a:ln>
                  </pic:spPr>
                </pic:pic>
              </a:graphicData>
            </a:graphic>
          </wp:inline>
        </w:drawing>
      </w:r>
    </w:p>
    <w:p w14:paraId="09E4F4B0" w14:textId="77777777" w:rsidR="0072527D" w:rsidRDefault="0072527D" w:rsidP="00D55928">
      <w:pPr>
        <w:pStyle w:val="NormaleWeb"/>
        <w:spacing w:before="0" w:beforeAutospacing="0" w:after="0" w:afterAutospacing="0" w:line="194" w:lineRule="atLeast"/>
        <w:rPr>
          <w:rFonts w:ascii="Verdana" w:hAnsi="Verdana"/>
          <w:b/>
          <w:sz w:val="20"/>
          <w:szCs w:val="20"/>
        </w:rPr>
      </w:pPr>
      <w:r>
        <w:rPr>
          <w:rFonts w:ascii="Verdana" w:hAnsi="Verdana"/>
          <w:b/>
          <w:sz w:val="20"/>
          <w:szCs w:val="20"/>
        </w:rPr>
        <w:t xml:space="preserve">  </w:t>
      </w:r>
    </w:p>
    <w:p w14:paraId="20B17088" w14:textId="77777777" w:rsidR="0072527D" w:rsidRDefault="0072527D" w:rsidP="00D55928">
      <w:pPr>
        <w:pStyle w:val="NormaleWeb"/>
        <w:spacing w:before="0" w:beforeAutospacing="0" w:after="0" w:afterAutospacing="0" w:line="194" w:lineRule="atLeast"/>
        <w:rPr>
          <w:rFonts w:ascii="Verdana" w:hAnsi="Verdana"/>
          <w:b/>
          <w:sz w:val="20"/>
          <w:szCs w:val="20"/>
        </w:rPr>
      </w:pPr>
    </w:p>
    <w:p w14:paraId="7D62CC30" w14:textId="77777777" w:rsidR="00E22319" w:rsidRDefault="00C03DFB" w:rsidP="00C03DFB">
      <w:pPr>
        <w:pStyle w:val="NormaleWeb"/>
        <w:spacing w:before="0" w:beforeAutospacing="0" w:after="0" w:afterAutospacing="0" w:line="194" w:lineRule="atLeast"/>
        <w:rPr>
          <w:rFonts w:ascii="Verdana" w:hAnsi="Verdana"/>
          <w:b/>
          <w:sz w:val="20"/>
          <w:szCs w:val="20"/>
        </w:rPr>
      </w:pPr>
      <w:r>
        <w:rPr>
          <w:rFonts w:ascii="Verdana" w:hAnsi="Verdana"/>
          <w:b/>
          <w:sz w:val="20"/>
          <w:szCs w:val="20"/>
        </w:rPr>
        <w:t>Explanation</w:t>
      </w:r>
      <w:r w:rsidR="00AC23B6" w:rsidRPr="00D55928">
        <w:rPr>
          <w:rFonts w:ascii="Verdana" w:hAnsi="Verdana"/>
          <w:b/>
          <w:sz w:val="20"/>
          <w:szCs w:val="20"/>
        </w:rPr>
        <w:t>:</w:t>
      </w:r>
      <w:r w:rsidR="00E22319">
        <w:rPr>
          <w:rFonts w:ascii="Verdana" w:hAnsi="Verdana"/>
          <w:b/>
          <w:sz w:val="20"/>
          <w:szCs w:val="20"/>
        </w:rPr>
        <w:t xml:space="preserve"> </w:t>
      </w:r>
    </w:p>
    <w:p w14:paraId="64B3642C" w14:textId="618D1B72" w:rsidR="00C03DFB" w:rsidRDefault="00C03DFB" w:rsidP="00C03DFB">
      <w:pPr>
        <w:pStyle w:val="NormaleWeb"/>
        <w:spacing w:before="0" w:beforeAutospacing="0" w:after="0" w:afterAutospacing="0" w:line="194" w:lineRule="atLeast"/>
        <w:rPr>
          <w:rFonts w:ascii="Verdana" w:hAnsi="Verdana"/>
          <w:sz w:val="20"/>
          <w:szCs w:val="20"/>
        </w:rPr>
      </w:pPr>
      <w:r w:rsidRPr="00C03DFB">
        <w:rPr>
          <w:rFonts w:ascii="Verdana" w:hAnsi="Verdana"/>
          <w:sz w:val="20"/>
          <w:szCs w:val="20"/>
        </w:rPr>
        <w:t>A good example of how to avoid curling is this video by Ray Charles.</w:t>
      </w:r>
    </w:p>
    <w:p w14:paraId="74CC3D7F" w14:textId="77777777" w:rsidR="00C03DFB" w:rsidRDefault="00C03DFB" w:rsidP="00C03DFB">
      <w:pPr>
        <w:pStyle w:val="NormaleWeb"/>
        <w:spacing w:before="0" w:beforeAutospacing="0" w:after="0" w:afterAutospacing="0" w:line="194" w:lineRule="atLeast"/>
        <w:rPr>
          <w:rFonts w:ascii="Verdana" w:hAnsi="Verdana"/>
          <w:sz w:val="20"/>
          <w:szCs w:val="20"/>
        </w:rPr>
      </w:pPr>
    </w:p>
    <w:p w14:paraId="4E013412" w14:textId="07B86B65" w:rsidR="00AC23B6" w:rsidRPr="00C03DFB" w:rsidRDefault="00C03DFB" w:rsidP="00C03DFB">
      <w:pPr>
        <w:pStyle w:val="NormaleWeb"/>
        <w:spacing w:before="0" w:beforeAutospacing="0" w:after="0" w:afterAutospacing="0" w:line="194" w:lineRule="atLeast"/>
        <w:rPr>
          <w:rFonts w:ascii="Verdana" w:hAnsi="Verdana"/>
          <w:b/>
          <w:color w:val="2E74B5" w:themeColor="accent1" w:themeShade="BF"/>
          <w:sz w:val="20"/>
          <w:szCs w:val="20"/>
        </w:rPr>
      </w:pPr>
      <w:r w:rsidRPr="00C03DFB">
        <w:rPr>
          <w:rFonts w:ascii="Verdana" w:hAnsi="Verdana"/>
          <w:b/>
          <w:sz w:val="20"/>
          <w:szCs w:val="20"/>
        </w:rPr>
        <w:t>Question</w:t>
      </w:r>
      <w:r w:rsidR="00AC23B6" w:rsidRPr="00AC23B6">
        <w:rPr>
          <w:rFonts w:ascii="Verdana" w:hAnsi="Verdana"/>
          <w:sz w:val="20"/>
          <w:szCs w:val="20"/>
        </w:rPr>
        <w:t>:</w:t>
      </w:r>
    </w:p>
    <w:p w14:paraId="5F12D744" w14:textId="78972AED" w:rsidR="00AC23B6" w:rsidRDefault="00C03DFB" w:rsidP="00EB348D">
      <w:pPr>
        <w:pStyle w:val="NormaleWeb"/>
        <w:spacing w:before="0" w:beforeAutospacing="0" w:after="0" w:afterAutospacing="0" w:line="194" w:lineRule="atLeast"/>
        <w:rPr>
          <w:rFonts w:ascii="Verdana" w:hAnsi="Verdana"/>
          <w:sz w:val="20"/>
          <w:szCs w:val="20"/>
        </w:rPr>
      </w:pPr>
      <w:r w:rsidRPr="00C03DFB">
        <w:rPr>
          <w:rFonts w:ascii="Verdana" w:hAnsi="Verdana"/>
          <w:color w:val="4472C4" w:themeColor="accent5"/>
          <w:sz w:val="20"/>
          <w:szCs w:val="20"/>
        </w:rPr>
        <w:t>What helps you to allow your child/student to try, practice and develop?</w:t>
      </w:r>
    </w:p>
    <w:p w14:paraId="5AA97BCE" w14:textId="77777777" w:rsidR="00AC23B6" w:rsidRDefault="00AC23B6" w:rsidP="00EB348D">
      <w:pPr>
        <w:pStyle w:val="NormaleWeb"/>
        <w:spacing w:before="0" w:beforeAutospacing="0" w:after="0" w:afterAutospacing="0" w:line="194" w:lineRule="atLeast"/>
        <w:rPr>
          <w:rFonts w:ascii="Verdana" w:hAnsi="Verdana"/>
          <w:sz w:val="20"/>
          <w:szCs w:val="20"/>
        </w:rPr>
      </w:pPr>
    </w:p>
    <w:p w14:paraId="38B3C44D" w14:textId="77777777" w:rsidR="009F2686" w:rsidRDefault="009F2686" w:rsidP="009F2686">
      <w:pPr>
        <w:spacing w:after="0"/>
        <w:rPr>
          <w:rFonts w:ascii="Verdana" w:hAnsi="Verdana"/>
          <w:sz w:val="20"/>
          <w:szCs w:val="20"/>
          <w:lang w:val="en-GB"/>
        </w:rPr>
      </w:pPr>
      <w:r>
        <w:rPr>
          <w:rFonts w:ascii="Verdana" w:hAnsi="Verdana"/>
          <w:sz w:val="20"/>
          <w:szCs w:val="20"/>
          <w:lang w:val="en-GB"/>
        </w:rPr>
        <w:t>-----------------------------------------------------------------------------------</w:t>
      </w:r>
    </w:p>
    <w:p w14:paraId="0BF81AB9" w14:textId="77777777" w:rsidR="006D3DEE" w:rsidRDefault="006D3DEE" w:rsidP="00EB348D">
      <w:pPr>
        <w:pStyle w:val="NormaleWeb"/>
        <w:spacing w:before="0" w:beforeAutospacing="0" w:after="0" w:afterAutospacing="0" w:line="194" w:lineRule="atLeast"/>
        <w:rPr>
          <w:rFonts w:ascii="Verdana" w:hAnsi="Verdana"/>
          <w:sz w:val="20"/>
          <w:szCs w:val="20"/>
        </w:rPr>
      </w:pPr>
      <w:r>
        <w:rPr>
          <w:rFonts w:ascii="Verdana" w:hAnsi="Verdana"/>
          <w:noProof/>
          <w:sz w:val="20"/>
          <w:szCs w:val="20"/>
        </w:rPr>
        <w:lastRenderedPageBreak/>
        <w:drawing>
          <wp:inline distT="0" distB="0" distL="0" distR="0" wp14:anchorId="61B956A0" wp14:editId="1E3D2CCA">
            <wp:extent cx="2181225" cy="1635995"/>
            <wp:effectExtent l="38100" t="38100" r="28575" b="406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111" cy="1638160"/>
                    </a:xfrm>
                    <a:prstGeom prst="rect">
                      <a:avLst/>
                    </a:prstGeom>
                    <a:noFill/>
                    <a:ln w="31750">
                      <a:solidFill>
                        <a:schemeClr val="accent1">
                          <a:lumMod val="75000"/>
                        </a:schemeClr>
                      </a:solidFill>
                    </a:ln>
                  </pic:spPr>
                </pic:pic>
              </a:graphicData>
            </a:graphic>
          </wp:inline>
        </w:drawing>
      </w:r>
    </w:p>
    <w:p w14:paraId="0C806DEF" w14:textId="77777777" w:rsidR="00C00914" w:rsidRDefault="00C00914" w:rsidP="00EB348D">
      <w:pPr>
        <w:spacing w:after="0"/>
        <w:rPr>
          <w:rFonts w:eastAsiaTheme="minorEastAsia" w:hAnsi="Calibri"/>
          <w:color w:val="000000" w:themeColor="text1"/>
          <w:kern w:val="24"/>
          <w:sz w:val="24"/>
          <w:szCs w:val="24"/>
          <w:lang w:val="en-US" w:eastAsia="nl-NL"/>
        </w:rPr>
      </w:pPr>
    </w:p>
    <w:p w14:paraId="591DE669" w14:textId="67EA08E1" w:rsidR="00C03DFB" w:rsidRPr="00C03DFB" w:rsidRDefault="00C03DFB" w:rsidP="00C03DFB">
      <w:pPr>
        <w:spacing w:after="0"/>
        <w:rPr>
          <w:rFonts w:ascii="Verdana" w:hAnsi="Verdana"/>
          <w:sz w:val="20"/>
          <w:szCs w:val="20"/>
          <w:lang w:val="en-US"/>
        </w:rPr>
      </w:pPr>
      <w:r w:rsidRPr="00C03DFB">
        <w:rPr>
          <w:rFonts w:ascii="Verdana" w:hAnsi="Verdana"/>
          <w:sz w:val="20"/>
          <w:szCs w:val="20"/>
          <w:lang w:val="en-US"/>
        </w:rPr>
        <w:t>In this slide we see that an important part for parents, teachers and educators</w:t>
      </w:r>
      <w:r w:rsidRPr="004D2492">
        <w:rPr>
          <w:rFonts w:ascii="Verdana" w:hAnsi="Verdana"/>
          <w:sz w:val="20"/>
          <w:szCs w:val="20"/>
          <w:lang w:val="en-US"/>
        </w:rPr>
        <w:t xml:space="preserve"> is</w:t>
      </w:r>
      <w:r w:rsidR="004D2492">
        <w:rPr>
          <w:rStyle w:val="Enfasicorsivo"/>
          <w:rFonts w:ascii="Arial" w:hAnsi="Arial" w:cs="Arial"/>
          <w:i w:val="0"/>
          <w:iCs w:val="0"/>
          <w:color w:val="30465E"/>
          <w:sz w:val="21"/>
          <w:szCs w:val="21"/>
          <w:shd w:val="clear" w:color="auto" w:fill="FEFFD0"/>
        </w:rPr>
        <w:t xml:space="preserve"> </w:t>
      </w:r>
      <w:r w:rsidR="004D2492" w:rsidRPr="004D2492">
        <w:rPr>
          <w:rFonts w:ascii="Verdana" w:hAnsi="Verdana"/>
          <w:sz w:val="20"/>
          <w:szCs w:val="20"/>
          <w:lang w:val="en-US"/>
        </w:rPr>
        <w:t xml:space="preserve">creating </w:t>
      </w:r>
      <w:r w:rsidR="004B7506">
        <w:rPr>
          <w:rFonts w:ascii="Verdana" w:hAnsi="Verdana"/>
          <w:sz w:val="20"/>
          <w:szCs w:val="20"/>
          <w:lang w:val="en-US"/>
        </w:rPr>
        <w:t>a</w:t>
      </w:r>
      <w:r w:rsidR="002641C8">
        <w:rPr>
          <w:rFonts w:ascii="Verdana" w:hAnsi="Verdana"/>
          <w:sz w:val="20"/>
          <w:szCs w:val="20"/>
          <w:lang w:val="en-US"/>
        </w:rPr>
        <w:t>n affection</w:t>
      </w:r>
      <w:r w:rsidRPr="00C03DFB">
        <w:rPr>
          <w:rFonts w:ascii="Verdana" w:hAnsi="Verdana"/>
          <w:sz w:val="20"/>
          <w:szCs w:val="20"/>
          <w:lang w:val="en-US"/>
        </w:rPr>
        <w:t xml:space="preserve"> with</w:t>
      </w:r>
      <w:bookmarkStart w:id="0" w:name="_GoBack"/>
      <w:bookmarkEnd w:id="0"/>
      <w:r w:rsidRPr="00C03DFB">
        <w:rPr>
          <w:rFonts w:ascii="Verdana" w:hAnsi="Verdana"/>
          <w:sz w:val="20"/>
          <w:szCs w:val="20"/>
          <w:lang w:val="en-US"/>
        </w:rPr>
        <w:t xml:space="preserve"> their child. In this way the child will feel safe and confident enough to enter the world to grasp, understand, feel, know everything around him. If something scares the child, such as a strange sound or sensation, if parents, teachers and educators have created a safe haven, the child will return to parents, teachers and educators for closeness, comfort and reassurance:</w:t>
      </w:r>
      <w:r>
        <w:rPr>
          <w:rFonts w:ascii="Verdana" w:hAnsi="Verdana"/>
          <w:sz w:val="20"/>
          <w:szCs w:val="20"/>
          <w:lang w:val="en-US"/>
        </w:rPr>
        <w:t xml:space="preserve"> </w:t>
      </w:r>
      <w:r w:rsidRPr="00C03DFB">
        <w:rPr>
          <w:rFonts w:ascii="Verdana" w:hAnsi="Verdana"/>
          <w:sz w:val="20"/>
          <w:szCs w:val="20"/>
          <w:lang w:val="en-US"/>
        </w:rPr>
        <w:t>"was it funny, scary or something else". This feeling of security leads the child to continue exploring ...</w:t>
      </w:r>
    </w:p>
    <w:p w14:paraId="6B1D2C86" w14:textId="77777777" w:rsidR="00C03DFB" w:rsidRPr="00C03DFB" w:rsidRDefault="00C03DFB" w:rsidP="00C03DFB">
      <w:pPr>
        <w:spacing w:after="0"/>
        <w:rPr>
          <w:rFonts w:ascii="Verdana" w:hAnsi="Verdana"/>
          <w:sz w:val="20"/>
          <w:szCs w:val="20"/>
          <w:lang w:val="en-US"/>
        </w:rPr>
      </w:pPr>
    </w:p>
    <w:p w14:paraId="2C7B3880" w14:textId="5941FD79" w:rsidR="00C00914" w:rsidRPr="00C00914" w:rsidRDefault="00C03DFB" w:rsidP="00C03DFB">
      <w:pPr>
        <w:spacing w:after="0"/>
        <w:rPr>
          <w:rFonts w:ascii="Verdana" w:hAnsi="Verdana"/>
          <w:sz w:val="20"/>
          <w:szCs w:val="20"/>
          <w:lang w:val="en-US"/>
        </w:rPr>
      </w:pPr>
      <w:r w:rsidRPr="00C03DFB">
        <w:rPr>
          <w:rFonts w:ascii="Verdana" w:hAnsi="Verdana"/>
          <w:sz w:val="20"/>
          <w:szCs w:val="20"/>
          <w:lang w:val="en-US"/>
        </w:rPr>
        <w:t>When a child experiences a secure foundation, he can explore the world, he is able to learn, develop and grow. This image shows the importance of having a supportive and loving relationship.</w:t>
      </w:r>
    </w:p>
    <w:p w14:paraId="1D9B88DA" w14:textId="77777777" w:rsidR="00C03DFB" w:rsidRDefault="00C03DFB" w:rsidP="00C00914">
      <w:pPr>
        <w:spacing w:after="0"/>
        <w:rPr>
          <w:rFonts w:ascii="Verdana" w:hAnsi="Verdana"/>
          <w:b/>
          <w:sz w:val="20"/>
          <w:szCs w:val="20"/>
          <w:lang w:val="en-US"/>
        </w:rPr>
      </w:pPr>
    </w:p>
    <w:p w14:paraId="0E334EF6" w14:textId="29EA53BF" w:rsidR="00C00914" w:rsidRPr="00C95AA2" w:rsidRDefault="00C03DFB" w:rsidP="00C00914">
      <w:pPr>
        <w:spacing w:after="0"/>
        <w:rPr>
          <w:rFonts w:ascii="Verdana" w:hAnsi="Verdana"/>
          <w:b/>
          <w:sz w:val="20"/>
          <w:szCs w:val="20"/>
          <w:lang w:val="en-US"/>
        </w:rPr>
      </w:pPr>
      <w:r>
        <w:rPr>
          <w:rFonts w:ascii="Verdana" w:hAnsi="Verdana"/>
          <w:b/>
          <w:sz w:val="20"/>
          <w:szCs w:val="20"/>
          <w:lang w:val="en-US"/>
        </w:rPr>
        <w:t>Question:</w:t>
      </w:r>
    </w:p>
    <w:p w14:paraId="153AB88A" w14:textId="0BCDC4C0" w:rsidR="00C00914" w:rsidRDefault="00C03DFB" w:rsidP="00EB348D">
      <w:pPr>
        <w:spacing w:after="0"/>
        <w:rPr>
          <w:rFonts w:ascii="Verdana" w:hAnsi="Verdana"/>
          <w:sz w:val="20"/>
          <w:szCs w:val="20"/>
          <w:lang w:val="en-US"/>
        </w:rPr>
      </w:pPr>
      <w:r w:rsidRPr="00C03DFB">
        <w:rPr>
          <w:rFonts w:ascii="Verdana" w:hAnsi="Verdana"/>
          <w:color w:val="4472C4" w:themeColor="accent5"/>
          <w:sz w:val="20"/>
          <w:szCs w:val="20"/>
          <w:lang w:val="en-US"/>
        </w:rPr>
        <w:t>What do you do to allow your child/student to explore his or her environment?</w:t>
      </w:r>
    </w:p>
    <w:p w14:paraId="3AAAC42B" w14:textId="77777777" w:rsidR="00C00914" w:rsidRDefault="00C00914" w:rsidP="00EB348D">
      <w:pPr>
        <w:spacing w:after="0"/>
        <w:rPr>
          <w:rFonts w:ascii="Verdana" w:hAnsi="Verdana"/>
          <w:sz w:val="20"/>
          <w:szCs w:val="20"/>
          <w:lang w:val="en-US"/>
        </w:rPr>
      </w:pPr>
    </w:p>
    <w:p w14:paraId="637E9F4E" w14:textId="77777777" w:rsidR="009F2686" w:rsidRDefault="009F2686" w:rsidP="009F2686">
      <w:pPr>
        <w:spacing w:after="0"/>
        <w:rPr>
          <w:rFonts w:ascii="Verdana" w:hAnsi="Verdana"/>
          <w:sz w:val="20"/>
          <w:szCs w:val="20"/>
          <w:lang w:val="en-GB"/>
        </w:rPr>
      </w:pPr>
      <w:r>
        <w:rPr>
          <w:rFonts w:ascii="Verdana" w:hAnsi="Verdana"/>
          <w:sz w:val="20"/>
          <w:szCs w:val="20"/>
          <w:lang w:val="en-GB"/>
        </w:rPr>
        <w:t>-----------------------------------------------------------------------------------</w:t>
      </w:r>
    </w:p>
    <w:p w14:paraId="027075D0" w14:textId="77777777" w:rsidR="00487901" w:rsidRDefault="00AD51ED" w:rsidP="00EB348D">
      <w:pPr>
        <w:spacing w:after="0"/>
        <w:rPr>
          <w:rFonts w:ascii="Verdana" w:hAnsi="Verdana"/>
          <w:sz w:val="20"/>
          <w:szCs w:val="20"/>
          <w:lang w:val="en-GB"/>
        </w:rPr>
      </w:pPr>
      <w:r>
        <w:rPr>
          <w:rFonts w:ascii="Verdana" w:hAnsi="Verdana"/>
          <w:noProof/>
          <w:sz w:val="20"/>
          <w:szCs w:val="20"/>
          <w:lang w:val="en-GB" w:eastAsia="en-GB"/>
        </w:rPr>
        <w:drawing>
          <wp:inline distT="0" distB="0" distL="0" distR="0" wp14:anchorId="2BEC141B" wp14:editId="1ACC17AB">
            <wp:extent cx="2066925" cy="1550266"/>
            <wp:effectExtent l="38100" t="38100" r="28575" b="311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7308" cy="1550553"/>
                    </a:xfrm>
                    <a:prstGeom prst="rect">
                      <a:avLst/>
                    </a:prstGeom>
                    <a:noFill/>
                    <a:ln w="31750">
                      <a:solidFill>
                        <a:schemeClr val="accent1">
                          <a:lumMod val="75000"/>
                        </a:schemeClr>
                      </a:solidFill>
                    </a:ln>
                  </pic:spPr>
                </pic:pic>
              </a:graphicData>
            </a:graphic>
          </wp:inline>
        </w:drawing>
      </w:r>
    </w:p>
    <w:p w14:paraId="34A3F3F2" w14:textId="77777777" w:rsidR="007F3D61" w:rsidRDefault="007F3D61" w:rsidP="00C00914">
      <w:pPr>
        <w:spacing w:after="0"/>
        <w:rPr>
          <w:rFonts w:ascii="Verdana" w:eastAsia="Times New Roman" w:hAnsi="Verdana" w:cs="Times New Roman"/>
          <w:b/>
          <w:color w:val="000000"/>
          <w:sz w:val="20"/>
          <w:szCs w:val="20"/>
          <w:lang w:val="en-US" w:eastAsia="en-GB"/>
        </w:rPr>
      </w:pPr>
    </w:p>
    <w:p w14:paraId="72E3A1B4" w14:textId="7F4D93CF" w:rsidR="00C00914" w:rsidRPr="00C95AA2" w:rsidRDefault="00C03DFB" w:rsidP="00C00914">
      <w:pPr>
        <w:spacing w:after="0"/>
        <w:rPr>
          <w:rFonts w:ascii="Verdana" w:eastAsia="Times New Roman" w:hAnsi="Verdana" w:cs="Times New Roman"/>
          <w:b/>
          <w:color w:val="000000"/>
          <w:sz w:val="20"/>
          <w:szCs w:val="20"/>
          <w:lang w:val="en-US" w:eastAsia="en-GB"/>
        </w:rPr>
      </w:pPr>
      <w:r>
        <w:rPr>
          <w:rFonts w:ascii="Verdana" w:eastAsia="Times New Roman" w:hAnsi="Verdana" w:cs="Times New Roman"/>
          <w:b/>
          <w:color w:val="000000"/>
          <w:sz w:val="20"/>
          <w:szCs w:val="20"/>
          <w:lang w:val="en-US" w:eastAsia="en-GB"/>
        </w:rPr>
        <w:t>Explanation</w:t>
      </w:r>
      <w:r w:rsidR="00C00914" w:rsidRPr="00C95AA2">
        <w:rPr>
          <w:rFonts w:ascii="Verdana" w:eastAsia="Times New Roman" w:hAnsi="Verdana" w:cs="Times New Roman"/>
          <w:b/>
          <w:color w:val="000000"/>
          <w:sz w:val="20"/>
          <w:szCs w:val="20"/>
          <w:lang w:val="en-US" w:eastAsia="en-GB"/>
        </w:rPr>
        <w:t>:</w:t>
      </w:r>
    </w:p>
    <w:p w14:paraId="75292EEC" w14:textId="37A7C76B" w:rsidR="00C03DFB" w:rsidRPr="00C03DFB" w:rsidRDefault="00C03DFB" w:rsidP="00C03DFB">
      <w:pPr>
        <w:spacing w:after="0"/>
        <w:rPr>
          <w:rFonts w:ascii="Verdana" w:eastAsia="Times New Roman" w:hAnsi="Verdana" w:cs="Times New Roman"/>
          <w:color w:val="000000"/>
          <w:sz w:val="20"/>
          <w:szCs w:val="20"/>
          <w:lang w:val="en-US" w:eastAsia="en-GB"/>
        </w:rPr>
      </w:pPr>
      <w:r w:rsidRPr="00C03DFB">
        <w:rPr>
          <w:rFonts w:ascii="Verdana" w:eastAsia="Times New Roman" w:hAnsi="Verdana" w:cs="Times New Roman"/>
          <w:color w:val="000000"/>
          <w:sz w:val="20"/>
          <w:szCs w:val="20"/>
          <w:lang w:val="en-US" w:eastAsia="en-GB"/>
        </w:rPr>
        <w:t xml:space="preserve">Many children with severe MDVI or </w:t>
      </w:r>
      <w:r w:rsidR="00814412">
        <w:rPr>
          <w:rFonts w:ascii="Verdana" w:eastAsia="Times New Roman" w:hAnsi="Verdana" w:cs="Times New Roman"/>
          <w:color w:val="000000"/>
          <w:sz w:val="20"/>
          <w:szCs w:val="20"/>
          <w:lang w:val="en-US" w:eastAsia="en-GB"/>
        </w:rPr>
        <w:t xml:space="preserve">with </w:t>
      </w:r>
      <w:proofErr w:type="spellStart"/>
      <w:r w:rsidRPr="00C03DFB">
        <w:rPr>
          <w:rFonts w:ascii="Verdana" w:eastAsia="Times New Roman" w:hAnsi="Verdana" w:cs="Times New Roman"/>
          <w:color w:val="000000"/>
          <w:sz w:val="20"/>
          <w:szCs w:val="20"/>
          <w:lang w:val="en-US" w:eastAsia="en-GB"/>
        </w:rPr>
        <w:t>deafblindness</w:t>
      </w:r>
      <w:proofErr w:type="spellEnd"/>
      <w:r w:rsidRPr="00C03DFB">
        <w:rPr>
          <w:rFonts w:ascii="Verdana" w:eastAsia="Times New Roman" w:hAnsi="Verdana" w:cs="Times New Roman"/>
          <w:color w:val="000000"/>
          <w:sz w:val="20"/>
          <w:szCs w:val="20"/>
          <w:lang w:val="en-US" w:eastAsia="en-GB"/>
        </w:rPr>
        <w:t xml:space="preserve"> are "stuck" in their comfort zone. If we want to help them explore and expand their world, we need to create accessible opportunities, outside the comfort zone, in the growth zone.</w:t>
      </w:r>
    </w:p>
    <w:p w14:paraId="47F9FD15" w14:textId="77777777" w:rsidR="00C03DFB" w:rsidRPr="00C03DFB" w:rsidRDefault="00C03DFB" w:rsidP="00C03DFB">
      <w:pPr>
        <w:spacing w:after="0"/>
        <w:rPr>
          <w:rFonts w:ascii="Verdana" w:eastAsia="Times New Roman" w:hAnsi="Verdana" w:cs="Times New Roman"/>
          <w:color w:val="000000"/>
          <w:sz w:val="20"/>
          <w:szCs w:val="20"/>
          <w:lang w:val="en-US" w:eastAsia="en-GB"/>
        </w:rPr>
      </w:pPr>
    </w:p>
    <w:p w14:paraId="019579F0" w14:textId="2C90C907" w:rsidR="00C00914" w:rsidRPr="00C00914" w:rsidRDefault="00C03DFB" w:rsidP="00C03DFB">
      <w:pPr>
        <w:spacing w:after="0"/>
        <w:rPr>
          <w:rFonts w:ascii="Verdana" w:eastAsia="Times New Roman" w:hAnsi="Verdana" w:cs="Times New Roman"/>
          <w:color w:val="000000"/>
          <w:sz w:val="20"/>
          <w:szCs w:val="20"/>
          <w:lang w:val="en-US" w:eastAsia="en-GB"/>
        </w:rPr>
      </w:pPr>
      <w:r w:rsidRPr="00C03DFB">
        <w:rPr>
          <w:rFonts w:ascii="Verdana" w:eastAsia="Times New Roman" w:hAnsi="Verdana" w:cs="Times New Roman"/>
          <w:color w:val="000000"/>
          <w:sz w:val="20"/>
          <w:szCs w:val="20"/>
          <w:lang w:val="en-US" w:eastAsia="en-GB"/>
        </w:rPr>
        <w:t xml:space="preserve">Learning new things and developing skills takes place in the growth/learning zone. We can help children enter the learning or growth zone more often. Learning is like climbing stairs step by step. This approach offers </w:t>
      </w:r>
      <w:r w:rsidR="00D65B3E">
        <w:rPr>
          <w:rFonts w:ascii="Verdana" w:eastAsia="Times New Roman" w:hAnsi="Verdana" w:cs="Times New Roman"/>
          <w:color w:val="000000"/>
          <w:sz w:val="20"/>
          <w:szCs w:val="20"/>
          <w:lang w:val="en-US" w:eastAsia="en-GB"/>
        </w:rPr>
        <w:t xml:space="preserve">child/student </w:t>
      </w:r>
      <w:r w:rsidRPr="00C03DFB">
        <w:rPr>
          <w:rFonts w:ascii="Verdana" w:eastAsia="Times New Roman" w:hAnsi="Verdana" w:cs="Times New Roman"/>
          <w:color w:val="000000"/>
          <w:sz w:val="20"/>
          <w:szCs w:val="20"/>
          <w:lang w:val="en-US" w:eastAsia="en-GB"/>
        </w:rPr>
        <w:t>the opportunity to gain a successful experience while building self-confidence. It is important to praise the effort that the child makes and all the small steps forward! Mistakes should be considered as part of the learning process</w:t>
      </w:r>
      <w:r w:rsidR="00C00914" w:rsidRPr="00C00914">
        <w:rPr>
          <w:rFonts w:ascii="Verdana" w:eastAsia="Times New Roman" w:hAnsi="Verdana" w:cs="Times New Roman"/>
          <w:color w:val="000000"/>
          <w:sz w:val="20"/>
          <w:szCs w:val="20"/>
          <w:lang w:val="en-US" w:eastAsia="en-GB"/>
        </w:rPr>
        <w:t>.</w:t>
      </w:r>
    </w:p>
    <w:p w14:paraId="5E739E2A" w14:textId="04AEC73E" w:rsidR="00C00914" w:rsidRDefault="00C00914" w:rsidP="00C00914">
      <w:pPr>
        <w:spacing w:after="0"/>
        <w:rPr>
          <w:rFonts w:ascii="Verdana" w:eastAsia="Times New Roman" w:hAnsi="Verdana" w:cs="Times New Roman"/>
          <w:color w:val="000000"/>
          <w:sz w:val="20"/>
          <w:szCs w:val="20"/>
          <w:lang w:val="en-US" w:eastAsia="en-GB"/>
        </w:rPr>
      </w:pPr>
    </w:p>
    <w:p w14:paraId="401E3C30" w14:textId="62F7CCC9" w:rsidR="00E74869" w:rsidRDefault="00E74869" w:rsidP="00C00914">
      <w:pPr>
        <w:spacing w:after="0"/>
        <w:rPr>
          <w:rFonts w:ascii="Verdana" w:eastAsia="Times New Roman" w:hAnsi="Verdana" w:cs="Times New Roman"/>
          <w:color w:val="000000"/>
          <w:sz w:val="20"/>
          <w:szCs w:val="20"/>
          <w:lang w:val="en-US" w:eastAsia="en-GB"/>
        </w:rPr>
      </w:pPr>
    </w:p>
    <w:p w14:paraId="57782292" w14:textId="36D315EE" w:rsidR="00E74869" w:rsidRDefault="00E74869" w:rsidP="00C00914">
      <w:pPr>
        <w:spacing w:after="0"/>
        <w:rPr>
          <w:rFonts w:ascii="Verdana" w:eastAsia="Times New Roman" w:hAnsi="Verdana" w:cs="Times New Roman"/>
          <w:color w:val="000000"/>
          <w:sz w:val="20"/>
          <w:szCs w:val="20"/>
          <w:lang w:val="en-US" w:eastAsia="en-GB"/>
        </w:rPr>
      </w:pPr>
    </w:p>
    <w:p w14:paraId="5AFD0B99" w14:textId="77777777" w:rsidR="00E74869" w:rsidRPr="00C00914" w:rsidRDefault="00E74869" w:rsidP="00C00914">
      <w:pPr>
        <w:spacing w:after="0"/>
        <w:rPr>
          <w:rFonts w:ascii="Verdana" w:eastAsia="Times New Roman" w:hAnsi="Verdana" w:cs="Times New Roman"/>
          <w:color w:val="000000"/>
          <w:sz w:val="20"/>
          <w:szCs w:val="20"/>
          <w:lang w:val="en-US" w:eastAsia="en-GB"/>
        </w:rPr>
      </w:pPr>
    </w:p>
    <w:p w14:paraId="2FBF8F86" w14:textId="26735B09" w:rsidR="00C03DFB" w:rsidRDefault="00C03DFB" w:rsidP="00C03DFB">
      <w:pPr>
        <w:spacing w:after="0"/>
        <w:rPr>
          <w:rFonts w:ascii="Verdana" w:eastAsia="Times New Roman" w:hAnsi="Verdana" w:cs="Times New Roman"/>
          <w:color w:val="000000"/>
          <w:sz w:val="20"/>
          <w:szCs w:val="20"/>
          <w:lang w:val="en-US" w:eastAsia="en-GB"/>
        </w:rPr>
      </w:pPr>
      <w:r w:rsidRPr="00C03DFB">
        <w:rPr>
          <w:rFonts w:ascii="Verdana" w:eastAsia="Times New Roman" w:hAnsi="Verdana" w:cs="Times New Roman"/>
          <w:color w:val="000000"/>
          <w:sz w:val="20"/>
          <w:szCs w:val="20"/>
          <w:lang w:val="en-US" w:eastAsia="en-GB"/>
        </w:rPr>
        <w:lastRenderedPageBreak/>
        <w:t>Examples to stimulate and expand your world:</w:t>
      </w:r>
    </w:p>
    <w:p w14:paraId="32783A2B" w14:textId="77777777" w:rsidR="00C03DFB" w:rsidRPr="00C03DFB" w:rsidRDefault="00C03DFB" w:rsidP="00C03DFB">
      <w:pPr>
        <w:spacing w:after="0"/>
        <w:rPr>
          <w:rFonts w:ascii="Verdana" w:eastAsia="Times New Roman" w:hAnsi="Verdana" w:cs="Times New Roman"/>
          <w:color w:val="000000"/>
          <w:sz w:val="20"/>
          <w:szCs w:val="20"/>
          <w:lang w:val="en-US" w:eastAsia="en-GB"/>
        </w:rPr>
      </w:pPr>
    </w:p>
    <w:p w14:paraId="62F1C38C" w14:textId="546DEDAA" w:rsidR="00C03DFB" w:rsidRPr="00C03DFB" w:rsidRDefault="00C03DFB" w:rsidP="00C03DFB">
      <w:pPr>
        <w:pStyle w:val="Paragrafoelenco"/>
        <w:numPr>
          <w:ilvl w:val="0"/>
          <w:numId w:val="15"/>
        </w:numPr>
        <w:spacing w:after="0"/>
        <w:rPr>
          <w:rFonts w:ascii="Verdana" w:eastAsia="Times New Roman" w:hAnsi="Verdana" w:cs="Times New Roman"/>
          <w:color w:val="000000"/>
          <w:sz w:val="20"/>
          <w:szCs w:val="20"/>
          <w:lang w:val="en-US" w:eastAsia="en-GB"/>
        </w:rPr>
      </w:pPr>
      <w:r w:rsidRPr="00C03DFB">
        <w:rPr>
          <w:rFonts w:ascii="Verdana" w:eastAsia="Times New Roman" w:hAnsi="Verdana" w:cs="Times New Roman"/>
          <w:color w:val="000000"/>
          <w:sz w:val="20"/>
          <w:szCs w:val="20"/>
          <w:lang w:val="en-US" w:eastAsia="en-GB"/>
        </w:rPr>
        <w:t>Be proactive to cultivate your child /</w:t>
      </w:r>
      <w:r w:rsidR="00291601">
        <w:rPr>
          <w:rFonts w:ascii="Verdana" w:eastAsia="Times New Roman" w:hAnsi="Verdana" w:cs="Times New Roman"/>
          <w:color w:val="000000"/>
          <w:sz w:val="20"/>
          <w:szCs w:val="20"/>
          <w:lang w:val="en-US" w:eastAsia="en-GB"/>
        </w:rPr>
        <w:t xml:space="preserve"> </w:t>
      </w:r>
      <w:r w:rsidRPr="00C03DFB">
        <w:rPr>
          <w:rFonts w:ascii="Verdana" w:eastAsia="Times New Roman" w:hAnsi="Verdana" w:cs="Times New Roman"/>
          <w:color w:val="000000"/>
          <w:sz w:val="20"/>
          <w:szCs w:val="20"/>
          <w:lang w:val="en-US" w:eastAsia="en-GB"/>
        </w:rPr>
        <w:t>student's hobbies / interests / sports.</w:t>
      </w:r>
    </w:p>
    <w:p w14:paraId="2A839567" w14:textId="77777777" w:rsidR="009F2686" w:rsidRDefault="00C03DFB" w:rsidP="00F0371A">
      <w:pPr>
        <w:pStyle w:val="Paragrafoelenco"/>
        <w:numPr>
          <w:ilvl w:val="0"/>
          <w:numId w:val="15"/>
        </w:numPr>
        <w:spacing w:after="0"/>
        <w:rPr>
          <w:rFonts w:ascii="Verdana" w:eastAsia="Times New Roman" w:hAnsi="Verdana" w:cs="Times New Roman"/>
          <w:color w:val="000000"/>
          <w:sz w:val="20"/>
          <w:szCs w:val="20"/>
          <w:lang w:val="en-US" w:eastAsia="en-GB"/>
        </w:rPr>
      </w:pPr>
      <w:r w:rsidRPr="009F2686">
        <w:rPr>
          <w:rFonts w:ascii="Verdana" w:eastAsia="Times New Roman" w:hAnsi="Verdana" w:cs="Times New Roman"/>
          <w:color w:val="000000"/>
          <w:sz w:val="20"/>
          <w:szCs w:val="20"/>
          <w:lang w:val="en-US" w:eastAsia="en-GB"/>
        </w:rPr>
        <w:t xml:space="preserve">Socialize by participating in pleasant / recreational, daily / school, religious and, when possible, sports experiences   </w:t>
      </w:r>
    </w:p>
    <w:p w14:paraId="4945AF2D" w14:textId="77777777" w:rsidR="009F2686" w:rsidRDefault="009F2686" w:rsidP="009F2686">
      <w:pPr>
        <w:spacing w:after="0"/>
        <w:rPr>
          <w:rFonts w:ascii="Verdana" w:hAnsi="Verdana"/>
          <w:sz w:val="20"/>
          <w:szCs w:val="20"/>
          <w:lang w:val="en-GB"/>
        </w:rPr>
      </w:pPr>
    </w:p>
    <w:p w14:paraId="58478809" w14:textId="115E38C0" w:rsidR="00C03DFB" w:rsidRPr="009F2686" w:rsidRDefault="009F2686" w:rsidP="009F2686">
      <w:pPr>
        <w:spacing w:after="0"/>
        <w:rPr>
          <w:rFonts w:ascii="Verdana" w:hAnsi="Verdana"/>
          <w:sz w:val="20"/>
          <w:szCs w:val="20"/>
          <w:lang w:val="en-GB"/>
        </w:rPr>
      </w:pPr>
      <w:r w:rsidRPr="009F2686">
        <w:rPr>
          <w:rFonts w:ascii="Verdana" w:hAnsi="Verdana"/>
          <w:sz w:val="20"/>
          <w:szCs w:val="20"/>
          <w:lang w:val="en-GB"/>
        </w:rPr>
        <w:t>-----------------------------------------------------------------------------------</w:t>
      </w:r>
      <w:r w:rsidR="00C03DFB" w:rsidRPr="009F2686">
        <w:rPr>
          <w:rFonts w:ascii="Verdana" w:eastAsia="Times New Roman" w:hAnsi="Verdana" w:cs="Times New Roman"/>
          <w:color w:val="000000"/>
          <w:sz w:val="20"/>
          <w:szCs w:val="20"/>
          <w:lang w:val="en-US" w:eastAsia="en-GB"/>
        </w:rPr>
        <w:t xml:space="preserve">                                                                          </w:t>
      </w:r>
    </w:p>
    <w:p w14:paraId="077015B9" w14:textId="77777777" w:rsidR="00617BEB" w:rsidRDefault="00B83F88" w:rsidP="00B83F88">
      <w:pPr>
        <w:spacing w:after="0"/>
        <w:rPr>
          <w:rFonts w:ascii="Verdana" w:hAnsi="Verdana"/>
          <w:b/>
          <w:color w:val="2E74B5" w:themeColor="accent1" w:themeShade="BF"/>
          <w:sz w:val="20"/>
          <w:szCs w:val="20"/>
          <w:lang w:val="en-GB"/>
        </w:rPr>
      </w:pPr>
      <w:r w:rsidRPr="00B83F88">
        <w:rPr>
          <w:rFonts w:ascii="Verdana" w:hAnsi="Verdana"/>
          <w:b/>
          <w:color w:val="2E74B5" w:themeColor="accent1" w:themeShade="BF"/>
          <w:sz w:val="20"/>
          <w:szCs w:val="20"/>
          <w:lang w:val="en-GB"/>
        </w:rPr>
        <w:t xml:space="preserve"> </w:t>
      </w:r>
      <w:r w:rsidR="00617BEB">
        <w:rPr>
          <w:rFonts w:ascii="Verdana" w:hAnsi="Verdana"/>
          <w:b/>
          <w:noProof/>
          <w:color w:val="2E74B5" w:themeColor="accent1" w:themeShade="BF"/>
          <w:sz w:val="20"/>
          <w:szCs w:val="20"/>
          <w:lang w:val="en-GB" w:eastAsia="en-GB"/>
        </w:rPr>
        <w:drawing>
          <wp:inline distT="0" distB="0" distL="0" distR="0" wp14:anchorId="22B4B604" wp14:editId="09B78874">
            <wp:extent cx="2286000" cy="1714580"/>
            <wp:effectExtent l="38100" t="38100" r="38100" b="3810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423" cy="1714898"/>
                    </a:xfrm>
                    <a:prstGeom prst="rect">
                      <a:avLst/>
                    </a:prstGeom>
                    <a:noFill/>
                    <a:ln w="31750">
                      <a:solidFill>
                        <a:schemeClr val="accent1">
                          <a:lumMod val="75000"/>
                        </a:schemeClr>
                      </a:solidFill>
                    </a:ln>
                  </pic:spPr>
                </pic:pic>
              </a:graphicData>
            </a:graphic>
          </wp:inline>
        </w:drawing>
      </w:r>
    </w:p>
    <w:p w14:paraId="71FE09A2" w14:textId="49F75783" w:rsidR="00B83F88" w:rsidRPr="00B44896" w:rsidRDefault="00C95AA2" w:rsidP="00B83F88">
      <w:pPr>
        <w:spacing w:after="0"/>
        <w:rPr>
          <w:rFonts w:ascii="Verdana" w:hAnsi="Verdana"/>
          <w:b/>
          <w:color w:val="2E74B5" w:themeColor="accent1" w:themeShade="BF"/>
          <w:sz w:val="20"/>
          <w:szCs w:val="20"/>
          <w:lang w:val="en-GB"/>
        </w:rPr>
      </w:pPr>
      <w:r>
        <w:rPr>
          <w:rFonts w:ascii="Verdana" w:hAnsi="Verdana"/>
          <w:b/>
          <w:color w:val="2E74B5" w:themeColor="accent1" w:themeShade="BF"/>
          <w:sz w:val="20"/>
          <w:szCs w:val="20"/>
          <w:lang w:val="en-GB"/>
        </w:rPr>
        <w:t xml:space="preserve"> </w:t>
      </w:r>
      <w:r w:rsidR="00B83F88" w:rsidRPr="00B44896">
        <w:rPr>
          <w:rFonts w:ascii="Verdana" w:hAnsi="Verdana"/>
          <w:b/>
          <w:color w:val="2E74B5" w:themeColor="accent1" w:themeShade="BF"/>
          <w:sz w:val="20"/>
          <w:szCs w:val="20"/>
          <w:lang w:val="en-GB"/>
        </w:rPr>
        <w:t>(</w:t>
      </w:r>
      <w:r>
        <w:rPr>
          <w:rFonts w:ascii="Verdana" w:hAnsi="Verdana"/>
          <w:b/>
          <w:color w:val="2E74B5" w:themeColor="accent1" w:themeShade="BF"/>
          <w:sz w:val="20"/>
          <w:szCs w:val="20"/>
          <w:lang w:val="en-GB"/>
        </w:rPr>
        <w:t>model</w:t>
      </w:r>
      <w:r w:rsidR="00006C54">
        <w:rPr>
          <w:rFonts w:ascii="Verdana" w:hAnsi="Verdana"/>
          <w:b/>
          <w:color w:val="2E74B5" w:themeColor="accent1" w:themeShade="BF"/>
          <w:sz w:val="20"/>
          <w:szCs w:val="20"/>
          <w:lang w:val="en-GB"/>
        </w:rPr>
        <w:t xml:space="preserve"> of</w:t>
      </w:r>
      <w:r w:rsidR="00B83F88" w:rsidRPr="00B44896">
        <w:rPr>
          <w:rFonts w:ascii="Verdana" w:hAnsi="Verdana"/>
          <w:b/>
          <w:color w:val="2E74B5" w:themeColor="accent1" w:themeShade="BF"/>
          <w:sz w:val="20"/>
          <w:szCs w:val="20"/>
          <w:lang w:val="en-GB"/>
        </w:rPr>
        <w:t xml:space="preserve"> Ryan </w:t>
      </w:r>
      <w:r>
        <w:rPr>
          <w:rFonts w:ascii="Verdana" w:hAnsi="Verdana"/>
          <w:b/>
          <w:color w:val="2E74B5" w:themeColor="accent1" w:themeShade="BF"/>
          <w:sz w:val="20"/>
          <w:szCs w:val="20"/>
          <w:lang w:val="en-GB"/>
        </w:rPr>
        <w:t xml:space="preserve">e </w:t>
      </w:r>
      <w:proofErr w:type="spellStart"/>
      <w:r w:rsidR="00B83F88" w:rsidRPr="00B44896">
        <w:rPr>
          <w:rFonts w:ascii="Verdana" w:hAnsi="Verdana"/>
          <w:b/>
          <w:color w:val="2E74B5" w:themeColor="accent1" w:themeShade="BF"/>
          <w:sz w:val="20"/>
          <w:szCs w:val="20"/>
          <w:lang w:val="en-GB"/>
        </w:rPr>
        <w:t>Decy</w:t>
      </w:r>
      <w:proofErr w:type="spellEnd"/>
      <w:r w:rsidR="00B83F88" w:rsidRPr="00B44896">
        <w:rPr>
          <w:rFonts w:ascii="Verdana" w:hAnsi="Verdana"/>
          <w:b/>
          <w:color w:val="2E74B5" w:themeColor="accent1" w:themeShade="BF"/>
          <w:sz w:val="20"/>
          <w:szCs w:val="20"/>
          <w:lang w:val="en-GB"/>
        </w:rPr>
        <w:t xml:space="preserve"> 2012)</w:t>
      </w:r>
    </w:p>
    <w:p w14:paraId="14647AD4" w14:textId="77777777" w:rsidR="00641DF8" w:rsidRDefault="00641DF8" w:rsidP="00617BEB">
      <w:pPr>
        <w:spacing w:after="0"/>
        <w:rPr>
          <w:rFonts w:ascii="Verdana" w:hAnsi="Verdana"/>
          <w:b/>
          <w:color w:val="000000" w:themeColor="text1"/>
          <w:sz w:val="20"/>
          <w:szCs w:val="20"/>
          <w:lang w:val="en-GB"/>
        </w:rPr>
      </w:pPr>
    </w:p>
    <w:p w14:paraId="7BB9E647" w14:textId="1E059EEA" w:rsidR="00C00914" w:rsidRPr="00C00914" w:rsidRDefault="00006C54" w:rsidP="00C00914">
      <w:pPr>
        <w:spacing w:after="0"/>
        <w:rPr>
          <w:rFonts w:ascii="Verdana" w:hAnsi="Verdana"/>
          <w:b/>
          <w:color w:val="000000" w:themeColor="text1"/>
          <w:sz w:val="20"/>
          <w:szCs w:val="20"/>
          <w:lang w:val="en-GB"/>
        </w:rPr>
      </w:pPr>
      <w:r>
        <w:rPr>
          <w:rFonts w:ascii="Verdana" w:hAnsi="Verdana"/>
          <w:b/>
          <w:color w:val="000000" w:themeColor="text1"/>
          <w:sz w:val="20"/>
          <w:szCs w:val="20"/>
          <w:lang w:val="en-GB"/>
        </w:rPr>
        <w:t>Explanation</w:t>
      </w:r>
      <w:r w:rsidR="00C00914" w:rsidRPr="00C00914">
        <w:rPr>
          <w:rFonts w:ascii="Verdana" w:hAnsi="Verdana"/>
          <w:b/>
          <w:color w:val="000000" w:themeColor="text1"/>
          <w:sz w:val="20"/>
          <w:szCs w:val="20"/>
          <w:lang w:val="en-GB"/>
        </w:rPr>
        <w:t>:</w:t>
      </w:r>
    </w:p>
    <w:p w14:paraId="416C01F7" w14:textId="64A5C2D3" w:rsidR="00006C54" w:rsidRDefault="00006C54" w:rsidP="00006C54">
      <w:pPr>
        <w:pStyle w:val="NormaleWeb"/>
        <w:spacing w:after="0"/>
        <w:jc w:val="both"/>
        <w:rPr>
          <w:rFonts w:ascii="Verdana" w:eastAsiaTheme="minorHAnsi" w:hAnsi="Verdana" w:cstheme="minorBidi"/>
          <w:color w:val="000000" w:themeColor="text1"/>
          <w:sz w:val="20"/>
          <w:szCs w:val="20"/>
          <w:lang w:eastAsia="en-US"/>
        </w:rPr>
      </w:pPr>
      <w:r w:rsidRPr="00006C54">
        <w:rPr>
          <w:rFonts w:ascii="Verdana" w:eastAsiaTheme="minorHAnsi" w:hAnsi="Verdana" w:cstheme="minorBidi"/>
          <w:color w:val="000000" w:themeColor="text1"/>
          <w:sz w:val="20"/>
          <w:szCs w:val="20"/>
          <w:lang w:eastAsia="en-US"/>
        </w:rPr>
        <w:t>To stimulate the empowerment of children with severe MDVI or</w:t>
      </w:r>
      <w:r w:rsidR="00814412">
        <w:rPr>
          <w:rFonts w:ascii="Verdana" w:eastAsiaTheme="minorHAnsi" w:hAnsi="Verdana" w:cstheme="minorBidi"/>
          <w:color w:val="000000" w:themeColor="text1"/>
          <w:sz w:val="20"/>
          <w:szCs w:val="20"/>
          <w:lang w:eastAsia="en-US"/>
        </w:rPr>
        <w:t xml:space="preserve"> with</w:t>
      </w:r>
      <w:r w:rsidRPr="00006C54">
        <w:rPr>
          <w:rFonts w:ascii="Verdana" w:eastAsiaTheme="minorHAnsi" w:hAnsi="Verdana" w:cstheme="minorBidi"/>
          <w:color w:val="000000" w:themeColor="text1"/>
          <w:sz w:val="20"/>
          <w:szCs w:val="20"/>
          <w:lang w:eastAsia="en-US"/>
        </w:rPr>
        <w:t xml:space="preserve"> </w:t>
      </w:r>
      <w:proofErr w:type="spellStart"/>
      <w:r w:rsidRPr="00006C54">
        <w:rPr>
          <w:rFonts w:ascii="Verdana" w:eastAsiaTheme="minorHAnsi" w:hAnsi="Verdana" w:cstheme="minorBidi"/>
          <w:color w:val="000000" w:themeColor="text1"/>
          <w:sz w:val="20"/>
          <w:szCs w:val="20"/>
          <w:lang w:eastAsia="en-US"/>
        </w:rPr>
        <w:t>deafblindness</w:t>
      </w:r>
      <w:proofErr w:type="spellEnd"/>
      <w:r w:rsidRPr="00006C54">
        <w:rPr>
          <w:rFonts w:ascii="Verdana" w:eastAsiaTheme="minorHAnsi" w:hAnsi="Verdana" w:cstheme="minorBidi"/>
          <w:color w:val="000000" w:themeColor="text1"/>
          <w:sz w:val="20"/>
          <w:szCs w:val="20"/>
          <w:lang w:eastAsia="en-US"/>
        </w:rPr>
        <w:t xml:space="preserve"> it is important to consider and support three psychological needs that every human being has:</w:t>
      </w:r>
    </w:p>
    <w:p w14:paraId="7CC4C58B" w14:textId="55B9512D" w:rsidR="00006C54" w:rsidRPr="00006C54" w:rsidRDefault="00006C54" w:rsidP="00006C54">
      <w:pPr>
        <w:pStyle w:val="NormaleWeb"/>
        <w:spacing w:after="0"/>
        <w:jc w:val="both"/>
        <w:rPr>
          <w:rFonts w:ascii="Verdana" w:eastAsiaTheme="minorHAnsi" w:hAnsi="Verdana" w:cstheme="minorBidi"/>
          <w:color w:val="000000" w:themeColor="text1"/>
          <w:sz w:val="20"/>
          <w:szCs w:val="20"/>
          <w:lang w:eastAsia="en-US"/>
        </w:rPr>
      </w:pPr>
      <w:r w:rsidRPr="00874BDA">
        <w:rPr>
          <w:rFonts w:ascii="Verdana" w:eastAsiaTheme="minorHAnsi" w:hAnsi="Verdana" w:cstheme="minorBidi"/>
          <w:b/>
          <w:color w:val="000000" w:themeColor="text1"/>
          <w:sz w:val="20"/>
          <w:szCs w:val="20"/>
          <w:lang w:eastAsia="en-US"/>
        </w:rPr>
        <w:t>Autonomy</w:t>
      </w:r>
      <w:r w:rsidRPr="00006C54">
        <w:rPr>
          <w:rFonts w:ascii="Verdana" w:eastAsiaTheme="minorHAnsi" w:hAnsi="Verdana" w:cstheme="minorBidi"/>
          <w:color w:val="000000" w:themeColor="text1"/>
          <w:sz w:val="20"/>
          <w:szCs w:val="20"/>
          <w:lang w:eastAsia="en-US"/>
        </w:rPr>
        <w:t>: I can do it by myself; I can make my own decisions.</w:t>
      </w:r>
    </w:p>
    <w:p w14:paraId="02770B91" w14:textId="77777777" w:rsidR="00006C54" w:rsidRDefault="00006C54" w:rsidP="00006C54">
      <w:pPr>
        <w:pStyle w:val="NormaleWeb"/>
        <w:spacing w:after="0"/>
        <w:jc w:val="both"/>
        <w:rPr>
          <w:rFonts w:ascii="Verdana" w:eastAsiaTheme="minorHAnsi" w:hAnsi="Verdana" w:cstheme="minorBidi"/>
          <w:color w:val="000000" w:themeColor="text1"/>
          <w:sz w:val="20"/>
          <w:szCs w:val="20"/>
          <w:lang w:eastAsia="en-US"/>
        </w:rPr>
      </w:pPr>
      <w:r w:rsidRPr="00874BDA">
        <w:rPr>
          <w:rFonts w:ascii="Verdana" w:eastAsiaTheme="minorHAnsi" w:hAnsi="Verdana" w:cstheme="minorBidi"/>
          <w:b/>
          <w:color w:val="000000" w:themeColor="text1"/>
          <w:sz w:val="20"/>
          <w:szCs w:val="20"/>
          <w:lang w:eastAsia="en-US"/>
        </w:rPr>
        <w:t>Relationship</w:t>
      </w:r>
      <w:r w:rsidRPr="00006C54">
        <w:rPr>
          <w:rFonts w:ascii="Verdana" w:eastAsiaTheme="minorHAnsi" w:hAnsi="Verdana" w:cstheme="minorBidi"/>
          <w:color w:val="000000" w:themeColor="text1"/>
          <w:sz w:val="20"/>
          <w:szCs w:val="20"/>
          <w:lang w:eastAsia="en-US"/>
        </w:rPr>
        <w:t>: the feeling of belonging, am I in contact with other people?</w:t>
      </w:r>
    </w:p>
    <w:p w14:paraId="190A434B" w14:textId="7D42B06C" w:rsidR="00006C54" w:rsidRDefault="00006C54" w:rsidP="00006C54">
      <w:pPr>
        <w:pStyle w:val="NormaleWeb"/>
        <w:spacing w:after="0"/>
        <w:jc w:val="both"/>
        <w:rPr>
          <w:rFonts w:ascii="Verdana" w:eastAsiaTheme="minorHAnsi" w:hAnsi="Verdana" w:cstheme="minorBidi"/>
          <w:color w:val="000000" w:themeColor="text1"/>
          <w:sz w:val="20"/>
          <w:szCs w:val="20"/>
          <w:lang w:eastAsia="en-US"/>
        </w:rPr>
      </w:pPr>
      <w:r w:rsidRPr="00874BDA">
        <w:rPr>
          <w:rFonts w:ascii="Verdana" w:eastAsiaTheme="minorHAnsi" w:hAnsi="Verdana" w:cstheme="minorBidi"/>
          <w:b/>
          <w:color w:val="000000" w:themeColor="text1"/>
          <w:sz w:val="20"/>
          <w:szCs w:val="20"/>
          <w:lang w:eastAsia="en-US"/>
        </w:rPr>
        <w:t>Competence</w:t>
      </w:r>
      <w:r w:rsidRPr="00006C54">
        <w:rPr>
          <w:rFonts w:ascii="Verdana" w:eastAsiaTheme="minorHAnsi" w:hAnsi="Verdana" w:cstheme="minorBidi"/>
          <w:color w:val="000000" w:themeColor="text1"/>
          <w:sz w:val="20"/>
          <w:szCs w:val="20"/>
          <w:lang w:eastAsia="en-US"/>
        </w:rPr>
        <w:t xml:space="preserve">: </w:t>
      </w:r>
      <w:r>
        <w:rPr>
          <w:rFonts w:ascii="Verdana" w:eastAsiaTheme="minorHAnsi" w:hAnsi="Verdana" w:cstheme="minorBidi"/>
          <w:color w:val="000000" w:themeColor="text1"/>
          <w:sz w:val="20"/>
          <w:szCs w:val="20"/>
          <w:lang w:eastAsia="en-US"/>
        </w:rPr>
        <w:t>d</w:t>
      </w:r>
      <w:r w:rsidRPr="00006C54">
        <w:rPr>
          <w:rFonts w:ascii="Verdana" w:eastAsiaTheme="minorHAnsi" w:hAnsi="Verdana" w:cstheme="minorBidi"/>
          <w:color w:val="000000" w:themeColor="text1"/>
          <w:sz w:val="20"/>
          <w:szCs w:val="20"/>
          <w:lang w:eastAsia="en-US"/>
        </w:rPr>
        <w:t>o I feel competent and capable in certain tasks and skills? Do I know my talents?</w:t>
      </w:r>
    </w:p>
    <w:p w14:paraId="00AF28F5" w14:textId="4F9EC577" w:rsidR="00006C54" w:rsidRPr="00006C54" w:rsidRDefault="00006C54" w:rsidP="00006C54">
      <w:pPr>
        <w:pStyle w:val="NormaleWeb"/>
        <w:spacing w:after="0"/>
        <w:jc w:val="both"/>
        <w:rPr>
          <w:rFonts w:ascii="Verdana" w:eastAsiaTheme="minorHAnsi" w:hAnsi="Verdana" w:cstheme="minorBidi"/>
          <w:color w:val="000000" w:themeColor="text1"/>
          <w:sz w:val="20"/>
          <w:szCs w:val="20"/>
          <w:lang w:eastAsia="en-US"/>
        </w:rPr>
      </w:pPr>
      <w:r w:rsidRPr="00006C54">
        <w:rPr>
          <w:rFonts w:ascii="Verdana" w:eastAsiaTheme="minorHAnsi" w:hAnsi="Verdana" w:cstheme="minorBidi"/>
          <w:color w:val="000000" w:themeColor="text1"/>
          <w:sz w:val="20"/>
          <w:szCs w:val="20"/>
          <w:lang w:eastAsia="en-US"/>
        </w:rPr>
        <w:t>The more these three needs are supported and the child has positive answers to these questions, the more motivated the child will be to engage in their own development. The child will therefore benefit from psychological well-being and high self-esteem.</w:t>
      </w:r>
    </w:p>
    <w:p w14:paraId="05E572F4" w14:textId="77777777" w:rsidR="00006C54" w:rsidRPr="00006C54" w:rsidRDefault="00006C54" w:rsidP="00006C54">
      <w:pPr>
        <w:pStyle w:val="NormaleWeb"/>
        <w:spacing w:after="0" w:line="194" w:lineRule="atLeast"/>
        <w:rPr>
          <w:rFonts w:ascii="Verdana" w:eastAsiaTheme="minorHAnsi" w:hAnsi="Verdana" w:cstheme="minorBidi"/>
          <w:color w:val="000000" w:themeColor="text1"/>
          <w:sz w:val="20"/>
          <w:szCs w:val="20"/>
          <w:lang w:eastAsia="en-US"/>
        </w:rPr>
      </w:pPr>
      <w:r w:rsidRPr="00006C54">
        <w:rPr>
          <w:rFonts w:ascii="Verdana" w:eastAsiaTheme="minorHAnsi" w:hAnsi="Verdana" w:cstheme="minorBidi"/>
          <w:color w:val="000000" w:themeColor="text1"/>
          <w:sz w:val="20"/>
          <w:szCs w:val="20"/>
          <w:lang w:eastAsia="en-US"/>
        </w:rPr>
        <w:t>Examples to extend their world:</w:t>
      </w:r>
    </w:p>
    <w:p w14:paraId="1FECCCA4" w14:textId="39C45EA7" w:rsidR="00C00914" w:rsidRDefault="00006C54" w:rsidP="00006C54">
      <w:pPr>
        <w:pStyle w:val="NormaleWeb"/>
        <w:numPr>
          <w:ilvl w:val="0"/>
          <w:numId w:val="16"/>
        </w:numPr>
        <w:spacing w:before="0" w:beforeAutospacing="0" w:after="0" w:afterAutospacing="0" w:line="194" w:lineRule="atLeast"/>
        <w:rPr>
          <w:rFonts w:ascii="Verdana" w:eastAsiaTheme="minorHAnsi" w:hAnsi="Verdana" w:cstheme="minorBidi"/>
          <w:sz w:val="20"/>
          <w:szCs w:val="20"/>
          <w:lang w:eastAsia="en-US"/>
        </w:rPr>
      </w:pPr>
      <w:r w:rsidRPr="00006C54">
        <w:rPr>
          <w:rFonts w:ascii="Verdana" w:eastAsiaTheme="minorHAnsi" w:hAnsi="Verdana" w:cstheme="minorBidi"/>
          <w:color w:val="000000" w:themeColor="text1"/>
          <w:sz w:val="20"/>
          <w:szCs w:val="20"/>
          <w:lang w:eastAsia="en-US"/>
        </w:rPr>
        <w:t>Relationship: Put emphasis and commitment in creating valuable relationships with sighted, hearing and non-seeing peers, such as inclusive projects during free time.</w:t>
      </w:r>
    </w:p>
    <w:p w14:paraId="1A9A2002" w14:textId="77777777" w:rsidR="00C00914" w:rsidRDefault="00C00914" w:rsidP="00B2360C">
      <w:pPr>
        <w:pStyle w:val="NormaleWeb"/>
        <w:spacing w:before="0" w:beforeAutospacing="0" w:after="0" w:afterAutospacing="0" w:line="194" w:lineRule="atLeast"/>
        <w:rPr>
          <w:rFonts w:ascii="Verdana" w:eastAsiaTheme="minorHAnsi" w:hAnsi="Verdana" w:cstheme="minorBidi"/>
          <w:sz w:val="20"/>
          <w:szCs w:val="20"/>
          <w:lang w:eastAsia="en-US"/>
        </w:rPr>
      </w:pPr>
    </w:p>
    <w:p w14:paraId="66B3EAB3" w14:textId="77777777" w:rsidR="009F2686" w:rsidRDefault="009F2686" w:rsidP="009F2686">
      <w:pPr>
        <w:spacing w:after="0"/>
        <w:rPr>
          <w:rFonts w:ascii="Verdana" w:hAnsi="Verdana"/>
          <w:sz w:val="20"/>
          <w:szCs w:val="20"/>
          <w:lang w:val="en-GB"/>
        </w:rPr>
      </w:pPr>
      <w:r>
        <w:rPr>
          <w:rFonts w:ascii="Verdana" w:hAnsi="Verdana"/>
          <w:sz w:val="20"/>
          <w:szCs w:val="20"/>
          <w:lang w:val="en-GB"/>
        </w:rPr>
        <w:t>-----------------------------------------------------------------------------------</w:t>
      </w:r>
    </w:p>
    <w:p w14:paraId="3C338E7C" w14:textId="77777777" w:rsidR="00036151" w:rsidRDefault="00617BEB" w:rsidP="00B2360C">
      <w:pPr>
        <w:pStyle w:val="NormaleWeb"/>
        <w:spacing w:before="0" w:beforeAutospacing="0" w:after="0" w:afterAutospacing="0" w:line="194" w:lineRule="atLeast"/>
        <w:rPr>
          <w:rFonts w:ascii="Verdana" w:hAnsi="Verdana"/>
          <w:b/>
          <w:bCs/>
          <w:color w:val="2E74B5" w:themeColor="accent1" w:themeShade="BF"/>
          <w:sz w:val="20"/>
          <w:szCs w:val="20"/>
        </w:rPr>
      </w:pPr>
      <w:r>
        <w:rPr>
          <w:rFonts w:ascii="Verdana" w:hAnsi="Verdana"/>
          <w:b/>
          <w:bCs/>
          <w:noProof/>
          <w:color w:val="2E74B5" w:themeColor="accent1" w:themeShade="BF"/>
          <w:sz w:val="20"/>
          <w:szCs w:val="20"/>
        </w:rPr>
        <w:drawing>
          <wp:inline distT="0" distB="0" distL="0" distR="0" wp14:anchorId="60FA8B2D" wp14:editId="06BA30AB">
            <wp:extent cx="2171700" cy="1628850"/>
            <wp:effectExtent l="38100" t="38100" r="38100" b="476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2102" cy="1629151"/>
                    </a:xfrm>
                    <a:prstGeom prst="rect">
                      <a:avLst/>
                    </a:prstGeom>
                    <a:noFill/>
                    <a:ln w="31750">
                      <a:solidFill>
                        <a:schemeClr val="accent1">
                          <a:lumMod val="75000"/>
                        </a:schemeClr>
                      </a:solidFill>
                    </a:ln>
                  </pic:spPr>
                </pic:pic>
              </a:graphicData>
            </a:graphic>
          </wp:inline>
        </w:drawing>
      </w:r>
    </w:p>
    <w:p w14:paraId="6FE2205B" w14:textId="77777777" w:rsidR="00855BCC" w:rsidRDefault="00855BCC" w:rsidP="00617BEB">
      <w:pPr>
        <w:spacing w:after="0"/>
        <w:rPr>
          <w:rFonts w:ascii="Verdana" w:hAnsi="Verdana"/>
          <w:b/>
          <w:color w:val="000000" w:themeColor="text1"/>
          <w:sz w:val="20"/>
          <w:szCs w:val="20"/>
          <w:lang w:val="en-GB"/>
        </w:rPr>
      </w:pPr>
    </w:p>
    <w:p w14:paraId="6B507B94" w14:textId="74CE66F0" w:rsidR="00AA6159" w:rsidRDefault="00006C54" w:rsidP="00AA6159">
      <w:pPr>
        <w:pStyle w:val="NormaleWeb"/>
        <w:spacing w:before="0" w:beforeAutospacing="0" w:after="0" w:afterAutospacing="0" w:line="194" w:lineRule="atLeast"/>
        <w:rPr>
          <w:rFonts w:ascii="Verdana" w:hAnsi="Verdana"/>
          <w:b/>
          <w:color w:val="000000"/>
          <w:sz w:val="20"/>
          <w:szCs w:val="20"/>
        </w:rPr>
      </w:pPr>
      <w:r>
        <w:rPr>
          <w:rFonts w:ascii="Verdana" w:hAnsi="Verdana"/>
          <w:b/>
          <w:color w:val="000000"/>
          <w:sz w:val="20"/>
          <w:szCs w:val="20"/>
        </w:rPr>
        <w:t>Explanation</w:t>
      </w:r>
      <w:r w:rsidR="00C00914" w:rsidRPr="00322D82">
        <w:rPr>
          <w:rFonts w:ascii="Verdana" w:hAnsi="Verdana"/>
          <w:b/>
          <w:color w:val="000000"/>
          <w:sz w:val="20"/>
          <w:szCs w:val="20"/>
        </w:rPr>
        <w:t>:</w:t>
      </w:r>
    </w:p>
    <w:p w14:paraId="14D0036E" w14:textId="77777777" w:rsidR="00006C54" w:rsidRPr="00006C54" w:rsidRDefault="00006C54" w:rsidP="00006C54">
      <w:pPr>
        <w:pStyle w:val="NormaleWeb"/>
        <w:spacing w:after="0" w:line="194" w:lineRule="atLeast"/>
        <w:rPr>
          <w:rFonts w:ascii="Verdana" w:hAnsi="Verdana"/>
          <w:sz w:val="20"/>
          <w:szCs w:val="20"/>
        </w:rPr>
      </w:pPr>
      <w:r w:rsidRPr="00006C54">
        <w:rPr>
          <w:rFonts w:ascii="Verdana" w:hAnsi="Verdana"/>
          <w:sz w:val="20"/>
          <w:szCs w:val="20"/>
        </w:rPr>
        <w:t>Mindset plays a role in a child's development. What does the child believe about himself? Do you believe in your abilities and talents and in the changeability of your talents?</w:t>
      </w:r>
    </w:p>
    <w:p w14:paraId="7BE004ED" w14:textId="77777777" w:rsidR="00006C54" w:rsidRDefault="00006C54" w:rsidP="00006C54">
      <w:pPr>
        <w:pStyle w:val="NormaleWeb"/>
        <w:spacing w:after="0" w:line="194" w:lineRule="atLeast"/>
        <w:rPr>
          <w:rFonts w:ascii="Verdana" w:hAnsi="Verdana"/>
          <w:sz w:val="20"/>
          <w:szCs w:val="20"/>
        </w:rPr>
      </w:pPr>
      <w:r w:rsidRPr="00006C54">
        <w:rPr>
          <w:rFonts w:ascii="Verdana" w:hAnsi="Verdana"/>
          <w:sz w:val="20"/>
          <w:szCs w:val="20"/>
        </w:rPr>
        <w:t>(Explains the consequences of a rigid mindset and a growth mindset mindset)</w:t>
      </w:r>
    </w:p>
    <w:p w14:paraId="3AD27B2A" w14:textId="77777777" w:rsidR="00006C54" w:rsidRDefault="00006C54" w:rsidP="00C00914">
      <w:pPr>
        <w:pStyle w:val="NormaleWeb"/>
        <w:spacing w:after="0" w:line="194" w:lineRule="atLeast"/>
        <w:rPr>
          <w:rFonts w:ascii="Verdana" w:hAnsi="Verdana"/>
          <w:b/>
          <w:sz w:val="20"/>
          <w:szCs w:val="20"/>
        </w:rPr>
      </w:pPr>
      <w:r w:rsidRPr="00006C54">
        <w:rPr>
          <w:rFonts w:ascii="Verdana" w:hAnsi="Verdana"/>
          <w:b/>
          <w:sz w:val="20"/>
          <w:szCs w:val="20"/>
        </w:rPr>
        <w:t xml:space="preserve">Rigid mindset: </w:t>
      </w:r>
      <w:r w:rsidRPr="00006C54">
        <w:rPr>
          <w:rFonts w:ascii="Verdana" w:hAnsi="Verdana"/>
          <w:sz w:val="20"/>
          <w:szCs w:val="20"/>
        </w:rPr>
        <w:t xml:space="preserve">People who have this attitude mainly believe that if you are not good at something, you never will be. 'I was born this way'. They </w:t>
      </w:r>
      <w:proofErr w:type="gramStart"/>
      <w:r w:rsidRPr="00006C54">
        <w:rPr>
          <w:rFonts w:ascii="Verdana" w:hAnsi="Verdana"/>
          <w:sz w:val="20"/>
          <w:szCs w:val="20"/>
        </w:rPr>
        <w:t>have a tendency to</w:t>
      </w:r>
      <w:proofErr w:type="gramEnd"/>
      <w:r w:rsidRPr="00006C54">
        <w:rPr>
          <w:rFonts w:ascii="Verdana" w:hAnsi="Verdana"/>
          <w:sz w:val="20"/>
          <w:szCs w:val="20"/>
        </w:rPr>
        <w:t xml:space="preserve"> avoid challenges and failures. People with a rigid attitude see effort as evidence of poor ability. They believe that if you have to force yourself, it means that you are not very smart or have no talent for it. Believing this about yourself can hold you back "Either I'm good or I'm not good, so what's the point of trying?" And if you are talented, the effort is not necessary. Negative feedback hurts. Blame it on others. You feel easily threatened by the success of</w:t>
      </w:r>
      <w:r w:rsidRPr="00006C54">
        <w:rPr>
          <w:rFonts w:ascii="Verdana" w:hAnsi="Verdana"/>
          <w:b/>
          <w:sz w:val="20"/>
          <w:szCs w:val="20"/>
        </w:rPr>
        <w:t xml:space="preserve"> </w:t>
      </w:r>
      <w:r w:rsidRPr="00006C54">
        <w:rPr>
          <w:rFonts w:ascii="Verdana" w:hAnsi="Verdana"/>
          <w:sz w:val="20"/>
          <w:szCs w:val="20"/>
        </w:rPr>
        <w:t>others.</w:t>
      </w:r>
    </w:p>
    <w:p w14:paraId="1A320437" w14:textId="77777777" w:rsidR="00006C54" w:rsidRPr="00006C54" w:rsidRDefault="00006C54" w:rsidP="00C00914">
      <w:pPr>
        <w:pStyle w:val="NormaleWeb"/>
        <w:spacing w:after="0" w:line="194" w:lineRule="atLeast"/>
        <w:rPr>
          <w:rFonts w:ascii="Verdana" w:hAnsi="Verdana"/>
          <w:sz w:val="20"/>
          <w:szCs w:val="20"/>
        </w:rPr>
      </w:pPr>
      <w:r w:rsidRPr="00006C54">
        <w:rPr>
          <w:rFonts w:ascii="Verdana" w:hAnsi="Verdana"/>
          <w:b/>
          <w:sz w:val="20"/>
          <w:szCs w:val="20"/>
        </w:rPr>
        <w:t>Growth mindset</w:t>
      </w:r>
      <w:r w:rsidRPr="00006C54">
        <w:rPr>
          <w:rFonts w:ascii="Verdana" w:hAnsi="Verdana"/>
          <w:sz w:val="20"/>
          <w:szCs w:val="20"/>
        </w:rPr>
        <w:t>: Helps you face challenges. Challenges and mistakes help you learn. The obstacles you will encounter will only make you stronger. With a growth mindset you believe you can improve with effort. The belief that your skills and talents can be developed gives pleasure to what you want to learn and makes it easier to accept failure, even if it is sometimes painful, because it is simply part of the learning process. Failure to grow does not define who you are. You learn from criticism. You feel inspired by the success of others.</w:t>
      </w:r>
    </w:p>
    <w:p w14:paraId="115E6893" w14:textId="71A66D57" w:rsidR="00006C54" w:rsidRPr="00006C54" w:rsidRDefault="00006C54" w:rsidP="00006C54">
      <w:pPr>
        <w:pStyle w:val="NormaleWeb"/>
        <w:spacing w:after="0" w:line="194" w:lineRule="atLeast"/>
        <w:rPr>
          <w:rFonts w:ascii="Verdana" w:hAnsi="Verdana"/>
          <w:sz w:val="20"/>
          <w:szCs w:val="20"/>
        </w:rPr>
      </w:pPr>
      <w:r w:rsidRPr="00006C54">
        <w:rPr>
          <w:rFonts w:ascii="Verdana" w:hAnsi="Verdana"/>
          <w:sz w:val="20"/>
          <w:szCs w:val="20"/>
        </w:rPr>
        <w:t>As a parent, teacher, educator you can play an important role in increasing self-confidence by influencing the mentality of your children/students. Encourage them and compliment them for the effort they put into their learning process,</w:t>
      </w:r>
    </w:p>
    <w:p w14:paraId="72C73AF7" w14:textId="77777777" w:rsidR="006251F6" w:rsidRDefault="00006C54" w:rsidP="00006C54">
      <w:pPr>
        <w:pStyle w:val="NormaleWeb"/>
        <w:spacing w:after="0" w:line="194" w:lineRule="atLeast"/>
        <w:rPr>
          <w:rFonts w:ascii="Verdana" w:hAnsi="Verdana"/>
          <w:sz w:val="20"/>
          <w:szCs w:val="20"/>
        </w:rPr>
      </w:pPr>
      <w:r w:rsidRPr="00006C54">
        <w:rPr>
          <w:rFonts w:ascii="Verdana" w:hAnsi="Verdana"/>
          <w:sz w:val="20"/>
          <w:szCs w:val="20"/>
        </w:rPr>
        <w:t>The mentality of parents and teachers also plays an important role. Are you aware of your mindset, your beliefs about the mutability of intelligence, talents and learning ability?</w:t>
      </w:r>
    </w:p>
    <w:p w14:paraId="3146600C" w14:textId="77777777" w:rsidR="006251F6" w:rsidRDefault="006251F6" w:rsidP="00322D82">
      <w:pPr>
        <w:pStyle w:val="NormaleWeb"/>
        <w:spacing w:after="0" w:line="194" w:lineRule="atLeast"/>
        <w:rPr>
          <w:rFonts w:ascii="Verdana" w:hAnsi="Verdana"/>
          <w:b/>
          <w:sz w:val="20"/>
          <w:szCs w:val="20"/>
        </w:rPr>
      </w:pPr>
      <w:r>
        <w:rPr>
          <w:rFonts w:ascii="Verdana" w:hAnsi="Verdana"/>
          <w:b/>
          <w:sz w:val="20"/>
          <w:szCs w:val="20"/>
        </w:rPr>
        <w:t>Question</w:t>
      </w:r>
      <w:r w:rsidR="00C00914" w:rsidRPr="00322D82">
        <w:rPr>
          <w:rFonts w:ascii="Verdana" w:hAnsi="Verdana"/>
          <w:b/>
          <w:sz w:val="20"/>
          <w:szCs w:val="20"/>
        </w:rPr>
        <w:t>:</w:t>
      </w:r>
    </w:p>
    <w:p w14:paraId="70625694" w14:textId="59732459" w:rsidR="009F4C64" w:rsidRDefault="006251F6" w:rsidP="00322D82">
      <w:pPr>
        <w:pStyle w:val="NormaleWeb"/>
        <w:spacing w:after="0" w:line="194" w:lineRule="atLeast"/>
        <w:rPr>
          <w:rFonts w:ascii="Verdana" w:hAnsi="Verdana"/>
          <w:b/>
          <w:sz w:val="20"/>
          <w:szCs w:val="20"/>
        </w:rPr>
      </w:pPr>
      <w:r w:rsidRPr="006251F6">
        <w:rPr>
          <w:rFonts w:ascii="Verdana" w:hAnsi="Verdana"/>
          <w:color w:val="4472C4" w:themeColor="accent5"/>
          <w:sz w:val="20"/>
          <w:szCs w:val="20"/>
        </w:rPr>
        <w:t>Do you commit to something you want to learn?</w:t>
      </w:r>
    </w:p>
    <w:p w14:paraId="395A24D8" w14:textId="77777777" w:rsidR="006251F6" w:rsidRPr="006251F6" w:rsidRDefault="006251F6" w:rsidP="00322D82">
      <w:pPr>
        <w:pStyle w:val="NormaleWeb"/>
        <w:spacing w:after="0" w:line="194" w:lineRule="atLeast"/>
        <w:rPr>
          <w:rFonts w:ascii="Verdana" w:hAnsi="Verdana"/>
          <w:b/>
          <w:sz w:val="20"/>
          <w:szCs w:val="20"/>
        </w:rPr>
      </w:pPr>
      <w:r w:rsidRPr="006251F6">
        <w:rPr>
          <w:rFonts w:ascii="Verdana" w:hAnsi="Verdana"/>
          <w:b/>
          <w:sz w:val="20"/>
          <w:szCs w:val="20"/>
        </w:rPr>
        <w:t>Conclusion:</w:t>
      </w:r>
    </w:p>
    <w:p w14:paraId="35C376BA" w14:textId="43E0B84C" w:rsidR="009F4C64" w:rsidRPr="006251F6" w:rsidRDefault="006251F6" w:rsidP="00322D82">
      <w:pPr>
        <w:pStyle w:val="NormaleWeb"/>
        <w:spacing w:after="0" w:line="194" w:lineRule="atLeast"/>
        <w:rPr>
          <w:rFonts w:ascii="Verdana" w:hAnsi="Verdana"/>
          <w:b/>
          <w:sz w:val="20"/>
          <w:szCs w:val="20"/>
        </w:rPr>
      </w:pPr>
      <w:r w:rsidRPr="006251F6">
        <w:rPr>
          <w:rFonts w:ascii="Verdana" w:hAnsi="Verdana"/>
          <w:sz w:val="20"/>
          <w:szCs w:val="20"/>
        </w:rPr>
        <w:t xml:space="preserve">It is important that the child is always put at the </w:t>
      </w:r>
      <w:proofErr w:type="spellStart"/>
      <w:r w:rsidR="00925C62">
        <w:rPr>
          <w:rFonts w:ascii="Verdana" w:hAnsi="Verdana"/>
          <w:sz w:val="20"/>
          <w:szCs w:val="20"/>
        </w:rPr>
        <w:t>C</w:t>
      </w:r>
      <w:r w:rsidRPr="006251F6">
        <w:rPr>
          <w:rFonts w:ascii="Verdana" w:hAnsi="Verdana"/>
          <w:sz w:val="20"/>
          <w:szCs w:val="20"/>
        </w:rPr>
        <w:t>enter</w:t>
      </w:r>
      <w:proofErr w:type="spellEnd"/>
      <w:r w:rsidRPr="006251F6">
        <w:rPr>
          <w:rFonts w:ascii="Verdana" w:hAnsi="Verdana"/>
          <w:sz w:val="20"/>
          <w:szCs w:val="20"/>
        </w:rPr>
        <w:t>, both by the family and by the teachers, educators and that everyone works in synergy to allow him to maximize his value.</w:t>
      </w:r>
      <w:r w:rsidRPr="006251F6">
        <w:t xml:space="preserve"> </w:t>
      </w:r>
      <w:r w:rsidRPr="006251F6">
        <w:rPr>
          <w:rFonts w:ascii="Verdana" w:hAnsi="Verdana"/>
          <w:sz w:val="20"/>
          <w:szCs w:val="20"/>
        </w:rPr>
        <w:t>Even the comparison and the relationship between family members is necessary and important so that the child can develop all his skills and talents.</w:t>
      </w:r>
    </w:p>
    <w:sectPr w:rsidR="009F4C64" w:rsidRPr="006251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400F"/>
    <w:multiLevelType w:val="multilevel"/>
    <w:tmpl w:val="6C9C2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64B1A"/>
    <w:multiLevelType w:val="hybridMultilevel"/>
    <w:tmpl w:val="AFB09594"/>
    <w:lvl w:ilvl="0" w:tplc="F198F6CA">
      <w:start w:val="1"/>
      <w:numFmt w:val="bullet"/>
      <w:lvlText w:val="•"/>
      <w:lvlJc w:val="left"/>
      <w:pPr>
        <w:tabs>
          <w:tab w:val="num" w:pos="720"/>
        </w:tabs>
        <w:ind w:left="720" w:hanging="360"/>
      </w:pPr>
      <w:rPr>
        <w:rFonts w:ascii="Arial" w:hAnsi="Arial" w:hint="default"/>
      </w:rPr>
    </w:lvl>
    <w:lvl w:ilvl="1" w:tplc="55D64372" w:tentative="1">
      <w:start w:val="1"/>
      <w:numFmt w:val="bullet"/>
      <w:lvlText w:val="•"/>
      <w:lvlJc w:val="left"/>
      <w:pPr>
        <w:tabs>
          <w:tab w:val="num" w:pos="1440"/>
        </w:tabs>
        <w:ind w:left="1440" w:hanging="360"/>
      </w:pPr>
      <w:rPr>
        <w:rFonts w:ascii="Arial" w:hAnsi="Arial" w:hint="default"/>
      </w:rPr>
    </w:lvl>
    <w:lvl w:ilvl="2" w:tplc="F6AE3D52" w:tentative="1">
      <w:start w:val="1"/>
      <w:numFmt w:val="bullet"/>
      <w:lvlText w:val="•"/>
      <w:lvlJc w:val="left"/>
      <w:pPr>
        <w:tabs>
          <w:tab w:val="num" w:pos="2160"/>
        </w:tabs>
        <w:ind w:left="2160" w:hanging="360"/>
      </w:pPr>
      <w:rPr>
        <w:rFonts w:ascii="Arial" w:hAnsi="Arial" w:hint="default"/>
      </w:rPr>
    </w:lvl>
    <w:lvl w:ilvl="3" w:tplc="F2FAEC1A" w:tentative="1">
      <w:start w:val="1"/>
      <w:numFmt w:val="bullet"/>
      <w:lvlText w:val="•"/>
      <w:lvlJc w:val="left"/>
      <w:pPr>
        <w:tabs>
          <w:tab w:val="num" w:pos="2880"/>
        </w:tabs>
        <w:ind w:left="2880" w:hanging="360"/>
      </w:pPr>
      <w:rPr>
        <w:rFonts w:ascii="Arial" w:hAnsi="Arial" w:hint="default"/>
      </w:rPr>
    </w:lvl>
    <w:lvl w:ilvl="4" w:tplc="50FE7B28" w:tentative="1">
      <w:start w:val="1"/>
      <w:numFmt w:val="bullet"/>
      <w:lvlText w:val="•"/>
      <w:lvlJc w:val="left"/>
      <w:pPr>
        <w:tabs>
          <w:tab w:val="num" w:pos="3600"/>
        </w:tabs>
        <w:ind w:left="3600" w:hanging="360"/>
      </w:pPr>
      <w:rPr>
        <w:rFonts w:ascii="Arial" w:hAnsi="Arial" w:hint="default"/>
      </w:rPr>
    </w:lvl>
    <w:lvl w:ilvl="5" w:tplc="3ECEED78" w:tentative="1">
      <w:start w:val="1"/>
      <w:numFmt w:val="bullet"/>
      <w:lvlText w:val="•"/>
      <w:lvlJc w:val="left"/>
      <w:pPr>
        <w:tabs>
          <w:tab w:val="num" w:pos="4320"/>
        </w:tabs>
        <w:ind w:left="4320" w:hanging="360"/>
      </w:pPr>
      <w:rPr>
        <w:rFonts w:ascii="Arial" w:hAnsi="Arial" w:hint="default"/>
      </w:rPr>
    </w:lvl>
    <w:lvl w:ilvl="6" w:tplc="BEFC3F80" w:tentative="1">
      <w:start w:val="1"/>
      <w:numFmt w:val="bullet"/>
      <w:lvlText w:val="•"/>
      <w:lvlJc w:val="left"/>
      <w:pPr>
        <w:tabs>
          <w:tab w:val="num" w:pos="5040"/>
        </w:tabs>
        <w:ind w:left="5040" w:hanging="360"/>
      </w:pPr>
      <w:rPr>
        <w:rFonts w:ascii="Arial" w:hAnsi="Arial" w:hint="default"/>
      </w:rPr>
    </w:lvl>
    <w:lvl w:ilvl="7" w:tplc="767CF5BC" w:tentative="1">
      <w:start w:val="1"/>
      <w:numFmt w:val="bullet"/>
      <w:lvlText w:val="•"/>
      <w:lvlJc w:val="left"/>
      <w:pPr>
        <w:tabs>
          <w:tab w:val="num" w:pos="5760"/>
        </w:tabs>
        <w:ind w:left="5760" w:hanging="360"/>
      </w:pPr>
      <w:rPr>
        <w:rFonts w:ascii="Arial" w:hAnsi="Arial" w:hint="default"/>
      </w:rPr>
    </w:lvl>
    <w:lvl w:ilvl="8" w:tplc="EECA54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1E514A"/>
    <w:multiLevelType w:val="hybridMultilevel"/>
    <w:tmpl w:val="86D6304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255CBA"/>
    <w:multiLevelType w:val="multilevel"/>
    <w:tmpl w:val="1C8A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F3937"/>
    <w:multiLevelType w:val="hybridMultilevel"/>
    <w:tmpl w:val="77C689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A872FC"/>
    <w:multiLevelType w:val="hybridMultilevel"/>
    <w:tmpl w:val="E1AC26DE"/>
    <w:lvl w:ilvl="0" w:tplc="0413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577BD1"/>
    <w:multiLevelType w:val="hybridMultilevel"/>
    <w:tmpl w:val="B85894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7405738"/>
    <w:multiLevelType w:val="hybridMultilevel"/>
    <w:tmpl w:val="37447E82"/>
    <w:lvl w:ilvl="0" w:tplc="54128E9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17BA9"/>
    <w:multiLevelType w:val="hybridMultilevel"/>
    <w:tmpl w:val="B0B2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4F7A63"/>
    <w:multiLevelType w:val="hybridMultilevel"/>
    <w:tmpl w:val="EEC243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D8F0FA8"/>
    <w:multiLevelType w:val="hybridMultilevel"/>
    <w:tmpl w:val="A25E86C8"/>
    <w:lvl w:ilvl="0" w:tplc="33D022B0">
      <w:start w:val="1"/>
      <w:numFmt w:val="bullet"/>
      <w:lvlText w:val="•"/>
      <w:lvlJc w:val="left"/>
      <w:pPr>
        <w:tabs>
          <w:tab w:val="num" w:pos="720"/>
        </w:tabs>
        <w:ind w:left="720" w:hanging="360"/>
      </w:pPr>
      <w:rPr>
        <w:rFonts w:ascii="Arial" w:hAnsi="Arial" w:hint="default"/>
      </w:rPr>
    </w:lvl>
    <w:lvl w:ilvl="1" w:tplc="233057B0" w:tentative="1">
      <w:start w:val="1"/>
      <w:numFmt w:val="bullet"/>
      <w:lvlText w:val="•"/>
      <w:lvlJc w:val="left"/>
      <w:pPr>
        <w:tabs>
          <w:tab w:val="num" w:pos="1440"/>
        </w:tabs>
        <w:ind w:left="1440" w:hanging="360"/>
      </w:pPr>
      <w:rPr>
        <w:rFonts w:ascii="Arial" w:hAnsi="Arial" w:hint="default"/>
      </w:rPr>
    </w:lvl>
    <w:lvl w:ilvl="2" w:tplc="864217DE" w:tentative="1">
      <w:start w:val="1"/>
      <w:numFmt w:val="bullet"/>
      <w:lvlText w:val="•"/>
      <w:lvlJc w:val="left"/>
      <w:pPr>
        <w:tabs>
          <w:tab w:val="num" w:pos="2160"/>
        </w:tabs>
        <w:ind w:left="2160" w:hanging="360"/>
      </w:pPr>
      <w:rPr>
        <w:rFonts w:ascii="Arial" w:hAnsi="Arial" w:hint="default"/>
      </w:rPr>
    </w:lvl>
    <w:lvl w:ilvl="3" w:tplc="EBB0572A" w:tentative="1">
      <w:start w:val="1"/>
      <w:numFmt w:val="bullet"/>
      <w:lvlText w:val="•"/>
      <w:lvlJc w:val="left"/>
      <w:pPr>
        <w:tabs>
          <w:tab w:val="num" w:pos="2880"/>
        </w:tabs>
        <w:ind w:left="2880" w:hanging="360"/>
      </w:pPr>
      <w:rPr>
        <w:rFonts w:ascii="Arial" w:hAnsi="Arial" w:hint="default"/>
      </w:rPr>
    </w:lvl>
    <w:lvl w:ilvl="4" w:tplc="77509992" w:tentative="1">
      <w:start w:val="1"/>
      <w:numFmt w:val="bullet"/>
      <w:lvlText w:val="•"/>
      <w:lvlJc w:val="left"/>
      <w:pPr>
        <w:tabs>
          <w:tab w:val="num" w:pos="3600"/>
        </w:tabs>
        <w:ind w:left="3600" w:hanging="360"/>
      </w:pPr>
      <w:rPr>
        <w:rFonts w:ascii="Arial" w:hAnsi="Arial" w:hint="default"/>
      </w:rPr>
    </w:lvl>
    <w:lvl w:ilvl="5" w:tplc="26CCD74E" w:tentative="1">
      <w:start w:val="1"/>
      <w:numFmt w:val="bullet"/>
      <w:lvlText w:val="•"/>
      <w:lvlJc w:val="left"/>
      <w:pPr>
        <w:tabs>
          <w:tab w:val="num" w:pos="4320"/>
        </w:tabs>
        <w:ind w:left="4320" w:hanging="360"/>
      </w:pPr>
      <w:rPr>
        <w:rFonts w:ascii="Arial" w:hAnsi="Arial" w:hint="default"/>
      </w:rPr>
    </w:lvl>
    <w:lvl w:ilvl="6" w:tplc="8960A5D8" w:tentative="1">
      <w:start w:val="1"/>
      <w:numFmt w:val="bullet"/>
      <w:lvlText w:val="•"/>
      <w:lvlJc w:val="left"/>
      <w:pPr>
        <w:tabs>
          <w:tab w:val="num" w:pos="5040"/>
        </w:tabs>
        <w:ind w:left="5040" w:hanging="360"/>
      </w:pPr>
      <w:rPr>
        <w:rFonts w:ascii="Arial" w:hAnsi="Arial" w:hint="default"/>
      </w:rPr>
    </w:lvl>
    <w:lvl w:ilvl="7" w:tplc="DFEE3BBA" w:tentative="1">
      <w:start w:val="1"/>
      <w:numFmt w:val="bullet"/>
      <w:lvlText w:val="•"/>
      <w:lvlJc w:val="left"/>
      <w:pPr>
        <w:tabs>
          <w:tab w:val="num" w:pos="5760"/>
        </w:tabs>
        <w:ind w:left="5760" w:hanging="360"/>
      </w:pPr>
      <w:rPr>
        <w:rFonts w:ascii="Arial" w:hAnsi="Arial" w:hint="default"/>
      </w:rPr>
    </w:lvl>
    <w:lvl w:ilvl="8" w:tplc="A2CCE1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F68545A"/>
    <w:multiLevelType w:val="hybridMultilevel"/>
    <w:tmpl w:val="B5EE1CE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09920E6"/>
    <w:multiLevelType w:val="hybridMultilevel"/>
    <w:tmpl w:val="AFE689A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B27675B"/>
    <w:multiLevelType w:val="hybridMultilevel"/>
    <w:tmpl w:val="86C6C5E6"/>
    <w:lvl w:ilvl="0" w:tplc="EB84CBF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8163C6"/>
    <w:multiLevelType w:val="hybridMultilevel"/>
    <w:tmpl w:val="BD12F59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3059CD"/>
    <w:multiLevelType w:val="hybridMultilevel"/>
    <w:tmpl w:val="D1846768"/>
    <w:lvl w:ilvl="0" w:tplc="0413000B">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7"/>
  </w:num>
  <w:num w:numId="5">
    <w:abstractNumId w:val="8"/>
  </w:num>
  <w:num w:numId="6">
    <w:abstractNumId w:val="10"/>
  </w:num>
  <w:num w:numId="7">
    <w:abstractNumId w:val="15"/>
  </w:num>
  <w:num w:numId="8">
    <w:abstractNumId w:val="5"/>
  </w:num>
  <w:num w:numId="9">
    <w:abstractNumId w:val="1"/>
  </w:num>
  <w:num w:numId="10">
    <w:abstractNumId w:val="14"/>
  </w:num>
  <w:num w:numId="11">
    <w:abstractNumId w:val="9"/>
  </w:num>
  <w:num w:numId="12">
    <w:abstractNumId w:val="6"/>
  </w:num>
  <w:num w:numId="13">
    <w:abstractNumId w:val="2"/>
  </w:num>
  <w:num w:numId="14">
    <w:abstractNumId w:val="4"/>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936"/>
    <w:rsid w:val="00003247"/>
    <w:rsid w:val="00003A74"/>
    <w:rsid w:val="00006C54"/>
    <w:rsid w:val="00016EED"/>
    <w:rsid w:val="000300D1"/>
    <w:rsid w:val="00032481"/>
    <w:rsid w:val="00036151"/>
    <w:rsid w:val="00082EE2"/>
    <w:rsid w:val="000914FD"/>
    <w:rsid w:val="000936C4"/>
    <w:rsid w:val="000A57C9"/>
    <w:rsid w:val="000A723C"/>
    <w:rsid w:val="000B7000"/>
    <w:rsid w:val="000B70D5"/>
    <w:rsid w:val="000C3866"/>
    <w:rsid w:val="000C5EEE"/>
    <w:rsid w:val="000D0CEB"/>
    <w:rsid w:val="000D4950"/>
    <w:rsid w:val="000D4C77"/>
    <w:rsid w:val="000D5238"/>
    <w:rsid w:val="000E05CB"/>
    <w:rsid w:val="000E0CBB"/>
    <w:rsid w:val="000E7098"/>
    <w:rsid w:val="0010430B"/>
    <w:rsid w:val="00124FE0"/>
    <w:rsid w:val="00142274"/>
    <w:rsid w:val="00142CF5"/>
    <w:rsid w:val="00156B17"/>
    <w:rsid w:val="001737AE"/>
    <w:rsid w:val="00175061"/>
    <w:rsid w:val="00181BDB"/>
    <w:rsid w:val="0018486B"/>
    <w:rsid w:val="001926F8"/>
    <w:rsid w:val="001B3435"/>
    <w:rsid w:val="001B3D5F"/>
    <w:rsid w:val="001C3E88"/>
    <w:rsid w:val="00200A37"/>
    <w:rsid w:val="00203738"/>
    <w:rsid w:val="002326D7"/>
    <w:rsid w:val="00233936"/>
    <w:rsid w:val="00236E2A"/>
    <w:rsid w:val="002641C8"/>
    <w:rsid w:val="00271B22"/>
    <w:rsid w:val="00283DCF"/>
    <w:rsid w:val="00287A25"/>
    <w:rsid w:val="00291601"/>
    <w:rsid w:val="002A2BEA"/>
    <w:rsid w:val="002B0374"/>
    <w:rsid w:val="002C12BE"/>
    <w:rsid w:val="002C3AB0"/>
    <w:rsid w:val="002C6864"/>
    <w:rsid w:val="002D5FA9"/>
    <w:rsid w:val="002E06B9"/>
    <w:rsid w:val="002F61DA"/>
    <w:rsid w:val="00315269"/>
    <w:rsid w:val="00315BBC"/>
    <w:rsid w:val="00315BDE"/>
    <w:rsid w:val="00317E39"/>
    <w:rsid w:val="0032010E"/>
    <w:rsid w:val="00321951"/>
    <w:rsid w:val="00321DBB"/>
    <w:rsid w:val="00322D82"/>
    <w:rsid w:val="00332721"/>
    <w:rsid w:val="003A5A7F"/>
    <w:rsid w:val="003A7749"/>
    <w:rsid w:val="003B38C9"/>
    <w:rsid w:val="003B4F83"/>
    <w:rsid w:val="003B63BF"/>
    <w:rsid w:val="0041624B"/>
    <w:rsid w:val="00426017"/>
    <w:rsid w:val="0043368A"/>
    <w:rsid w:val="00454713"/>
    <w:rsid w:val="00454CA5"/>
    <w:rsid w:val="004735CE"/>
    <w:rsid w:val="00487901"/>
    <w:rsid w:val="004905DD"/>
    <w:rsid w:val="004A3CD7"/>
    <w:rsid w:val="004B7506"/>
    <w:rsid w:val="004D2492"/>
    <w:rsid w:val="004D6FAD"/>
    <w:rsid w:val="004D7F27"/>
    <w:rsid w:val="00585D77"/>
    <w:rsid w:val="00586907"/>
    <w:rsid w:val="005A6870"/>
    <w:rsid w:val="005C3E7D"/>
    <w:rsid w:val="005F7C6B"/>
    <w:rsid w:val="00617BEB"/>
    <w:rsid w:val="006251F6"/>
    <w:rsid w:val="00632D6F"/>
    <w:rsid w:val="00641DF8"/>
    <w:rsid w:val="006432D2"/>
    <w:rsid w:val="00643F4C"/>
    <w:rsid w:val="00673582"/>
    <w:rsid w:val="006750BA"/>
    <w:rsid w:val="006A3DD6"/>
    <w:rsid w:val="006A5FC9"/>
    <w:rsid w:val="006D3DEE"/>
    <w:rsid w:val="006D48D1"/>
    <w:rsid w:val="006F2A47"/>
    <w:rsid w:val="00724EFD"/>
    <w:rsid w:val="0072527D"/>
    <w:rsid w:val="00741726"/>
    <w:rsid w:val="007628BD"/>
    <w:rsid w:val="00777818"/>
    <w:rsid w:val="007928C9"/>
    <w:rsid w:val="007B0613"/>
    <w:rsid w:val="007F33C4"/>
    <w:rsid w:val="007F3D61"/>
    <w:rsid w:val="00814412"/>
    <w:rsid w:val="00825F84"/>
    <w:rsid w:val="00834D87"/>
    <w:rsid w:val="00855BCC"/>
    <w:rsid w:val="00874BDA"/>
    <w:rsid w:val="00895FE1"/>
    <w:rsid w:val="008B693B"/>
    <w:rsid w:val="008C01B3"/>
    <w:rsid w:val="008E2278"/>
    <w:rsid w:val="008E3F7D"/>
    <w:rsid w:val="00925C62"/>
    <w:rsid w:val="00955703"/>
    <w:rsid w:val="0096235E"/>
    <w:rsid w:val="00984D35"/>
    <w:rsid w:val="009858B5"/>
    <w:rsid w:val="00990C4B"/>
    <w:rsid w:val="009A13B9"/>
    <w:rsid w:val="009C077F"/>
    <w:rsid w:val="009C127C"/>
    <w:rsid w:val="009D248F"/>
    <w:rsid w:val="009D556F"/>
    <w:rsid w:val="009F0BE6"/>
    <w:rsid w:val="009F2686"/>
    <w:rsid w:val="009F4C64"/>
    <w:rsid w:val="00A23589"/>
    <w:rsid w:val="00A5642C"/>
    <w:rsid w:val="00A66B6A"/>
    <w:rsid w:val="00A73209"/>
    <w:rsid w:val="00A7687A"/>
    <w:rsid w:val="00A87623"/>
    <w:rsid w:val="00AA6159"/>
    <w:rsid w:val="00AC23B6"/>
    <w:rsid w:val="00AD09E3"/>
    <w:rsid w:val="00AD51ED"/>
    <w:rsid w:val="00AD5BAA"/>
    <w:rsid w:val="00AD5D67"/>
    <w:rsid w:val="00AE6D6B"/>
    <w:rsid w:val="00AF0B82"/>
    <w:rsid w:val="00AF0CB6"/>
    <w:rsid w:val="00AF1F81"/>
    <w:rsid w:val="00B2360C"/>
    <w:rsid w:val="00B44896"/>
    <w:rsid w:val="00B67243"/>
    <w:rsid w:val="00B83F88"/>
    <w:rsid w:val="00B966FB"/>
    <w:rsid w:val="00BA1A57"/>
    <w:rsid w:val="00BC776A"/>
    <w:rsid w:val="00BD7485"/>
    <w:rsid w:val="00BF677F"/>
    <w:rsid w:val="00C00914"/>
    <w:rsid w:val="00C02820"/>
    <w:rsid w:val="00C03DFB"/>
    <w:rsid w:val="00C45762"/>
    <w:rsid w:val="00C65AAD"/>
    <w:rsid w:val="00C9438B"/>
    <w:rsid w:val="00C95AA2"/>
    <w:rsid w:val="00C97EF6"/>
    <w:rsid w:val="00CA4186"/>
    <w:rsid w:val="00CB05B4"/>
    <w:rsid w:val="00CE57AE"/>
    <w:rsid w:val="00CF4625"/>
    <w:rsid w:val="00D0021E"/>
    <w:rsid w:val="00D16206"/>
    <w:rsid w:val="00D16F32"/>
    <w:rsid w:val="00D32190"/>
    <w:rsid w:val="00D55928"/>
    <w:rsid w:val="00D567B2"/>
    <w:rsid w:val="00D65B3E"/>
    <w:rsid w:val="00D75B48"/>
    <w:rsid w:val="00DE0614"/>
    <w:rsid w:val="00DF2A71"/>
    <w:rsid w:val="00E0568E"/>
    <w:rsid w:val="00E22319"/>
    <w:rsid w:val="00E226DE"/>
    <w:rsid w:val="00E64B12"/>
    <w:rsid w:val="00E67141"/>
    <w:rsid w:val="00E74869"/>
    <w:rsid w:val="00E823BF"/>
    <w:rsid w:val="00EB348D"/>
    <w:rsid w:val="00EC27DC"/>
    <w:rsid w:val="00ED6204"/>
    <w:rsid w:val="00F04288"/>
    <w:rsid w:val="00F4324B"/>
    <w:rsid w:val="00F5420C"/>
    <w:rsid w:val="00F54FF7"/>
    <w:rsid w:val="00F57AE1"/>
    <w:rsid w:val="00F66D27"/>
    <w:rsid w:val="00F75077"/>
    <w:rsid w:val="00F75D1E"/>
    <w:rsid w:val="00F9404E"/>
    <w:rsid w:val="00FA0C7A"/>
    <w:rsid w:val="00FB30B6"/>
    <w:rsid w:val="00FB3E51"/>
    <w:rsid w:val="00FB5080"/>
    <w:rsid w:val="00FC0F4E"/>
    <w:rsid w:val="00FD5FEB"/>
    <w:rsid w:val="00FF0A9E"/>
    <w:rsid w:val="00FF3B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D463"/>
  <w15:docId w15:val="{772162C4-0A3A-4FC0-A1B4-A0A54E79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3B38C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Titolo4">
    <w:name w:val="heading 4"/>
    <w:basedOn w:val="Normale"/>
    <w:link w:val="Titolo4Carattere"/>
    <w:uiPriority w:val="9"/>
    <w:qFormat/>
    <w:rsid w:val="003B38C9"/>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Titolo5">
    <w:name w:val="heading 5"/>
    <w:basedOn w:val="Normale"/>
    <w:link w:val="Titolo5Carattere"/>
    <w:uiPriority w:val="9"/>
    <w:qFormat/>
    <w:rsid w:val="003B38C9"/>
    <w:pPr>
      <w:spacing w:before="100" w:beforeAutospacing="1" w:after="100" w:afterAutospacing="1" w:line="240" w:lineRule="auto"/>
      <w:outlineLvl w:val="4"/>
    </w:pPr>
    <w:rPr>
      <w:rFonts w:ascii="Times New Roman" w:eastAsia="Times New Roman" w:hAnsi="Times New Roman" w:cs="Times New Roman"/>
      <w:b/>
      <w:bCs/>
      <w:sz w:val="20"/>
      <w:szCs w:val="20"/>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226DE"/>
    <w:rPr>
      <w:color w:val="0563C1" w:themeColor="hyperlink"/>
      <w:u w:val="single"/>
    </w:rPr>
  </w:style>
  <w:style w:type="paragraph" w:styleId="NormaleWeb">
    <w:name w:val="Normal (Web)"/>
    <w:basedOn w:val="Normale"/>
    <w:uiPriority w:val="99"/>
    <w:unhideWhenUsed/>
    <w:rsid w:val="00BC776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nfasicorsivo">
    <w:name w:val="Emphasis"/>
    <w:basedOn w:val="Carpredefinitoparagrafo"/>
    <w:uiPriority w:val="20"/>
    <w:qFormat/>
    <w:rsid w:val="00BC776A"/>
    <w:rPr>
      <w:i/>
      <w:iCs/>
    </w:rPr>
  </w:style>
  <w:style w:type="character" w:customStyle="1" w:styleId="Titolo1Carattere">
    <w:name w:val="Titolo 1 Carattere"/>
    <w:basedOn w:val="Carpredefinitoparagrafo"/>
    <w:link w:val="Titolo1"/>
    <w:uiPriority w:val="9"/>
    <w:rsid w:val="003B38C9"/>
    <w:rPr>
      <w:rFonts w:ascii="Times New Roman" w:eastAsia="Times New Roman" w:hAnsi="Times New Roman" w:cs="Times New Roman"/>
      <w:b/>
      <w:bCs/>
      <w:kern w:val="36"/>
      <w:sz w:val="48"/>
      <w:szCs w:val="48"/>
      <w:lang w:val="en-GB" w:eastAsia="en-GB"/>
    </w:rPr>
  </w:style>
  <w:style w:type="character" w:customStyle="1" w:styleId="Titolo4Carattere">
    <w:name w:val="Titolo 4 Carattere"/>
    <w:basedOn w:val="Carpredefinitoparagrafo"/>
    <w:link w:val="Titolo4"/>
    <w:uiPriority w:val="9"/>
    <w:rsid w:val="003B38C9"/>
    <w:rPr>
      <w:rFonts w:ascii="Times New Roman" w:eastAsia="Times New Roman" w:hAnsi="Times New Roman" w:cs="Times New Roman"/>
      <w:b/>
      <w:bCs/>
      <w:sz w:val="24"/>
      <w:szCs w:val="24"/>
      <w:lang w:val="en-GB" w:eastAsia="en-GB"/>
    </w:rPr>
  </w:style>
  <w:style w:type="character" w:customStyle="1" w:styleId="Titolo5Carattere">
    <w:name w:val="Titolo 5 Carattere"/>
    <w:basedOn w:val="Carpredefinitoparagrafo"/>
    <w:link w:val="Titolo5"/>
    <w:uiPriority w:val="9"/>
    <w:rsid w:val="003B38C9"/>
    <w:rPr>
      <w:rFonts w:ascii="Times New Roman" w:eastAsia="Times New Roman" w:hAnsi="Times New Roman" w:cs="Times New Roman"/>
      <w:b/>
      <w:bCs/>
      <w:sz w:val="20"/>
      <w:szCs w:val="20"/>
      <w:lang w:val="en-GB" w:eastAsia="en-GB"/>
    </w:rPr>
  </w:style>
  <w:style w:type="character" w:styleId="Collegamentovisitato">
    <w:name w:val="FollowedHyperlink"/>
    <w:basedOn w:val="Carpredefinitoparagrafo"/>
    <w:uiPriority w:val="99"/>
    <w:semiHidden/>
    <w:unhideWhenUsed/>
    <w:rsid w:val="003B38C9"/>
    <w:rPr>
      <w:color w:val="954F72" w:themeColor="followedHyperlink"/>
      <w:u w:val="single"/>
    </w:rPr>
  </w:style>
  <w:style w:type="paragraph" w:styleId="Paragrafoelenco">
    <w:name w:val="List Paragraph"/>
    <w:basedOn w:val="Normale"/>
    <w:uiPriority w:val="34"/>
    <w:qFormat/>
    <w:rsid w:val="00156B17"/>
    <w:pPr>
      <w:ind w:left="720"/>
      <w:contextualSpacing/>
    </w:pPr>
  </w:style>
  <w:style w:type="paragraph" w:customStyle="1" w:styleId="Standaard1">
    <w:name w:val="Standaard1"/>
    <w:rsid w:val="00124FE0"/>
    <w:pPr>
      <w:spacing w:after="0" w:line="276" w:lineRule="auto"/>
    </w:pPr>
    <w:rPr>
      <w:rFonts w:ascii="Arial" w:eastAsia="Arial" w:hAnsi="Arial" w:cs="Arial"/>
      <w:color w:val="000000"/>
      <w:lang w:val="en-US"/>
    </w:rPr>
  </w:style>
  <w:style w:type="paragraph" w:styleId="Testofumetto">
    <w:name w:val="Balloon Text"/>
    <w:basedOn w:val="Normale"/>
    <w:link w:val="TestofumettoCarattere"/>
    <w:uiPriority w:val="99"/>
    <w:semiHidden/>
    <w:unhideWhenUsed/>
    <w:rsid w:val="00AD09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09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3171">
      <w:bodyDiv w:val="1"/>
      <w:marLeft w:val="0"/>
      <w:marRight w:val="0"/>
      <w:marTop w:val="0"/>
      <w:marBottom w:val="0"/>
      <w:divBdr>
        <w:top w:val="none" w:sz="0" w:space="0" w:color="auto"/>
        <w:left w:val="none" w:sz="0" w:space="0" w:color="auto"/>
        <w:bottom w:val="none" w:sz="0" w:space="0" w:color="auto"/>
        <w:right w:val="none" w:sz="0" w:space="0" w:color="auto"/>
      </w:divBdr>
    </w:div>
    <w:div w:id="43214934">
      <w:bodyDiv w:val="1"/>
      <w:marLeft w:val="0"/>
      <w:marRight w:val="0"/>
      <w:marTop w:val="0"/>
      <w:marBottom w:val="0"/>
      <w:divBdr>
        <w:top w:val="none" w:sz="0" w:space="0" w:color="auto"/>
        <w:left w:val="none" w:sz="0" w:space="0" w:color="auto"/>
        <w:bottom w:val="none" w:sz="0" w:space="0" w:color="auto"/>
        <w:right w:val="none" w:sz="0" w:space="0" w:color="auto"/>
      </w:divBdr>
    </w:div>
    <w:div w:id="52432052">
      <w:bodyDiv w:val="1"/>
      <w:marLeft w:val="0"/>
      <w:marRight w:val="0"/>
      <w:marTop w:val="0"/>
      <w:marBottom w:val="0"/>
      <w:divBdr>
        <w:top w:val="none" w:sz="0" w:space="0" w:color="auto"/>
        <w:left w:val="none" w:sz="0" w:space="0" w:color="auto"/>
        <w:bottom w:val="none" w:sz="0" w:space="0" w:color="auto"/>
        <w:right w:val="none" w:sz="0" w:space="0" w:color="auto"/>
      </w:divBdr>
    </w:div>
    <w:div w:id="198469520">
      <w:bodyDiv w:val="1"/>
      <w:marLeft w:val="0"/>
      <w:marRight w:val="0"/>
      <w:marTop w:val="0"/>
      <w:marBottom w:val="0"/>
      <w:divBdr>
        <w:top w:val="none" w:sz="0" w:space="0" w:color="auto"/>
        <w:left w:val="none" w:sz="0" w:space="0" w:color="auto"/>
        <w:bottom w:val="none" w:sz="0" w:space="0" w:color="auto"/>
        <w:right w:val="none" w:sz="0" w:space="0" w:color="auto"/>
      </w:divBdr>
    </w:div>
    <w:div w:id="340275343">
      <w:bodyDiv w:val="1"/>
      <w:marLeft w:val="0"/>
      <w:marRight w:val="0"/>
      <w:marTop w:val="0"/>
      <w:marBottom w:val="0"/>
      <w:divBdr>
        <w:top w:val="none" w:sz="0" w:space="0" w:color="auto"/>
        <w:left w:val="none" w:sz="0" w:space="0" w:color="auto"/>
        <w:bottom w:val="none" w:sz="0" w:space="0" w:color="auto"/>
        <w:right w:val="none" w:sz="0" w:space="0" w:color="auto"/>
      </w:divBdr>
    </w:div>
    <w:div w:id="670109254">
      <w:bodyDiv w:val="1"/>
      <w:marLeft w:val="0"/>
      <w:marRight w:val="0"/>
      <w:marTop w:val="0"/>
      <w:marBottom w:val="0"/>
      <w:divBdr>
        <w:top w:val="none" w:sz="0" w:space="0" w:color="auto"/>
        <w:left w:val="none" w:sz="0" w:space="0" w:color="auto"/>
        <w:bottom w:val="none" w:sz="0" w:space="0" w:color="auto"/>
        <w:right w:val="none" w:sz="0" w:space="0" w:color="auto"/>
      </w:divBdr>
    </w:div>
    <w:div w:id="770198802">
      <w:bodyDiv w:val="1"/>
      <w:marLeft w:val="0"/>
      <w:marRight w:val="0"/>
      <w:marTop w:val="0"/>
      <w:marBottom w:val="0"/>
      <w:divBdr>
        <w:top w:val="none" w:sz="0" w:space="0" w:color="auto"/>
        <w:left w:val="none" w:sz="0" w:space="0" w:color="auto"/>
        <w:bottom w:val="none" w:sz="0" w:space="0" w:color="auto"/>
        <w:right w:val="none" w:sz="0" w:space="0" w:color="auto"/>
      </w:divBdr>
    </w:div>
    <w:div w:id="945115296">
      <w:bodyDiv w:val="1"/>
      <w:marLeft w:val="0"/>
      <w:marRight w:val="0"/>
      <w:marTop w:val="0"/>
      <w:marBottom w:val="0"/>
      <w:divBdr>
        <w:top w:val="none" w:sz="0" w:space="0" w:color="auto"/>
        <w:left w:val="none" w:sz="0" w:space="0" w:color="auto"/>
        <w:bottom w:val="none" w:sz="0" w:space="0" w:color="auto"/>
        <w:right w:val="none" w:sz="0" w:space="0" w:color="auto"/>
      </w:divBdr>
      <w:divsChild>
        <w:div w:id="592012203">
          <w:marLeft w:val="0"/>
          <w:marRight w:val="0"/>
          <w:marTop w:val="300"/>
          <w:marBottom w:val="0"/>
          <w:divBdr>
            <w:top w:val="none" w:sz="0" w:space="0" w:color="auto"/>
            <w:left w:val="none" w:sz="0" w:space="0" w:color="auto"/>
            <w:bottom w:val="none" w:sz="0" w:space="0" w:color="auto"/>
            <w:right w:val="none" w:sz="0" w:space="0" w:color="auto"/>
          </w:divBdr>
          <w:divsChild>
            <w:div w:id="1814373126">
              <w:marLeft w:val="0"/>
              <w:marRight w:val="0"/>
              <w:marTop w:val="0"/>
              <w:marBottom w:val="0"/>
              <w:divBdr>
                <w:top w:val="none" w:sz="0" w:space="0" w:color="auto"/>
                <w:left w:val="none" w:sz="0" w:space="0" w:color="auto"/>
                <w:bottom w:val="none" w:sz="0" w:space="0" w:color="auto"/>
                <w:right w:val="none" w:sz="0" w:space="0" w:color="auto"/>
              </w:divBdr>
              <w:divsChild>
                <w:div w:id="15557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42155">
      <w:bodyDiv w:val="1"/>
      <w:marLeft w:val="0"/>
      <w:marRight w:val="0"/>
      <w:marTop w:val="0"/>
      <w:marBottom w:val="0"/>
      <w:divBdr>
        <w:top w:val="none" w:sz="0" w:space="0" w:color="auto"/>
        <w:left w:val="none" w:sz="0" w:space="0" w:color="auto"/>
        <w:bottom w:val="none" w:sz="0" w:space="0" w:color="auto"/>
        <w:right w:val="none" w:sz="0" w:space="0" w:color="auto"/>
      </w:divBdr>
      <w:divsChild>
        <w:div w:id="590046116">
          <w:marLeft w:val="547"/>
          <w:marRight w:val="0"/>
          <w:marTop w:val="154"/>
          <w:marBottom w:val="0"/>
          <w:divBdr>
            <w:top w:val="none" w:sz="0" w:space="0" w:color="auto"/>
            <w:left w:val="none" w:sz="0" w:space="0" w:color="auto"/>
            <w:bottom w:val="none" w:sz="0" w:space="0" w:color="auto"/>
            <w:right w:val="none" w:sz="0" w:space="0" w:color="auto"/>
          </w:divBdr>
        </w:div>
        <w:div w:id="1410270328">
          <w:marLeft w:val="547"/>
          <w:marRight w:val="0"/>
          <w:marTop w:val="154"/>
          <w:marBottom w:val="0"/>
          <w:divBdr>
            <w:top w:val="none" w:sz="0" w:space="0" w:color="auto"/>
            <w:left w:val="none" w:sz="0" w:space="0" w:color="auto"/>
            <w:bottom w:val="none" w:sz="0" w:space="0" w:color="auto"/>
            <w:right w:val="none" w:sz="0" w:space="0" w:color="auto"/>
          </w:divBdr>
        </w:div>
        <w:div w:id="792598116">
          <w:marLeft w:val="547"/>
          <w:marRight w:val="0"/>
          <w:marTop w:val="154"/>
          <w:marBottom w:val="0"/>
          <w:divBdr>
            <w:top w:val="none" w:sz="0" w:space="0" w:color="auto"/>
            <w:left w:val="none" w:sz="0" w:space="0" w:color="auto"/>
            <w:bottom w:val="none" w:sz="0" w:space="0" w:color="auto"/>
            <w:right w:val="none" w:sz="0" w:space="0" w:color="auto"/>
          </w:divBdr>
        </w:div>
        <w:div w:id="1257900821">
          <w:marLeft w:val="547"/>
          <w:marRight w:val="0"/>
          <w:marTop w:val="154"/>
          <w:marBottom w:val="0"/>
          <w:divBdr>
            <w:top w:val="none" w:sz="0" w:space="0" w:color="auto"/>
            <w:left w:val="none" w:sz="0" w:space="0" w:color="auto"/>
            <w:bottom w:val="none" w:sz="0" w:space="0" w:color="auto"/>
            <w:right w:val="none" w:sz="0" w:space="0" w:color="auto"/>
          </w:divBdr>
        </w:div>
      </w:divsChild>
    </w:div>
    <w:div w:id="1163542695">
      <w:bodyDiv w:val="1"/>
      <w:marLeft w:val="0"/>
      <w:marRight w:val="0"/>
      <w:marTop w:val="0"/>
      <w:marBottom w:val="0"/>
      <w:divBdr>
        <w:top w:val="none" w:sz="0" w:space="0" w:color="auto"/>
        <w:left w:val="none" w:sz="0" w:space="0" w:color="auto"/>
        <w:bottom w:val="none" w:sz="0" w:space="0" w:color="auto"/>
        <w:right w:val="none" w:sz="0" w:space="0" w:color="auto"/>
      </w:divBdr>
      <w:divsChild>
        <w:div w:id="801844502">
          <w:marLeft w:val="547"/>
          <w:marRight w:val="0"/>
          <w:marTop w:val="154"/>
          <w:marBottom w:val="0"/>
          <w:divBdr>
            <w:top w:val="none" w:sz="0" w:space="0" w:color="auto"/>
            <w:left w:val="none" w:sz="0" w:space="0" w:color="auto"/>
            <w:bottom w:val="none" w:sz="0" w:space="0" w:color="auto"/>
            <w:right w:val="none" w:sz="0" w:space="0" w:color="auto"/>
          </w:divBdr>
        </w:div>
        <w:div w:id="1396275434">
          <w:marLeft w:val="547"/>
          <w:marRight w:val="0"/>
          <w:marTop w:val="154"/>
          <w:marBottom w:val="0"/>
          <w:divBdr>
            <w:top w:val="none" w:sz="0" w:space="0" w:color="auto"/>
            <w:left w:val="none" w:sz="0" w:space="0" w:color="auto"/>
            <w:bottom w:val="none" w:sz="0" w:space="0" w:color="auto"/>
            <w:right w:val="none" w:sz="0" w:space="0" w:color="auto"/>
          </w:divBdr>
        </w:div>
        <w:div w:id="74129816">
          <w:marLeft w:val="547"/>
          <w:marRight w:val="0"/>
          <w:marTop w:val="154"/>
          <w:marBottom w:val="0"/>
          <w:divBdr>
            <w:top w:val="none" w:sz="0" w:space="0" w:color="auto"/>
            <w:left w:val="none" w:sz="0" w:space="0" w:color="auto"/>
            <w:bottom w:val="none" w:sz="0" w:space="0" w:color="auto"/>
            <w:right w:val="none" w:sz="0" w:space="0" w:color="auto"/>
          </w:divBdr>
        </w:div>
        <w:div w:id="640353052">
          <w:marLeft w:val="547"/>
          <w:marRight w:val="0"/>
          <w:marTop w:val="154"/>
          <w:marBottom w:val="0"/>
          <w:divBdr>
            <w:top w:val="none" w:sz="0" w:space="0" w:color="auto"/>
            <w:left w:val="none" w:sz="0" w:space="0" w:color="auto"/>
            <w:bottom w:val="none" w:sz="0" w:space="0" w:color="auto"/>
            <w:right w:val="none" w:sz="0" w:space="0" w:color="auto"/>
          </w:divBdr>
        </w:div>
      </w:divsChild>
    </w:div>
    <w:div w:id="1393112504">
      <w:bodyDiv w:val="1"/>
      <w:marLeft w:val="0"/>
      <w:marRight w:val="0"/>
      <w:marTop w:val="0"/>
      <w:marBottom w:val="0"/>
      <w:divBdr>
        <w:top w:val="none" w:sz="0" w:space="0" w:color="auto"/>
        <w:left w:val="none" w:sz="0" w:space="0" w:color="auto"/>
        <w:bottom w:val="none" w:sz="0" w:space="0" w:color="auto"/>
        <w:right w:val="none" w:sz="0" w:space="0" w:color="auto"/>
      </w:divBdr>
    </w:div>
    <w:div w:id="1562054005">
      <w:bodyDiv w:val="1"/>
      <w:marLeft w:val="0"/>
      <w:marRight w:val="0"/>
      <w:marTop w:val="0"/>
      <w:marBottom w:val="0"/>
      <w:divBdr>
        <w:top w:val="none" w:sz="0" w:space="0" w:color="auto"/>
        <w:left w:val="none" w:sz="0" w:space="0" w:color="auto"/>
        <w:bottom w:val="none" w:sz="0" w:space="0" w:color="auto"/>
        <w:right w:val="none" w:sz="0" w:space="0" w:color="auto"/>
      </w:divBdr>
    </w:div>
    <w:div w:id="1753314787">
      <w:bodyDiv w:val="1"/>
      <w:marLeft w:val="0"/>
      <w:marRight w:val="0"/>
      <w:marTop w:val="0"/>
      <w:marBottom w:val="0"/>
      <w:divBdr>
        <w:top w:val="none" w:sz="0" w:space="0" w:color="auto"/>
        <w:left w:val="none" w:sz="0" w:space="0" w:color="auto"/>
        <w:bottom w:val="none" w:sz="0" w:space="0" w:color="auto"/>
        <w:right w:val="none" w:sz="0" w:space="0" w:color="auto"/>
      </w:divBdr>
    </w:div>
    <w:div w:id="1976981412">
      <w:bodyDiv w:val="1"/>
      <w:marLeft w:val="0"/>
      <w:marRight w:val="0"/>
      <w:marTop w:val="0"/>
      <w:marBottom w:val="0"/>
      <w:divBdr>
        <w:top w:val="none" w:sz="0" w:space="0" w:color="auto"/>
        <w:left w:val="none" w:sz="0" w:space="0" w:color="auto"/>
        <w:bottom w:val="none" w:sz="0" w:space="0" w:color="auto"/>
        <w:right w:val="none" w:sz="0" w:space="0" w:color="auto"/>
      </w:divBdr>
      <w:divsChild>
        <w:div w:id="1934390813">
          <w:marLeft w:val="547"/>
          <w:marRight w:val="0"/>
          <w:marTop w:val="154"/>
          <w:marBottom w:val="0"/>
          <w:divBdr>
            <w:top w:val="none" w:sz="0" w:space="0" w:color="auto"/>
            <w:left w:val="none" w:sz="0" w:space="0" w:color="auto"/>
            <w:bottom w:val="none" w:sz="0" w:space="0" w:color="auto"/>
            <w:right w:val="none" w:sz="0" w:space="0" w:color="auto"/>
          </w:divBdr>
        </w:div>
        <w:div w:id="136697689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A57F7-61BA-4753-B10C-747E900E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1510</Words>
  <Characters>8607</Characters>
  <Application>Microsoft Office Word</Application>
  <DocSecurity>0</DocSecurity>
  <Lines>71</Lines>
  <Paragraphs>20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Koninklijke Visio</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Marielle Jongsma</dc:creator>
  <cp:lastModifiedBy>Granata Maria Rita</cp:lastModifiedBy>
  <cp:revision>19</cp:revision>
  <cp:lastPrinted>2022-09-22T13:40:00Z</cp:lastPrinted>
  <dcterms:created xsi:type="dcterms:W3CDTF">2022-08-26T16:16:00Z</dcterms:created>
  <dcterms:modified xsi:type="dcterms:W3CDTF">2022-09-22T13:40:00Z</dcterms:modified>
</cp:coreProperties>
</file>