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85C80" w14:textId="77777777" w:rsidR="003871A0" w:rsidRPr="004F60C4" w:rsidRDefault="007861C1" w:rsidP="003871A0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</w:t>
      </w:r>
    </w:p>
    <w:tbl>
      <w:tblPr>
        <w:tblStyle w:val="a"/>
        <w:tblW w:w="142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3289"/>
        <w:gridCol w:w="2693"/>
        <w:gridCol w:w="1956"/>
        <w:gridCol w:w="2693"/>
      </w:tblGrid>
      <w:tr w:rsidR="00C42555" w:rsidRPr="004F60C4" w14:paraId="62085C87" w14:textId="77777777" w:rsidTr="00537382">
        <w:tc>
          <w:tcPr>
            <w:tcW w:w="3652" w:type="dxa"/>
          </w:tcPr>
          <w:p w14:paraId="62085C81" w14:textId="77777777" w:rsidR="00C42555" w:rsidRDefault="00E75BF6" w:rsidP="00812EBD">
            <w:pPr>
              <w:rPr>
                <w:rFonts w:asciiTheme="majorHAnsi" w:hAnsiTheme="majorHAnsi" w:cstheme="majorHAnsi"/>
                <w:b/>
              </w:rPr>
            </w:pPr>
            <w:r w:rsidRPr="004F60C4">
              <w:rPr>
                <w:rFonts w:asciiTheme="majorHAnsi" w:hAnsiTheme="majorHAnsi" w:cstheme="majorHAnsi"/>
                <w:b/>
              </w:rPr>
              <w:t>Učitelj:</w:t>
            </w:r>
            <w:r w:rsidR="00E43B01" w:rsidRPr="004F60C4">
              <w:rPr>
                <w:rFonts w:asciiTheme="majorHAnsi" w:hAnsiTheme="majorHAnsi" w:cstheme="majorHAnsi"/>
                <w:b/>
              </w:rPr>
              <w:t xml:space="preserve"> </w:t>
            </w:r>
            <w:r w:rsidR="0010308E">
              <w:rPr>
                <w:rFonts w:asciiTheme="majorHAnsi" w:hAnsiTheme="majorHAnsi" w:cstheme="majorHAnsi"/>
                <w:b/>
              </w:rPr>
              <w:t xml:space="preserve">Danijela </w:t>
            </w:r>
            <w:proofErr w:type="spellStart"/>
            <w:r w:rsidR="0010308E">
              <w:rPr>
                <w:rFonts w:asciiTheme="majorHAnsi" w:hAnsiTheme="majorHAnsi" w:cstheme="majorHAnsi"/>
                <w:b/>
              </w:rPr>
              <w:t>Muršec</w:t>
            </w:r>
            <w:proofErr w:type="spellEnd"/>
          </w:p>
          <w:p w14:paraId="62085C82" w14:textId="77777777" w:rsidR="00537382" w:rsidRPr="004F60C4" w:rsidRDefault="00537382" w:rsidP="00812EB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Ravnatelj: mag. Mirko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Škundrić</w:t>
            </w:r>
            <w:proofErr w:type="spellEnd"/>
          </w:p>
        </w:tc>
        <w:tc>
          <w:tcPr>
            <w:tcW w:w="3289" w:type="dxa"/>
          </w:tcPr>
          <w:p w14:paraId="62085C83" w14:textId="77777777" w:rsidR="00C42555" w:rsidRPr="004F60C4" w:rsidRDefault="00E75BF6">
            <w:pPr>
              <w:rPr>
                <w:rFonts w:asciiTheme="majorHAnsi" w:hAnsiTheme="majorHAnsi" w:cstheme="majorHAnsi"/>
                <w:b/>
              </w:rPr>
            </w:pPr>
            <w:r w:rsidRPr="004F60C4">
              <w:rPr>
                <w:rFonts w:asciiTheme="majorHAnsi" w:hAnsiTheme="majorHAnsi" w:cstheme="majorHAnsi"/>
                <w:b/>
              </w:rPr>
              <w:t>Šola:</w:t>
            </w:r>
            <w:r w:rsidR="00E43B01" w:rsidRPr="004F60C4">
              <w:rPr>
                <w:rFonts w:asciiTheme="majorHAnsi" w:hAnsiTheme="majorHAnsi" w:cstheme="majorHAnsi"/>
                <w:b/>
              </w:rPr>
              <w:t xml:space="preserve"> OŠ Leona Štuklja Maribor</w:t>
            </w:r>
          </w:p>
        </w:tc>
        <w:tc>
          <w:tcPr>
            <w:tcW w:w="2693" w:type="dxa"/>
          </w:tcPr>
          <w:p w14:paraId="62085C84" w14:textId="77777777" w:rsidR="00C42555" w:rsidRPr="004F60C4" w:rsidRDefault="003871A0" w:rsidP="003871A0">
            <w:pPr>
              <w:rPr>
                <w:rFonts w:asciiTheme="majorHAnsi" w:hAnsiTheme="majorHAnsi" w:cstheme="majorHAnsi"/>
                <w:b/>
              </w:rPr>
            </w:pPr>
            <w:r w:rsidRPr="004F60C4">
              <w:rPr>
                <w:rFonts w:asciiTheme="majorHAnsi" w:hAnsiTheme="majorHAnsi" w:cstheme="majorHAnsi"/>
                <w:b/>
              </w:rPr>
              <w:t xml:space="preserve">Predmet: </w:t>
            </w:r>
            <w:r w:rsidR="00812EBD">
              <w:rPr>
                <w:rFonts w:asciiTheme="majorHAnsi" w:hAnsiTheme="majorHAnsi" w:cstheme="majorHAnsi"/>
                <w:b/>
              </w:rPr>
              <w:t>SPO</w:t>
            </w:r>
          </w:p>
        </w:tc>
        <w:tc>
          <w:tcPr>
            <w:tcW w:w="1956" w:type="dxa"/>
          </w:tcPr>
          <w:p w14:paraId="62085C85" w14:textId="77777777" w:rsidR="00C42555" w:rsidRPr="004F60C4" w:rsidRDefault="003871A0">
            <w:pPr>
              <w:rPr>
                <w:rFonts w:asciiTheme="majorHAnsi" w:hAnsiTheme="majorHAnsi" w:cstheme="majorHAnsi"/>
                <w:b/>
              </w:rPr>
            </w:pPr>
            <w:r w:rsidRPr="004F60C4">
              <w:rPr>
                <w:rFonts w:asciiTheme="majorHAnsi" w:hAnsiTheme="majorHAnsi" w:cstheme="majorHAnsi"/>
                <w:b/>
              </w:rPr>
              <w:t xml:space="preserve">Razred: </w:t>
            </w:r>
            <w:r w:rsidR="00812EBD">
              <w:rPr>
                <w:rFonts w:asciiTheme="majorHAnsi" w:hAnsiTheme="majorHAnsi" w:cstheme="majorHAnsi"/>
                <w:b/>
              </w:rPr>
              <w:t>2.a</w:t>
            </w:r>
          </w:p>
        </w:tc>
        <w:tc>
          <w:tcPr>
            <w:tcW w:w="2693" w:type="dxa"/>
          </w:tcPr>
          <w:p w14:paraId="62085C86" w14:textId="77777777" w:rsidR="00C42555" w:rsidRPr="004F60C4" w:rsidRDefault="00E75BF6">
            <w:pPr>
              <w:rPr>
                <w:rFonts w:asciiTheme="majorHAnsi" w:hAnsiTheme="majorHAnsi" w:cstheme="majorHAnsi"/>
                <w:b/>
              </w:rPr>
            </w:pPr>
            <w:r w:rsidRPr="004F60C4">
              <w:rPr>
                <w:rFonts w:asciiTheme="majorHAnsi" w:hAnsiTheme="majorHAnsi" w:cstheme="majorHAnsi"/>
                <w:b/>
              </w:rPr>
              <w:t>Datum:</w:t>
            </w:r>
            <w:r w:rsidR="00812EBD">
              <w:rPr>
                <w:rFonts w:asciiTheme="majorHAnsi" w:hAnsiTheme="majorHAnsi" w:cstheme="majorHAnsi"/>
                <w:b/>
              </w:rPr>
              <w:t xml:space="preserve"> 5</w:t>
            </w:r>
            <w:r w:rsidR="007075E7" w:rsidRPr="004F60C4">
              <w:rPr>
                <w:rFonts w:asciiTheme="majorHAnsi" w:hAnsiTheme="majorHAnsi" w:cstheme="majorHAnsi"/>
                <w:b/>
              </w:rPr>
              <w:t>.1</w:t>
            </w:r>
            <w:r w:rsidR="00812EBD">
              <w:rPr>
                <w:rFonts w:asciiTheme="majorHAnsi" w:hAnsiTheme="majorHAnsi" w:cstheme="majorHAnsi"/>
                <w:b/>
              </w:rPr>
              <w:t>2.2022</w:t>
            </w:r>
          </w:p>
        </w:tc>
      </w:tr>
      <w:tr w:rsidR="00C42555" w:rsidRPr="004F60C4" w14:paraId="62085C8B" w14:textId="77777777">
        <w:tc>
          <w:tcPr>
            <w:tcW w:w="11590" w:type="dxa"/>
            <w:gridSpan w:val="4"/>
          </w:tcPr>
          <w:p w14:paraId="62085C88" w14:textId="2682B380" w:rsidR="00D53132" w:rsidRPr="00D53132" w:rsidRDefault="003871A0" w:rsidP="004A3A4B">
            <w:pPr>
              <w:tabs>
                <w:tab w:val="left" w:pos="426"/>
              </w:tabs>
              <w:rPr>
                <w:rFonts w:asciiTheme="majorHAnsi" w:hAnsiTheme="majorHAnsi" w:cstheme="majorHAnsi"/>
                <w:b/>
              </w:rPr>
            </w:pPr>
            <w:r w:rsidRPr="004F60C4">
              <w:rPr>
                <w:rFonts w:asciiTheme="majorHAnsi" w:hAnsiTheme="majorHAnsi" w:cstheme="majorHAnsi"/>
                <w:b/>
              </w:rPr>
              <w:t>Učni sklop:</w:t>
            </w:r>
            <w:r w:rsidR="00D53132">
              <w:rPr>
                <w:rFonts w:asciiTheme="majorHAnsi" w:hAnsiTheme="majorHAnsi" w:cstheme="majorHAnsi"/>
                <w:b/>
              </w:rPr>
              <w:t xml:space="preserve"> </w:t>
            </w:r>
            <w:r w:rsidR="00886A4A">
              <w:rPr>
                <w:rFonts w:asciiTheme="majorHAnsi" w:hAnsiTheme="majorHAnsi" w:cstheme="majorHAnsi"/>
                <w:b/>
              </w:rPr>
              <w:t>Jaz</w:t>
            </w:r>
          </w:p>
          <w:p w14:paraId="62085C89" w14:textId="77777777" w:rsidR="003871A0" w:rsidRPr="00537382" w:rsidRDefault="00812EB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Učna enota: Rastem</w:t>
            </w:r>
          </w:p>
        </w:tc>
        <w:tc>
          <w:tcPr>
            <w:tcW w:w="2693" w:type="dxa"/>
          </w:tcPr>
          <w:p w14:paraId="62085C8A" w14:textId="77777777" w:rsidR="00C42555" w:rsidRPr="004F60C4" w:rsidRDefault="00E75BF6">
            <w:pPr>
              <w:rPr>
                <w:rFonts w:asciiTheme="majorHAnsi" w:hAnsiTheme="majorHAnsi" w:cstheme="majorHAnsi"/>
              </w:rPr>
            </w:pPr>
            <w:r w:rsidRPr="004F60C4">
              <w:rPr>
                <w:rFonts w:asciiTheme="majorHAnsi" w:hAnsiTheme="majorHAnsi" w:cstheme="majorHAnsi"/>
                <w:b/>
              </w:rPr>
              <w:t xml:space="preserve">Število ur:  </w:t>
            </w:r>
            <w:r w:rsidR="007075E7" w:rsidRPr="004F60C4">
              <w:rPr>
                <w:rFonts w:asciiTheme="majorHAnsi" w:hAnsiTheme="majorHAnsi" w:cstheme="majorHAnsi"/>
                <w:b/>
              </w:rPr>
              <w:t>2</w:t>
            </w:r>
            <w:r w:rsidR="00886CB4" w:rsidRPr="004F60C4">
              <w:rPr>
                <w:rFonts w:asciiTheme="majorHAnsi" w:hAnsiTheme="majorHAnsi" w:cstheme="majorHAnsi"/>
                <w:b/>
              </w:rPr>
              <w:t xml:space="preserve"> h</w:t>
            </w:r>
          </w:p>
        </w:tc>
      </w:tr>
    </w:tbl>
    <w:p w14:paraId="62085C8C" w14:textId="77777777" w:rsidR="00C42555" w:rsidRPr="004F60C4" w:rsidRDefault="00C42555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a0"/>
        <w:tblW w:w="1431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433"/>
        <w:gridCol w:w="2776"/>
        <w:gridCol w:w="3966"/>
        <w:gridCol w:w="4137"/>
      </w:tblGrid>
      <w:tr w:rsidR="00C42555" w:rsidRPr="004F60C4" w14:paraId="62085C8F" w14:textId="77777777" w:rsidTr="00DE6EDE">
        <w:trPr>
          <w:trHeight w:val="437"/>
        </w:trPr>
        <w:tc>
          <w:tcPr>
            <w:tcW w:w="3433" w:type="dxa"/>
            <w:shd w:val="clear" w:color="auto" w:fill="auto"/>
          </w:tcPr>
          <w:p w14:paraId="62085C8D" w14:textId="77777777" w:rsidR="00C42555" w:rsidRPr="005A708A" w:rsidRDefault="00E75BF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A708A">
              <w:rPr>
                <w:rFonts w:asciiTheme="majorHAnsi" w:hAnsiTheme="majorHAnsi" w:cstheme="majorHAnsi"/>
                <w:b/>
                <w:sz w:val="20"/>
                <w:szCs w:val="20"/>
              </w:rPr>
              <w:t>UČNI NAČRT</w:t>
            </w:r>
          </w:p>
        </w:tc>
        <w:tc>
          <w:tcPr>
            <w:tcW w:w="10879" w:type="dxa"/>
            <w:gridSpan w:val="3"/>
            <w:shd w:val="clear" w:color="auto" w:fill="DBE5F1"/>
          </w:tcPr>
          <w:p w14:paraId="62085C8E" w14:textId="77777777" w:rsidR="00C42555" w:rsidRPr="004F60C4" w:rsidRDefault="00E75BF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F60C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</w:t>
            </w:r>
            <w:r w:rsidRPr="004F60C4"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  <w:t>OBLIKOVANO/NAČRTOVANO SKUPAJ Z UČENCI</w:t>
            </w:r>
          </w:p>
        </w:tc>
      </w:tr>
      <w:tr w:rsidR="00CC792F" w:rsidRPr="004F60C4" w14:paraId="62085CDC" w14:textId="77777777" w:rsidTr="00DE6EDE">
        <w:trPr>
          <w:trHeight w:val="2763"/>
        </w:trPr>
        <w:tc>
          <w:tcPr>
            <w:tcW w:w="3433" w:type="dxa"/>
            <w:vMerge w:val="restart"/>
          </w:tcPr>
          <w:p w14:paraId="62085C90" w14:textId="77777777" w:rsidR="00CC792F" w:rsidRPr="005A708A" w:rsidRDefault="00CC792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A708A">
              <w:rPr>
                <w:rFonts w:asciiTheme="majorHAnsi" w:hAnsiTheme="majorHAnsi" w:cstheme="majorHAnsi"/>
                <w:b/>
                <w:sz w:val="20"/>
                <w:szCs w:val="20"/>
              </w:rPr>
              <w:t>Učni cilji:</w:t>
            </w:r>
          </w:p>
          <w:p w14:paraId="62085C91" w14:textId="77777777" w:rsidR="00CC792F" w:rsidRPr="005A708A" w:rsidRDefault="00CC792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2085C92" w14:textId="77777777" w:rsidR="00CC792F" w:rsidRPr="005A708A" w:rsidRDefault="00CC792F" w:rsidP="009F7CF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A708A">
              <w:rPr>
                <w:rFonts w:asciiTheme="majorHAnsi" w:hAnsiTheme="majorHAnsi" w:cstheme="majorHAnsi"/>
                <w:b/>
                <w:sz w:val="20"/>
                <w:szCs w:val="20"/>
              </w:rPr>
              <w:t>Učenci:</w:t>
            </w:r>
          </w:p>
          <w:p w14:paraId="62085C93" w14:textId="77777777" w:rsidR="00812EBD" w:rsidRPr="00812EBD" w:rsidRDefault="00812EBD" w:rsidP="00812EBD">
            <w:pPr>
              <w:pStyle w:val="Odstavekseznama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12EBD">
              <w:rPr>
                <w:color w:val="000000"/>
                <w:sz w:val="20"/>
                <w:szCs w:val="20"/>
              </w:rPr>
              <w:t xml:space="preserve">Učenci spoznajo različna obdobja človekovega življenja. </w:t>
            </w:r>
          </w:p>
          <w:p w14:paraId="62085C94" w14:textId="77777777" w:rsidR="00812EBD" w:rsidRPr="00812EBD" w:rsidRDefault="00812EBD" w:rsidP="00812EBD">
            <w:pPr>
              <w:pStyle w:val="Odstavekseznama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12EBD">
              <w:rPr>
                <w:color w:val="000000"/>
                <w:sz w:val="20"/>
                <w:szCs w:val="20"/>
              </w:rPr>
              <w:t>Vedo, da se rodimo kot moški ali kot ženske.</w:t>
            </w:r>
          </w:p>
          <w:p w14:paraId="62085C95" w14:textId="77777777" w:rsidR="00812EBD" w:rsidRPr="00812EBD" w:rsidRDefault="00812EBD" w:rsidP="00812EBD">
            <w:pPr>
              <w:pStyle w:val="Odstavekseznama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12EBD">
              <w:rPr>
                <w:color w:val="000000"/>
                <w:sz w:val="20"/>
                <w:szCs w:val="20"/>
              </w:rPr>
              <w:t>Vedo, kdo je otrok in kdo odrasel.</w:t>
            </w:r>
          </w:p>
          <w:p w14:paraId="62085C96" w14:textId="77777777" w:rsidR="00812EBD" w:rsidRPr="00812EBD" w:rsidRDefault="00812EBD" w:rsidP="00812EBD">
            <w:pPr>
              <w:pStyle w:val="Odstavekseznama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12EBD">
              <w:rPr>
                <w:color w:val="000000"/>
                <w:sz w:val="20"/>
                <w:szCs w:val="20"/>
              </w:rPr>
              <w:t>Urejajo in razvrščajo po eni ali dveh spremenljivkah.</w:t>
            </w:r>
          </w:p>
          <w:p w14:paraId="62085C97" w14:textId="77777777" w:rsidR="00CC792F" w:rsidRPr="005A708A" w:rsidRDefault="00CC792F" w:rsidP="00812EBD">
            <w:pPr>
              <w:pStyle w:val="Odstavekseznama"/>
              <w:numPr>
                <w:ilvl w:val="0"/>
                <w:numId w:val="31"/>
              </w:numPr>
              <w:rPr>
                <w:bCs/>
                <w:color w:val="000000"/>
                <w:sz w:val="20"/>
                <w:szCs w:val="20"/>
              </w:rPr>
            </w:pPr>
            <w:r w:rsidRPr="005A708A">
              <w:rPr>
                <w:bCs/>
                <w:color w:val="000000"/>
                <w:sz w:val="20"/>
                <w:szCs w:val="20"/>
              </w:rPr>
              <w:t>povezujejo lastne izkušnje z opazovanimi kipi,</w:t>
            </w:r>
          </w:p>
          <w:p w14:paraId="62085C98" w14:textId="77777777" w:rsidR="00CC792F" w:rsidRPr="005A708A" w:rsidRDefault="00CC792F" w:rsidP="00812EBD">
            <w:pPr>
              <w:pStyle w:val="Odstavekseznama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A708A">
              <w:rPr>
                <w:rFonts w:asciiTheme="majorHAnsi" w:hAnsiTheme="majorHAnsi" w:cstheme="majorHAnsi"/>
                <w:sz w:val="20"/>
                <w:szCs w:val="20"/>
              </w:rPr>
              <w:t xml:space="preserve">razvijajo ustvarjalnost, </w:t>
            </w:r>
          </w:p>
          <w:p w14:paraId="62085C99" w14:textId="77777777" w:rsidR="00CC792F" w:rsidRPr="005A708A" w:rsidRDefault="00CC792F" w:rsidP="00812EBD">
            <w:pPr>
              <w:pStyle w:val="Odstavekseznama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A708A">
              <w:rPr>
                <w:rFonts w:asciiTheme="majorHAnsi" w:hAnsiTheme="majorHAnsi" w:cstheme="majorHAnsi"/>
                <w:sz w:val="20"/>
                <w:szCs w:val="20"/>
              </w:rPr>
              <w:t>pridobivajo si občutek za stabilnost izdelka,</w:t>
            </w:r>
          </w:p>
          <w:p w14:paraId="62085C9A" w14:textId="77777777" w:rsidR="00CC792F" w:rsidRPr="005A708A" w:rsidRDefault="00CC792F" w:rsidP="00812EBD">
            <w:pPr>
              <w:pStyle w:val="Odstavekseznama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A708A">
              <w:rPr>
                <w:rFonts w:asciiTheme="majorHAnsi" w:hAnsiTheme="majorHAnsi" w:cstheme="majorHAnsi"/>
                <w:sz w:val="20"/>
                <w:szCs w:val="20"/>
              </w:rPr>
              <w:t>razvijajo vztrajnost in natančnost,</w:t>
            </w:r>
          </w:p>
          <w:p w14:paraId="62085C9B" w14:textId="77777777" w:rsidR="00CC792F" w:rsidRPr="005A708A" w:rsidRDefault="00CC792F" w:rsidP="00812EBD">
            <w:pPr>
              <w:pStyle w:val="Odstavekseznama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A708A">
              <w:rPr>
                <w:rFonts w:asciiTheme="majorHAnsi" w:hAnsiTheme="majorHAnsi" w:cstheme="majorHAnsi"/>
                <w:sz w:val="20"/>
                <w:szCs w:val="20"/>
              </w:rPr>
              <w:t>razvijajo kritični odnos do svojih in drugih del,</w:t>
            </w:r>
          </w:p>
          <w:p w14:paraId="62085C9C" w14:textId="77777777" w:rsidR="00CC792F" w:rsidRPr="005A708A" w:rsidRDefault="00CC792F" w:rsidP="00812EBD">
            <w:pPr>
              <w:pStyle w:val="Odstavekseznama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A708A">
              <w:rPr>
                <w:rFonts w:asciiTheme="majorHAnsi" w:hAnsiTheme="majorHAnsi" w:cstheme="majorHAnsi"/>
                <w:sz w:val="20"/>
                <w:szCs w:val="20"/>
              </w:rPr>
              <w:t>vrednotijo lasten izdelek glede na skupno zastavljene kriterije.</w:t>
            </w:r>
          </w:p>
        </w:tc>
        <w:tc>
          <w:tcPr>
            <w:tcW w:w="2776" w:type="dxa"/>
            <w:shd w:val="clear" w:color="auto" w:fill="DBE5F1"/>
          </w:tcPr>
          <w:p w14:paraId="62085C9D" w14:textId="77777777" w:rsidR="00CC792F" w:rsidRPr="005A708A" w:rsidRDefault="00CC792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A708A"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  <w:t>Nameni učenja:</w:t>
            </w:r>
          </w:p>
          <w:p w14:paraId="62085C9E" w14:textId="77777777" w:rsidR="00CC792F" w:rsidRPr="005A708A" w:rsidRDefault="00CC792F">
            <w:pPr>
              <w:rPr>
                <w:rFonts w:asciiTheme="majorHAnsi" w:hAnsiTheme="majorHAnsi" w:cstheme="majorHAnsi"/>
                <w:b/>
                <w:color w:val="3C78D8"/>
                <w:sz w:val="20"/>
                <w:szCs w:val="20"/>
              </w:rPr>
            </w:pPr>
          </w:p>
          <w:p w14:paraId="62085C9F" w14:textId="77777777" w:rsidR="00CC792F" w:rsidRPr="005A708A" w:rsidRDefault="00CC792F" w:rsidP="00447EB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A708A">
              <w:rPr>
                <w:rFonts w:asciiTheme="majorHAnsi" w:hAnsiTheme="majorHAnsi" w:cstheme="majorHAnsi"/>
                <w:b/>
                <w:sz w:val="20"/>
                <w:szCs w:val="20"/>
              </w:rPr>
              <w:t>Učim se:</w:t>
            </w:r>
          </w:p>
          <w:p w14:paraId="62085CA0" w14:textId="77777777" w:rsidR="00CC792F" w:rsidRDefault="00DC2EFE" w:rsidP="00FF3DCE">
            <w:pPr>
              <w:pStyle w:val="Odstavekseznama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FF3DCE">
              <w:rPr>
                <w:sz w:val="20"/>
                <w:szCs w:val="20"/>
              </w:rPr>
              <w:t xml:space="preserve">obdobja človekovega življenja </w:t>
            </w:r>
          </w:p>
          <w:p w14:paraId="62085CA1" w14:textId="77777777" w:rsidR="00FF3DCE" w:rsidRPr="00FF3DCE" w:rsidRDefault="00FF3DCE" w:rsidP="00FF3DCE">
            <w:pPr>
              <w:pStyle w:val="Odstavekseznama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opisati obdobja človekovega življenja</w:t>
            </w:r>
          </w:p>
          <w:p w14:paraId="62085CA2" w14:textId="77777777" w:rsidR="008D7E39" w:rsidRDefault="00FF3DCE" w:rsidP="008D7E39">
            <w:pPr>
              <w:pStyle w:val="Odstavekseznama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poznati </w:t>
            </w:r>
            <w:r w:rsidR="008D7E39">
              <w:rPr>
                <w:sz w:val="20"/>
                <w:szCs w:val="20"/>
              </w:rPr>
              <w:t>značilnosti posameznega obdobja v življenju človeka</w:t>
            </w:r>
          </w:p>
          <w:p w14:paraId="62085CA3" w14:textId="77777777" w:rsidR="008D7E39" w:rsidRDefault="008D7E39" w:rsidP="008D7E39">
            <w:pPr>
              <w:pStyle w:val="Odstavekseznama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prepoznati ljudi na fotografiji in v živo ter jih ustrezno razvrstiti v posamezno človeško obdobje.</w:t>
            </w:r>
          </w:p>
          <w:p w14:paraId="62085CA4" w14:textId="77777777" w:rsidR="008D7E39" w:rsidRPr="005A708A" w:rsidRDefault="008D7E39" w:rsidP="008D7E39">
            <w:pPr>
              <w:pStyle w:val="Odstavekseznama"/>
              <w:rPr>
                <w:sz w:val="20"/>
                <w:szCs w:val="20"/>
              </w:rPr>
            </w:pPr>
          </w:p>
        </w:tc>
        <w:tc>
          <w:tcPr>
            <w:tcW w:w="3966" w:type="dxa"/>
            <w:vMerge w:val="restart"/>
            <w:shd w:val="clear" w:color="auto" w:fill="DBE5F1"/>
          </w:tcPr>
          <w:p w14:paraId="62085CA5" w14:textId="77777777" w:rsidR="00CC792F" w:rsidRPr="004F60C4" w:rsidRDefault="00CC792F">
            <w:pPr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  <w:r w:rsidRPr="004F60C4"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  <w:t>Učne dejavnosti, metode:</w:t>
            </w:r>
          </w:p>
          <w:p w14:paraId="62085CA6" w14:textId="77777777" w:rsidR="00CC792F" w:rsidRPr="004F60C4" w:rsidRDefault="00CC792F" w:rsidP="00806F5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2085CA7" w14:textId="77777777" w:rsidR="00CC792F" w:rsidRPr="00C6336D" w:rsidRDefault="00CC792F" w:rsidP="00806F5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36D">
              <w:rPr>
                <w:rFonts w:asciiTheme="majorHAnsi" w:hAnsiTheme="majorHAnsi" w:cstheme="majorHAnsi"/>
                <w:b/>
                <w:sz w:val="20"/>
                <w:szCs w:val="20"/>
              </w:rPr>
              <w:t>UČNE METODE:</w:t>
            </w:r>
          </w:p>
          <w:p w14:paraId="62085CA8" w14:textId="77777777" w:rsidR="00812EBD" w:rsidRPr="00812EBD" w:rsidRDefault="00812EBD" w:rsidP="00812EBD">
            <w:pPr>
              <w:pStyle w:val="Odstavekseznam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2EBD">
              <w:rPr>
                <w:i/>
                <w:sz w:val="20"/>
                <w:szCs w:val="20"/>
              </w:rPr>
              <w:t xml:space="preserve">verbalno-tekstualna </w:t>
            </w:r>
            <w:r w:rsidRPr="00812EBD">
              <w:rPr>
                <w:sz w:val="20"/>
                <w:szCs w:val="20"/>
              </w:rPr>
              <w:t>– razlaga, razgovor, pripovedovanje, poslušanje, poročanje, grafično delo, branje, pisanje, opazovanje</w:t>
            </w:r>
          </w:p>
          <w:p w14:paraId="62085CA9" w14:textId="77777777" w:rsidR="00812EBD" w:rsidRPr="00812EBD" w:rsidRDefault="00812EBD" w:rsidP="00812EBD">
            <w:pPr>
              <w:pStyle w:val="Odstavekseznam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2EBD">
              <w:rPr>
                <w:i/>
                <w:sz w:val="20"/>
                <w:szCs w:val="20"/>
              </w:rPr>
              <w:t>demonstrativno-ilustracijska –</w:t>
            </w:r>
            <w:r w:rsidRPr="00812EBD">
              <w:rPr>
                <w:sz w:val="20"/>
                <w:szCs w:val="20"/>
              </w:rPr>
              <w:t xml:space="preserve"> prikazovanje oz. demonstracija</w:t>
            </w:r>
          </w:p>
          <w:p w14:paraId="62085CAA" w14:textId="77777777" w:rsidR="00812EBD" w:rsidRPr="00812EBD" w:rsidRDefault="00812EBD" w:rsidP="00812EBD">
            <w:pPr>
              <w:pStyle w:val="Odstavekseznam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2EBD">
              <w:rPr>
                <w:i/>
                <w:sz w:val="20"/>
                <w:szCs w:val="20"/>
              </w:rPr>
              <w:t xml:space="preserve">eksperimentalna </w:t>
            </w:r>
            <w:r w:rsidRPr="00812EBD">
              <w:rPr>
                <w:sz w:val="20"/>
                <w:szCs w:val="20"/>
              </w:rPr>
              <w:t>– eksperimentiranje</w:t>
            </w:r>
          </w:p>
          <w:p w14:paraId="62085CAB" w14:textId="77777777" w:rsidR="00812EBD" w:rsidRPr="00812EBD" w:rsidRDefault="00812EBD" w:rsidP="00812EBD">
            <w:pPr>
              <w:pStyle w:val="Odstavekseznam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2EBD">
              <w:rPr>
                <w:i/>
                <w:sz w:val="20"/>
                <w:szCs w:val="20"/>
              </w:rPr>
              <w:t xml:space="preserve">izkustveno učenje – </w:t>
            </w:r>
            <w:r w:rsidRPr="00812EBD">
              <w:rPr>
                <w:sz w:val="20"/>
                <w:szCs w:val="20"/>
              </w:rPr>
              <w:t>igra, praktično delo</w:t>
            </w:r>
          </w:p>
          <w:p w14:paraId="62085CAC" w14:textId="77777777" w:rsidR="00CC792F" w:rsidRPr="00C6336D" w:rsidRDefault="00CC792F" w:rsidP="00121AF5">
            <w:pPr>
              <w:tabs>
                <w:tab w:val="left" w:pos="760"/>
                <w:tab w:val="left" w:pos="3400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2085CAD" w14:textId="77777777" w:rsidR="00CC792F" w:rsidRPr="00C6336D" w:rsidRDefault="00CC792F" w:rsidP="00DE6EDE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36D">
              <w:rPr>
                <w:rFonts w:asciiTheme="majorHAnsi" w:hAnsiTheme="majorHAnsi" w:cstheme="majorHAnsi"/>
                <w:b/>
                <w:sz w:val="20"/>
                <w:szCs w:val="20"/>
              </w:rPr>
              <w:t>DEJAVNOST:</w:t>
            </w:r>
          </w:p>
          <w:p w14:paraId="62085CAE" w14:textId="77777777" w:rsidR="00CC792F" w:rsidRPr="00C6336D" w:rsidRDefault="00DE6EDE" w:rsidP="00DE6ED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E6ED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Igra spomin HP5 – Družina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v SU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(učenci p</w:t>
            </w:r>
            <w:r w:rsidR="00F24503">
              <w:rPr>
                <w:rFonts w:asciiTheme="majorHAnsi" w:hAnsiTheme="majorHAnsi" w:cstheme="majorHAnsi"/>
                <w:sz w:val="20"/>
                <w:szCs w:val="20"/>
              </w:rPr>
              <w:t xml:space="preserve">onovijo učno snov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preteklih ur).</w:t>
            </w:r>
          </w:p>
          <w:p w14:paraId="62085CAF" w14:textId="77777777" w:rsidR="00CC792F" w:rsidRPr="00C6336D" w:rsidRDefault="00CC792F" w:rsidP="00DE6EDE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2085CB0" w14:textId="77777777" w:rsidR="000F2F75" w:rsidRDefault="00F24503" w:rsidP="00DE6EDE">
            <w:pPr>
              <w:jc w:val="both"/>
              <w:rPr>
                <w:sz w:val="20"/>
                <w:szCs w:val="20"/>
              </w:rPr>
            </w:pPr>
            <w:r w:rsidRPr="00F24503">
              <w:rPr>
                <w:b/>
                <w:sz w:val="20"/>
                <w:szCs w:val="20"/>
              </w:rPr>
              <w:t>Življenjska obdobja:</w:t>
            </w:r>
            <w:r>
              <w:rPr>
                <w:sz w:val="20"/>
                <w:szCs w:val="20"/>
              </w:rPr>
              <w:t xml:space="preserve"> </w:t>
            </w:r>
          </w:p>
          <w:p w14:paraId="62085CB1" w14:textId="77777777" w:rsidR="00F24503" w:rsidRPr="000F2F75" w:rsidRDefault="000F2F75" w:rsidP="00DE6EDE">
            <w:pPr>
              <w:jc w:val="both"/>
              <w:rPr>
                <w:sz w:val="20"/>
                <w:szCs w:val="20"/>
              </w:rPr>
            </w:pPr>
            <w:r w:rsidRPr="00DE6EDE">
              <w:rPr>
                <w:sz w:val="20"/>
                <w:szCs w:val="20"/>
              </w:rPr>
              <w:t xml:space="preserve">- </w:t>
            </w:r>
            <w:r w:rsidR="00F24503" w:rsidRPr="00DE6EDE">
              <w:rPr>
                <w:sz w:val="20"/>
                <w:szCs w:val="20"/>
              </w:rPr>
              <w:t>Igra: Ugani, kdo je na fotografiji</w:t>
            </w:r>
            <w:r w:rsidR="00F24503" w:rsidRPr="000F2F75">
              <w:rPr>
                <w:sz w:val="20"/>
                <w:szCs w:val="20"/>
              </w:rPr>
              <w:t xml:space="preserve"> (Pokažemo fotografije učencev iz različnih življenjskih obdobjih. Učenci skušajo ugotoviti, kdo je na fotografiji. Povedo, ali je bilo lahko prepoznati osebo na fotografiji in po čem so jo prepoznali.</w:t>
            </w:r>
          </w:p>
          <w:p w14:paraId="62085CB2" w14:textId="77777777" w:rsidR="00F24503" w:rsidRPr="00C6336D" w:rsidRDefault="00F24503" w:rsidP="00DE6ED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2085CB3" w14:textId="77777777" w:rsidR="005D448C" w:rsidRPr="005D448C" w:rsidRDefault="005D448C" w:rsidP="00DE6EDE">
            <w:pPr>
              <w:jc w:val="both"/>
              <w:rPr>
                <w:bCs/>
                <w:sz w:val="20"/>
                <w:szCs w:val="20"/>
              </w:rPr>
            </w:pPr>
            <w:r w:rsidRPr="005D448C">
              <w:rPr>
                <w:b/>
                <w:bCs/>
                <w:sz w:val="20"/>
                <w:szCs w:val="20"/>
              </w:rPr>
              <w:t>Pogovor o življenjskih obdobjih:</w:t>
            </w:r>
            <w:r w:rsidRPr="005D448C">
              <w:rPr>
                <w:bCs/>
                <w:sz w:val="20"/>
                <w:szCs w:val="20"/>
              </w:rPr>
              <w:t xml:space="preserve"> dojenček, otrok, mladostnik, odrasel človek,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D448C">
              <w:rPr>
                <w:bCs/>
                <w:sz w:val="20"/>
                <w:szCs w:val="20"/>
              </w:rPr>
              <w:t>starostnik.</w:t>
            </w:r>
          </w:p>
          <w:p w14:paraId="62085CB4" w14:textId="77777777" w:rsidR="005D448C" w:rsidRPr="00C6336D" w:rsidRDefault="005D448C" w:rsidP="00DE6EDE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2085CB5" w14:textId="77777777" w:rsidR="000F2F75" w:rsidRDefault="000F2F75" w:rsidP="00DE6EDE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Izbira v SU: </w:t>
            </w:r>
          </w:p>
          <w:p w14:paraId="62085CB6" w14:textId="77777777" w:rsidR="00CC792F" w:rsidRDefault="000F2F75" w:rsidP="00DE6EDE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0F2F7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0F2F7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Učenci v SU naredijo izbiro o skupini. Izberejo eno </w:t>
            </w:r>
            <w:r w:rsidR="00FC2836">
              <w:rPr>
                <w:rFonts w:asciiTheme="majorHAnsi" w:hAnsiTheme="majorHAnsi" w:cstheme="majorHAnsi"/>
                <w:bCs/>
                <w:sz w:val="20"/>
                <w:szCs w:val="20"/>
              </w:rPr>
              <w:t>od življenjskih obdobij človeka (dojenček, otrok, mladostnik, odrasel, starostnik)</w:t>
            </w:r>
          </w:p>
          <w:p w14:paraId="62085CB7" w14:textId="77777777" w:rsidR="005D448C" w:rsidRDefault="005D448C" w:rsidP="00DE6EDE">
            <w:pPr>
              <w:jc w:val="both"/>
              <w:rPr>
                <w:b/>
                <w:sz w:val="20"/>
                <w:szCs w:val="20"/>
              </w:rPr>
            </w:pPr>
          </w:p>
          <w:p w14:paraId="62085CB8" w14:textId="77777777" w:rsidR="00FC2836" w:rsidRPr="005354F2" w:rsidRDefault="00FC2836" w:rsidP="00DE6EDE">
            <w:pPr>
              <w:jc w:val="both"/>
              <w:rPr>
                <w:sz w:val="20"/>
                <w:szCs w:val="20"/>
              </w:rPr>
            </w:pPr>
            <w:r w:rsidRPr="00FC2836">
              <w:rPr>
                <w:b/>
                <w:sz w:val="20"/>
                <w:szCs w:val="20"/>
              </w:rPr>
              <w:t>Izdelava plakata:</w:t>
            </w:r>
            <w:r>
              <w:rPr>
                <w:sz w:val="20"/>
                <w:szCs w:val="20"/>
              </w:rPr>
              <w:t xml:space="preserve"> Učenci pripravijo </w:t>
            </w:r>
            <w:r w:rsidRPr="00FC2836">
              <w:rPr>
                <w:sz w:val="20"/>
                <w:szCs w:val="20"/>
              </w:rPr>
              <w:t>revije in časopise.</w:t>
            </w:r>
            <w:r>
              <w:rPr>
                <w:sz w:val="20"/>
                <w:szCs w:val="20"/>
              </w:rPr>
              <w:t xml:space="preserve"> Po skupinah izrežejo sličice različnih </w:t>
            </w:r>
            <w:r>
              <w:rPr>
                <w:sz w:val="20"/>
                <w:szCs w:val="20"/>
              </w:rPr>
              <w:lastRenderedPageBreak/>
              <w:t>oseb iz posameznega življenjskega obdobja in iščejo značilnosti tega obdobja.</w:t>
            </w:r>
            <w:r w:rsidR="005354F2">
              <w:rPr>
                <w:sz w:val="20"/>
                <w:szCs w:val="20"/>
              </w:rPr>
              <w:t xml:space="preserve"> Po zelji lahko tudi kaj narišejo ali zapišejo.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Izdelan plakat predstavijo ostalim učencem. </w:t>
            </w:r>
          </w:p>
          <w:p w14:paraId="62085CB9" w14:textId="77777777" w:rsidR="005D448C" w:rsidRDefault="005D448C" w:rsidP="00DE6EDE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2085CBA" w14:textId="77777777" w:rsidR="00FC2836" w:rsidRPr="000F2F75" w:rsidRDefault="00FC2836" w:rsidP="00DE6EDE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D448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Oddaja naloge:</w:t>
            </w:r>
            <w:r w:rsidR="005D448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Fotografijo plakata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oddajo </w:t>
            </w:r>
            <w:r w:rsidR="005D448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kot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nalogo v SU.</w:t>
            </w:r>
          </w:p>
          <w:p w14:paraId="62085CBB" w14:textId="77777777" w:rsidR="00CC792F" w:rsidRDefault="00CC792F" w:rsidP="00DE6EDE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14:paraId="62085CBC" w14:textId="77777777" w:rsidR="00DE6EDE" w:rsidRDefault="005D448C" w:rsidP="00DE6EDE">
            <w:pPr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5D448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Načrtovanje in zaključna refleksija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:</w:t>
            </w:r>
            <w:r w:rsidR="00DE6EDE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62085CBD" w14:textId="77777777" w:rsidR="005D448C" w:rsidRPr="00DE6EDE" w:rsidRDefault="005D448C" w:rsidP="00DE6EDE">
            <w:pPr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5D448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Pogovor </w:t>
            </w:r>
            <w:r w:rsidR="00DE6EDE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o današnjem poteku dela. Preverjanje pridobljenega znanja z </w:t>
            </w:r>
            <w:r w:rsidR="00DE6EDE" w:rsidRPr="00DE6EDE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r</w:t>
            </w:r>
            <w:r w:rsidRPr="00DE6EDE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eševanje kviza v SU </w:t>
            </w:r>
            <w:r w:rsidR="00DE6EDE" w:rsidRPr="00DE6EDE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–</w:t>
            </w:r>
            <w:r w:rsidRPr="00DE6EDE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Družina</w:t>
            </w:r>
            <w:r w:rsidR="00DE6EDE" w:rsidRPr="00DE6EDE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.</w:t>
            </w:r>
          </w:p>
          <w:p w14:paraId="62085CBE" w14:textId="77777777" w:rsidR="00CC792F" w:rsidRPr="004F60C4" w:rsidRDefault="00CC792F" w:rsidP="00DE6EDE">
            <w:pPr>
              <w:tabs>
                <w:tab w:val="left" w:pos="760"/>
                <w:tab w:val="left" w:pos="3400"/>
              </w:tabs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2085CBF" w14:textId="77777777" w:rsidR="00CC792F" w:rsidRPr="004F60C4" w:rsidRDefault="00CC792F" w:rsidP="00DE6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F60C4">
              <w:rPr>
                <w:rFonts w:asciiTheme="majorHAnsi" w:hAnsiTheme="majorHAnsi" w:cstheme="majorHAnsi"/>
                <w:b/>
                <w:sz w:val="20"/>
                <w:szCs w:val="20"/>
              </w:rPr>
              <w:t>**PERSONALIZACIJA:</w:t>
            </w:r>
          </w:p>
          <w:p w14:paraId="62085CC0" w14:textId="77777777" w:rsidR="00CC792F" w:rsidRPr="004F60C4" w:rsidRDefault="00CC792F" w:rsidP="00DE6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2085CC1" w14:textId="77777777" w:rsidR="00CC792F" w:rsidRPr="004F60C4" w:rsidRDefault="00CC792F" w:rsidP="00DE6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F60C4">
              <w:rPr>
                <w:rFonts w:asciiTheme="majorHAnsi" w:hAnsiTheme="majorHAnsi" w:cstheme="majorHAnsi"/>
                <w:sz w:val="20"/>
                <w:szCs w:val="20"/>
              </w:rPr>
              <w:t xml:space="preserve">Usmerjanje dela, dodatna razlaga snovi, besedil in navodil,  poenostavitev navodil, razdelitev nalog na krajše dele </w:t>
            </w:r>
            <w:r w:rsidRPr="004F60C4">
              <w:rPr>
                <w:rFonts w:asciiTheme="majorHAnsi" w:hAnsiTheme="majorHAnsi" w:cstheme="majorHAnsi"/>
                <w:i/>
                <w:sz w:val="20"/>
                <w:szCs w:val="20"/>
              </w:rPr>
              <w:t>(v skladu s splošnim dogovorom z učenci).</w:t>
            </w:r>
          </w:p>
        </w:tc>
        <w:tc>
          <w:tcPr>
            <w:tcW w:w="4137" w:type="dxa"/>
            <w:vMerge w:val="restart"/>
            <w:shd w:val="clear" w:color="auto" w:fill="DBE5F1"/>
          </w:tcPr>
          <w:p w14:paraId="62085CC2" w14:textId="77777777" w:rsidR="00CC792F" w:rsidRPr="004F60C4" w:rsidRDefault="00CC792F">
            <w:pPr>
              <w:tabs>
                <w:tab w:val="left" w:pos="760"/>
                <w:tab w:val="left" w:pos="3400"/>
              </w:tabs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  <w:r w:rsidRPr="004F60C4"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  <w:lastRenderedPageBreak/>
              <w:t>Učenčevi izdelki oz. dokazi, ki izhajajo iz pogovorov ali opazovanj pri pouku:</w:t>
            </w:r>
          </w:p>
          <w:p w14:paraId="62085CC3" w14:textId="77777777" w:rsidR="00CC792F" w:rsidRPr="004F60C4" w:rsidRDefault="00CC792F">
            <w:pPr>
              <w:tabs>
                <w:tab w:val="left" w:pos="760"/>
                <w:tab w:val="left" w:pos="3400"/>
              </w:tabs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  <w:p w14:paraId="62085CC4" w14:textId="77777777" w:rsidR="00CC792F" w:rsidRPr="004F60C4" w:rsidRDefault="00CC792F" w:rsidP="00BD54A6">
            <w:pPr>
              <w:tabs>
                <w:tab w:val="left" w:pos="760"/>
                <w:tab w:val="left" w:pos="340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4F60C4">
              <w:rPr>
                <w:rFonts w:asciiTheme="majorHAnsi" w:hAnsiTheme="majorHAnsi" w:cstheme="majorHAnsi"/>
                <w:sz w:val="20"/>
                <w:szCs w:val="20"/>
              </w:rPr>
              <w:t>DOKAZI, KI IZHAJAJO IZ POGOVOROV</w:t>
            </w:r>
          </w:p>
          <w:p w14:paraId="62085CC5" w14:textId="77777777" w:rsidR="00CC792F" w:rsidRPr="004F60C4" w:rsidRDefault="00CC792F" w:rsidP="00BD54A6">
            <w:pPr>
              <w:tabs>
                <w:tab w:val="left" w:pos="760"/>
                <w:tab w:val="left" w:pos="340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2085CC6" w14:textId="77777777" w:rsidR="00CC792F" w:rsidRPr="004F60C4" w:rsidRDefault="00CC792F" w:rsidP="00BD54A6">
            <w:pPr>
              <w:pStyle w:val="Odstavekseznama"/>
              <w:numPr>
                <w:ilvl w:val="0"/>
                <w:numId w:val="22"/>
              </w:numPr>
              <w:tabs>
                <w:tab w:val="left" w:pos="760"/>
                <w:tab w:val="left" w:pos="340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4F60C4">
              <w:rPr>
                <w:rFonts w:asciiTheme="majorHAnsi" w:hAnsiTheme="majorHAnsi" w:cstheme="majorHAnsi"/>
                <w:sz w:val="20"/>
                <w:szCs w:val="20"/>
              </w:rPr>
              <w:t>ponavljanje kriterijev uspešnosti</w:t>
            </w:r>
          </w:p>
          <w:p w14:paraId="62085CC7" w14:textId="77777777" w:rsidR="00CC792F" w:rsidRPr="004F60C4" w:rsidRDefault="00CC792F" w:rsidP="00BD54A6">
            <w:pPr>
              <w:pStyle w:val="Odstavekseznama"/>
              <w:numPr>
                <w:ilvl w:val="0"/>
                <w:numId w:val="22"/>
              </w:numPr>
              <w:tabs>
                <w:tab w:val="left" w:pos="760"/>
                <w:tab w:val="left" w:pos="340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4F60C4">
              <w:rPr>
                <w:rFonts w:asciiTheme="majorHAnsi" w:hAnsiTheme="majorHAnsi" w:cstheme="majorHAnsi"/>
                <w:sz w:val="20"/>
                <w:szCs w:val="20"/>
              </w:rPr>
              <w:t>povratna informacija</w:t>
            </w:r>
          </w:p>
          <w:p w14:paraId="62085CC8" w14:textId="77777777" w:rsidR="00CC792F" w:rsidRPr="004F60C4" w:rsidRDefault="00CC792F" w:rsidP="00BD54A6">
            <w:pPr>
              <w:tabs>
                <w:tab w:val="left" w:pos="760"/>
                <w:tab w:val="left" w:pos="340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2085CC9" w14:textId="77777777" w:rsidR="00CC792F" w:rsidRPr="004F60C4" w:rsidRDefault="00CC792F" w:rsidP="00BD54A6">
            <w:pPr>
              <w:tabs>
                <w:tab w:val="left" w:pos="760"/>
                <w:tab w:val="left" w:pos="340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2085CCA" w14:textId="77777777" w:rsidR="00CC792F" w:rsidRDefault="00CC792F" w:rsidP="00BD54A6">
            <w:pPr>
              <w:tabs>
                <w:tab w:val="left" w:pos="760"/>
                <w:tab w:val="left" w:pos="340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4F60C4">
              <w:rPr>
                <w:rFonts w:asciiTheme="majorHAnsi" w:hAnsiTheme="majorHAnsi" w:cstheme="majorHAnsi"/>
                <w:sz w:val="20"/>
                <w:szCs w:val="20"/>
              </w:rPr>
              <w:t>IZDELKI KOT DOKAZI</w:t>
            </w:r>
          </w:p>
          <w:p w14:paraId="62085CCB" w14:textId="77777777" w:rsidR="00C90231" w:rsidRPr="004F60C4" w:rsidRDefault="00C90231" w:rsidP="00BD54A6">
            <w:pPr>
              <w:tabs>
                <w:tab w:val="left" w:pos="760"/>
                <w:tab w:val="left" w:pos="340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2085CCC" w14:textId="77777777" w:rsidR="00CC792F" w:rsidRPr="00DE6EDE" w:rsidRDefault="003B120A" w:rsidP="0016257F">
            <w:pPr>
              <w:pStyle w:val="Odstavekseznama"/>
              <w:numPr>
                <w:ilvl w:val="0"/>
                <w:numId w:val="3"/>
              </w:numPr>
              <w:tabs>
                <w:tab w:val="left" w:pos="760"/>
                <w:tab w:val="left" w:pos="3400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E6EDE">
              <w:rPr>
                <w:rFonts w:asciiTheme="majorHAnsi" w:hAnsiTheme="majorHAnsi" w:cstheme="majorHAnsi"/>
                <w:b/>
                <w:sz w:val="20"/>
                <w:szCs w:val="20"/>
              </w:rPr>
              <w:t>Izbira v SU</w:t>
            </w:r>
          </w:p>
          <w:p w14:paraId="62085CCD" w14:textId="77777777" w:rsidR="003B120A" w:rsidRDefault="003B120A" w:rsidP="0016257F">
            <w:pPr>
              <w:pStyle w:val="Odstavekseznama"/>
              <w:numPr>
                <w:ilvl w:val="0"/>
                <w:numId w:val="3"/>
              </w:numPr>
              <w:tabs>
                <w:tab w:val="left" w:pos="760"/>
                <w:tab w:val="left" w:pos="340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Izdelan plakat- obdobje človekovega življenja</w:t>
            </w:r>
          </w:p>
          <w:p w14:paraId="62085CCE" w14:textId="77777777" w:rsidR="00CC792F" w:rsidRPr="004F60C4" w:rsidRDefault="008D7E39" w:rsidP="00BD54A6">
            <w:pPr>
              <w:pStyle w:val="Odstavekseznama"/>
              <w:numPr>
                <w:ilvl w:val="0"/>
                <w:numId w:val="3"/>
              </w:numPr>
              <w:tabs>
                <w:tab w:val="left" w:pos="760"/>
                <w:tab w:val="left" w:pos="340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Preverjanje znanja</w:t>
            </w:r>
            <w:r w:rsidR="00CC792F" w:rsidRPr="004F60C4">
              <w:rPr>
                <w:rFonts w:asciiTheme="majorHAnsi" w:hAnsiTheme="majorHAnsi" w:cstheme="majorHAnsi"/>
                <w:sz w:val="20"/>
                <w:szCs w:val="20"/>
              </w:rPr>
              <w:t xml:space="preserve"> ob koncu učne ure</w:t>
            </w:r>
            <w:r w:rsidR="003B120A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  <w:r w:rsidR="00DE6EDE">
              <w:rPr>
                <w:rFonts w:asciiTheme="majorHAnsi" w:hAnsiTheme="majorHAnsi" w:cstheme="majorHAnsi"/>
                <w:b/>
                <w:sz w:val="20"/>
                <w:szCs w:val="20"/>
              </w:rPr>
              <w:t>R</w:t>
            </w:r>
            <w:r w:rsidR="003B120A" w:rsidRPr="003B120A">
              <w:rPr>
                <w:rFonts w:asciiTheme="majorHAnsi" w:hAnsiTheme="majorHAnsi" w:cstheme="majorHAnsi"/>
                <w:b/>
                <w:sz w:val="20"/>
                <w:szCs w:val="20"/>
              </w:rPr>
              <w:t>ešen kviz v SU</w:t>
            </w:r>
            <w:r w:rsidR="003B120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2085CCF" w14:textId="77777777" w:rsidR="00CC792F" w:rsidRPr="004F60C4" w:rsidRDefault="00CC792F">
            <w:pPr>
              <w:tabs>
                <w:tab w:val="left" w:pos="760"/>
                <w:tab w:val="left" w:pos="340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2085CD0" w14:textId="77777777" w:rsidR="00CC792F" w:rsidRPr="004F60C4" w:rsidRDefault="00CC792F" w:rsidP="003871A0">
            <w:pPr>
              <w:tabs>
                <w:tab w:val="left" w:pos="760"/>
                <w:tab w:val="left" w:pos="340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4F60C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2085CD1" w14:textId="77777777" w:rsidR="00CC792F" w:rsidRPr="004F60C4" w:rsidRDefault="00CC792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2085CD2" w14:textId="77777777" w:rsidR="00CC792F" w:rsidRPr="004F60C4" w:rsidRDefault="00CC792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2085CD3" w14:textId="77777777" w:rsidR="00CC792F" w:rsidRPr="004F60C4" w:rsidRDefault="00CC792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2085CD4" w14:textId="77777777" w:rsidR="00CC792F" w:rsidRPr="004F60C4" w:rsidRDefault="00CC792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2085CD5" w14:textId="77777777" w:rsidR="00CC792F" w:rsidRPr="004F60C4" w:rsidRDefault="00CC792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2085CD6" w14:textId="77777777" w:rsidR="00CC792F" w:rsidRPr="004F60C4" w:rsidRDefault="00CC792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2085CD7" w14:textId="77777777" w:rsidR="00CC792F" w:rsidRPr="004F60C4" w:rsidRDefault="00CC792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2085CD8" w14:textId="77777777" w:rsidR="00CC792F" w:rsidRPr="004F60C4" w:rsidRDefault="00CC792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2085CD9" w14:textId="77777777" w:rsidR="00CC792F" w:rsidRPr="004F60C4" w:rsidRDefault="00CC79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2085CDA" w14:textId="77777777" w:rsidR="00CC792F" w:rsidRPr="004F60C4" w:rsidRDefault="00CC79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2085CDB" w14:textId="77777777" w:rsidR="00CC792F" w:rsidRPr="004F60C4" w:rsidRDefault="00CC792F" w:rsidP="009210D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792F" w:rsidRPr="004F60C4" w14:paraId="62085CE7" w14:textId="77777777" w:rsidTr="00DE6EDE">
        <w:trPr>
          <w:trHeight w:val="388"/>
        </w:trPr>
        <w:tc>
          <w:tcPr>
            <w:tcW w:w="3433" w:type="dxa"/>
            <w:vMerge/>
          </w:tcPr>
          <w:p w14:paraId="62085CDD" w14:textId="77777777" w:rsidR="00CC792F" w:rsidRPr="005A708A" w:rsidRDefault="00CC7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2776" w:type="dxa"/>
            <w:vMerge w:val="restart"/>
            <w:shd w:val="clear" w:color="auto" w:fill="DBE5F1"/>
          </w:tcPr>
          <w:p w14:paraId="62085CDE" w14:textId="77777777" w:rsidR="00CC792F" w:rsidRPr="005A708A" w:rsidRDefault="00CC792F">
            <w:pPr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  <w:r w:rsidRPr="005A708A"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  <w:t>Kriteriji uspešnosti:</w:t>
            </w:r>
          </w:p>
          <w:p w14:paraId="62085CDF" w14:textId="77777777" w:rsidR="00CC792F" w:rsidRPr="005A708A" w:rsidRDefault="00CC792F">
            <w:pPr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  <w:p w14:paraId="62085CE0" w14:textId="77777777" w:rsidR="00CC792F" w:rsidRPr="005A708A" w:rsidRDefault="00CC792F" w:rsidP="00962B1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A708A">
              <w:rPr>
                <w:rFonts w:asciiTheme="majorHAnsi" w:hAnsiTheme="majorHAnsi" w:cstheme="majorHAnsi"/>
                <w:b/>
                <w:sz w:val="20"/>
                <w:szCs w:val="20"/>
              </w:rPr>
              <w:t>Uspešen bom, ko bom:</w:t>
            </w:r>
          </w:p>
          <w:p w14:paraId="62085CE1" w14:textId="77777777" w:rsidR="0091711E" w:rsidRPr="0091711E" w:rsidRDefault="0091711E" w:rsidP="0091711E">
            <w:pPr>
              <w:rPr>
                <w:sz w:val="20"/>
                <w:szCs w:val="20"/>
              </w:rPr>
            </w:pPr>
          </w:p>
          <w:p w14:paraId="62085CE2" w14:textId="77777777" w:rsidR="00CC792F" w:rsidRDefault="0091711E" w:rsidP="0091711E">
            <w:pPr>
              <w:pStyle w:val="Odstavekseznama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91711E">
              <w:rPr>
                <w:sz w:val="20"/>
                <w:szCs w:val="20"/>
              </w:rPr>
              <w:t>Znal našteti obdobja človekovega življenja</w:t>
            </w:r>
            <w:r>
              <w:rPr>
                <w:sz w:val="20"/>
                <w:szCs w:val="20"/>
              </w:rPr>
              <w:t xml:space="preserve"> (dojenček, otrok, mladostnik, odrasel, starostnik),</w:t>
            </w:r>
          </w:p>
          <w:p w14:paraId="62085CE3" w14:textId="77777777" w:rsidR="0091711E" w:rsidRDefault="0091711E" w:rsidP="0091711E">
            <w:pPr>
              <w:pStyle w:val="Odstavekseznama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Prepoznal osebo ter jo pravilno razvrstil v posamezno obdobje človeka, </w:t>
            </w:r>
          </w:p>
          <w:p w14:paraId="62085CE4" w14:textId="77777777" w:rsidR="0091711E" w:rsidRPr="0091711E" w:rsidRDefault="0091711E" w:rsidP="0091711E">
            <w:pPr>
              <w:pStyle w:val="Odstavekseznama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Znal opisati značilnosti posameznega obdobja </w:t>
            </w:r>
            <w:r>
              <w:rPr>
                <w:sz w:val="20"/>
                <w:szCs w:val="20"/>
              </w:rPr>
              <w:lastRenderedPageBreak/>
              <w:t>v človekovem življenju.</w:t>
            </w:r>
          </w:p>
        </w:tc>
        <w:tc>
          <w:tcPr>
            <w:tcW w:w="3966" w:type="dxa"/>
            <w:vMerge/>
            <w:shd w:val="clear" w:color="auto" w:fill="DBE5F1"/>
          </w:tcPr>
          <w:p w14:paraId="62085CE5" w14:textId="77777777" w:rsidR="00CC792F" w:rsidRPr="004F60C4" w:rsidRDefault="00CC792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137" w:type="dxa"/>
            <w:vMerge/>
            <w:shd w:val="clear" w:color="auto" w:fill="DBE5F1"/>
          </w:tcPr>
          <w:p w14:paraId="62085CE6" w14:textId="77777777" w:rsidR="00CC792F" w:rsidRPr="004F60C4" w:rsidRDefault="00CC79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792F" w:rsidRPr="004F60C4" w14:paraId="62085CF0" w14:textId="77777777" w:rsidTr="00DE6EDE">
        <w:trPr>
          <w:trHeight w:val="1464"/>
        </w:trPr>
        <w:tc>
          <w:tcPr>
            <w:tcW w:w="3433" w:type="dxa"/>
          </w:tcPr>
          <w:p w14:paraId="62085CE8" w14:textId="77777777" w:rsidR="00CC792F" w:rsidRPr="005A708A" w:rsidRDefault="00CC792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A708A">
              <w:rPr>
                <w:rFonts w:asciiTheme="majorHAnsi" w:hAnsiTheme="majorHAnsi" w:cstheme="majorHAnsi"/>
                <w:b/>
                <w:sz w:val="20"/>
                <w:szCs w:val="20"/>
              </w:rPr>
              <w:t>Standardi znanja/učni dosežki:</w:t>
            </w:r>
          </w:p>
          <w:p w14:paraId="62085CE9" w14:textId="3DA8EF3F" w:rsidR="00CC792F" w:rsidRDefault="00CC792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A708A">
              <w:rPr>
                <w:rFonts w:asciiTheme="majorHAnsi" w:hAnsiTheme="majorHAnsi" w:cstheme="majorHAnsi"/>
                <w:b/>
                <w:sz w:val="20"/>
                <w:szCs w:val="20"/>
              </w:rPr>
              <w:t>Učenec:</w:t>
            </w:r>
          </w:p>
          <w:p w14:paraId="30814073" w14:textId="190FD310" w:rsidR="00886A4A" w:rsidRPr="00886A4A" w:rsidRDefault="00886A4A" w:rsidP="00886A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86A801B" w14:textId="77777777" w:rsidR="00886A4A" w:rsidRPr="00110DDD" w:rsidRDefault="00110DDD" w:rsidP="00110DDD">
            <w:pPr>
              <w:pStyle w:val="Odstavekseznama"/>
              <w:numPr>
                <w:ilvl w:val="0"/>
                <w:numId w:val="2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10DD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zna poiskati vire znanja</w:t>
            </w:r>
          </w:p>
          <w:p w14:paraId="62085CEC" w14:textId="61B16137" w:rsidR="00110DDD" w:rsidRPr="00110DDD" w:rsidRDefault="00110DDD" w:rsidP="00110DDD">
            <w:pPr>
              <w:pStyle w:val="Odstavekseznama"/>
              <w:numPr>
                <w:ilvl w:val="0"/>
                <w:numId w:val="2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10DD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predstavi sebe, svoje bližnje in svoj dom,</w:t>
            </w:r>
            <w:bookmarkStart w:id="0" w:name="_GoBack"/>
            <w:bookmarkEnd w:id="0"/>
          </w:p>
        </w:tc>
        <w:tc>
          <w:tcPr>
            <w:tcW w:w="2776" w:type="dxa"/>
            <w:vMerge/>
            <w:shd w:val="clear" w:color="auto" w:fill="DBE5F1"/>
          </w:tcPr>
          <w:p w14:paraId="62085CED" w14:textId="77777777" w:rsidR="00CC792F" w:rsidRPr="004F60C4" w:rsidRDefault="00CC792F">
            <w:pPr>
              <w:spacing w:after="200"/>
              <w:jc w:val="both"/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3966" w:type="dxa"/>
            <w:vMerge/>
            <w:shd w:val="clear" w:color="auto" w:fill="DBE5F1"/>
          </w:tcPr>
          <w:p w14:paraId="62085CEE" w14:textId="77777777" w:rsidR="00CC792F" w:rsidRPr="004F60C4" w:rsidRDefault="00CC7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4137" w:type="dxa"/>
            <w:vMerge/>
            <w:shd w:val="clear" w:color="auto" w:fill="DBE5F1"/>
          </w:tcPr>
          <w:p w14:paraId="62085CEF" w14:textId="77777777" w:rsidR="00CC792F" w:rsidRPr="004F60C4" w:rsidRDefault="00CC7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</w:tc>
      </w:tr>
    </w:tbl>
    <w:p w14:paraId="62085CF1" w14:textId="77777777" w:rsidR="00C42555" w:rsidRPr="004F60C4" w:rsidRDefault="00C42555">
      <w:pPr>
        <w:rPr>
          <w:rFonts w:asciiTheme="majorHAnsi" w:hAnsiTheme="majorHAnsi" w:cstheme="majorHAnsi"/>
          <w:b/>
          <w:sz w:val="20"/>
          <w:szCs w:val="20"/>
        </w:rPr>
      </w:pPr>
    </w:p>
    <w:sectPr w:rsidR="00C42555" w:rsidRPr="004F60C4" w:rsidSect="00012741">
      <w:headerReference w:type="default" r:id="rId8"/>
      <w:pgSz w:w="16838" w:h="11906" w:orient="landscape" w:code="9"/>
      <w:pgMar w:top="426" w:right="1417" w:bottom="426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85CF4" w14:textId="77777777" w:rsidR="000B7D85" w:rsidRDefault="000B7D85" w:rsidP="003871A0">
      <w:pPr>
        <w:spacing w:after="0" w:line="240" w:lineRule="auto"/>
      </w:pPr>
      <w:r>
        <w:separator/>
      </w:r>
    </w:p>
  </w:endnote>
  <w:endnote w:type="continuationSeparator" w:id="0">
    <w:p w14:paraId="62085CF5" w14:textId="77777777" w:rsidR="000B7D85" w:rsidRDefault="000B7D85" w:rsidP="0038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85CF2" w14:textId="77777777" w:rsidR="000B7D85" w:rsidRDefault="000B7D85" w:rsidP="003871A0">
      <w:pPr>
        <w:spacing w:after="0" w:line="240" w:lineRule="auto"/>
      </w:pPr>
      <w:r>
        <w:separator/>
      </w:r>
    </w:p>
  </w:footnote>
  <w:footnote w:type="continuationSeparator" w:id="0">
    <w:p w14:paraId="62085CF3" w14:textId="77777777" w:rsidR="000B7D85" w:rsidRDefault="000B7D85" w:rsidP="00387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5CF6" w14:textId="77777777" w:rsidR="003871A0" w:rsidRDefault="00FE376D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085CF8" wp14:editId="62085CF9">
          <wp:simplePos x="0" y="0"/>
          <wp:positionH relativeFrom="column">
            <wp:posOffset>1843405</wp:posOffset>
          </wp:positionH>
          <wp:positionV relativeFrom="paragraph">
            <wp:posOffset>-373380</wp:posOffset>
          </wp:positionV>
          <wp:extent cx="6069330" cy="619125"/>
          <wp:effectExtent l="0" t="0" r="7620" b="952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172" cy="624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85CF7" w14:textId="77777777" w:rsidR="003871A0" w:rsidRDefault="003871A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7874"/>
    <w:multiLevelType w:val="hybridMultilevel"/>
    <w:tmpl w:val="9EF21C58"/>
    <w:lvl w:ilvl="0" w:tplc="0A9C4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40B61"/>
    <w:multiLevelType w:val="hybridMultilevel"/>
    <w:tmpl w:val="EF927490"/>
    <w:lvl w:ilvl="0" w:tplc="0A9C4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52AC7"/>
    <w:multiLevelType w:val="hybridMultilevel"/>
    <w:tmpl w:val="5718BEC2"/>
    <w:lvl w:ilvl="0" w:tplc="611CF15E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4427F"/>
    <w:multiLevelType w:val="hybridMultilevel"/>
    <w:tmpl w:val="9DA8D1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D76ED"/>
    <w:multiLevelType w:val="hybridMultilevel"/>
    <w:tmpl w:val="EC7260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9B09F7"/>
    <w:multiLevelType w:val="hybridMultilevel"/>
    <w:tmpl w:val="85B018B8"/>
    <w:lvl w:ilvl="0" w:tplc="0A9C4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1C7BB6">
      <w:numFmt w:val="bullet"/>
      <w:lvlText w:val="•"/>
      <w:lvlJc w:val="left"/>
      <w:pPr>
        <w:ind w:left="1860" w:hanging="78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550E7"/>
    <w:multiLevelType w:val="hybridMultilevel"/>
    <w:tmpl w:val="52CE0D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E2763"/>
    <w:multiLevelType w:val="hybridMultilevel"/>
    <w:tmpl w:val="855C9AB6"/>
    <w:lvl w:ilvl="0" w:tplc="0A9C4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92343"/>
    <w:multiLevelType w:val="hybridMultilevel"/>
    <w:tmpl w:val="E3E0CE10"/>
    <w:lvl w:ilvl="0" w:tplc="396EB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461592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F2203"/>
    <w:multiLevelType w:val="hybridMultilevel"/>
    <w:tmpl w:val="E9248EEA"/>
    <w:lvl w:ilvl="0" w:tplc="0A9C4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72419"/>
    <w:multiLevelType w:val="hybridMultilevel"/>
    <w:tmpl w:val="20E6846C"/>
    <w:lvl w:ilvl="0" w:tplc="0A9C4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742A1"/>
    <w:multiLevelType w:val="hybridMultilevel"/>
    <w:tmpl w:val="63A4E194"/>
    <w:lvl w:ilvl="0" w:tplc="B6988EC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57C89"/>
    <w:multiLevelType w:val="hybridMultilevel"/>
    <w:tmpl w:val="EC088874"/>
    <w:lvl w:ilvl="0" w:tplc="4D1223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123AD4"/>
    <w:multiLevelType w:val="hybridMultilevel"/>
    <w:tmpl w:val="2D56A1BC"/>
    <w:lvl w:ilvl="0" w:tplc="0A9C4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C0625"/>
    <w:multiLevelType w:val="hybridMultilevel"/>
    <w:tmpl w:val="83829CD4"/>
    <w:lvl w:ilvl="0" w:tplc="9DE87806">
      <w:numFmt w:val="bullet"/>
      <w:lvlText w:val="J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B643C"/>
    <w:multiLevelType w:val="hybridMultilevel"/>
    <w:tmpl w:val="1B5ABA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96CD1"/>
    <w:multiLevelType w:val="hybridMultilevel"/>
    <w:tmpl w:val="A8427D48"/>
    <w:lvl w:ilvl="0" w:tplc="BF000C0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80623"/>
    <w:multiLevelType w:val="hybridMultilevel"/>
    <w:tmpl w:val="F30CAA72"/>
    <w:lvl w:ilvl="0" w:tplc="9DE87806">
      <w:numFmt w:val="bullet"/>
      <w:lvlText w:val="J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741D01"/>
    <w:multiLevelType w:val="hybridMultilevel"/>
    <w:tmpl w:val="F0A442A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BE4EED"/>
    <w:multiLevelType w:val="hybridMultilevel"/>
    <w:tmpl w:val="5AAAA47A"/>
    <w:lvl w:ilvl="0" w:tplc="0A9C4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97A0C"/>
    <w:multiLevelType w:val="hybridMultilevel"/>
    <w:tmpl w:val="8ED29658"/>
    <w:lvl w:ilvl="0" w:tplc="3546159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5461592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36792"/>
    <w:multiLevelType w:val="hybridMultilevel"/>
    <w:tmpl w:val="33A81C28"/>
    <w:lvl w:ilvl="0" w:tplc="0A9C4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850D4"/>
    <w:multiLevelType w:val="hybridMultilevel"/>
    <w:tmpl w:val="96D4C9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47938"/>
    <w:multiLevelType w:val="hybridMultilevel"/>
    <w:tmpl w:val="DEC0EAE4"/>
    <w:lvl w:ilvl="0" w:tplc="D51C39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911B9"/>
    <w:multiLevelType w:val="hybridMultilevel"/>
    <w:tmpl w:val="22C89C5C"/>
    <w:lvl w:ilvl="0" w:tplc="0A9C4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7645A"/>
    <w:multiLevelType w:val="hybridMultilevel"/>
    <w:tmpl w:val="5AD07ABE"/>
    <w:lvl w:ilvl="0" w:tplc="0A9C4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97F21"/>
    <w:multiLevelType w:val="hybridMultilevel"/>
    <w:tmpl w:val="D7100022"/>
    <w:lvl w:ilvl="0" w:tplc="611CF15E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E649FB"/>
    <w:multiLevelType w:val="hybridMultilevel"/>
    <w:tmpl w:val="EDC2C560"/>
    <w:lvl w:ilvl="0" w:tplc="9CDC43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2F5662"/>
    <w:multiLevelType w:val="hybridMultilevel"/>
    <w:tmpl w:val="4F2EF8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03434"/>
    <w:multiLevelType w:val="hybridMultilevel"/>
    <w:tmpl w:val="57B8B104"/>
    <w:lvl w:ilvl="0" w:tplc="EF88E936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041B8"/>
    <w:multiLevelType w:val="hybridMultilevel"/>
    <w:tmpl w:val="18A4CF88"/>
    <w:lvl w:ilvl="0" w:tplc="0A9C495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 w15:restartNumberingAfterBreak="0">
    <w:nsid w:val="593D4AD4"/>
    <w:multiLevelType w:val="hybridMultilevel"/>
    <w:tmpl w:val="B2ACDC3C"/>
    <w:lvl w:ilvl="0" w:tplc="97D8D5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A97C18"/>
    <w:multiLevelType w:val="hybridMultilevel"/>
    <w:tmpl w:val="0CE06CC8"/>
    <w:lvl w:ilvl="0" w:tplc="F760A6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F1DE4"/>
    <w:multiLevelType w:val="hybridMultilevel"/>
    <w:tmpl w:val="C5A02190"/>
    <w:lvl w:ilvl="0" w:tplc="0A9C49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94012B"/>
    <w:multiLevelType w:val="hybridMultilevel"/>
    <w:tmpl w:val="BE2E7D60"/>
    <w:lvl w:ilvl="0" w:tplc="0A9C4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64260"/>
    <w:multiLevelType w:val="hybridMultilevel"/>
    <w:tmpl w:val="29561F3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C7618A"/>
    <w:multiLevelType w:val="hybridMultilevel"/>
    <w:tmpl w:val="853488B6"/>
    <w:lvl w:ilvl="0" w:tplc="0424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5F062E43"/>
    <w:multiLevelType w:val="hybridMultilevel"/>
    <w:tmpl w:val="765899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FA05698"/>
    <w:multiLevelType w:val="hybridMultilevel"/>
    <w:tmpl w:val="89B0BDDA"/>
    <w:lvl w:ilvl="0" w:tplc="0A9C4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242F42"/>
    <w:multiLevelType w:val="hybridMultilevel"/>
    <w:tmpl w:val="302C8A40"/>
    <w:lvl w:ilvl="0" w:tplc="0A9C49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962EB1"/>
    <w:multiLevelType w:val="hybridMultilevel"/>
    <w:tmpl w:val="1136ABEA"/>
    <w:lvl w:ilvl="0" w:tplc="97D8D5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E46C5"/>
    <w:multiLevelType w:val="hybridMultilevel"/>
    <w:tmpl w:val="09E285D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7F35A2"/>
    <w:multiLevelType w:val="hybridMultilevel"/>
    <w:tmpl w:val="D2B61D58"/>
    <w:lvl w:ilvl="0" w:tplc="0A9C49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C372BE"/>
    <w:multiLevelType w:val="hybridMultilevel"/>
    <w:tmpl w:val="875E80D8"/>
    <w:lvl w:ilvl="0" w:tplc="324E39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D1976"/>
    <w:multiLevelType w:val="hybridMultilevel"/>
    <w:tmpl w:val="ED1CEC14"/>
    <w:lvl w:ilvl="0" w:tplc="324E3936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5" w15:restartNumberingAfterBreak="0">
    <w:nsid w:val="7ED62BEC"/>
    <w:multiLevelType w:val="hybridMultilevel"/>
    <w:tmpl w:val="514E9C28"/>
    <w:lvl w:ilvl="0" w:tplc="0A9C4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A94531"/>
    <w:multiLevelType w:val="hybridMultilevel"/>
    <w:tmpl w:val="75B05A78"/>
    <w:lvl w:ilvl="0" w:tplc="33024DF4">
      <w:numFmt w:val="bullet"/>
      <w:lvlText w:val="●"/>
      <w:lvlJc w:val="left"/>
      <w:pPr>
        <w:ind w:left="110" w:hanging="256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0E706472">
      <w:numFmt w:val="bullet"/>
      <w:lvlText w:val="•"/>
      <w:lvlJc w:val="left"/>
      <w:pPr>
        <w:ind w:left="1013" w:hanging="256"/>
      </w:pPr>
      <w:rPr>
        <w:rFonts w:hint="default"/>
        <w:lang w:val="hr-HR" w:eastAsia="hr-HR" w:bidi="hr-HR"/>
      </w:rPr>
    </w:lvl>
    <w:lvl w:ilvl="2" w:tplc="E242A63C">
      <w:numFmt w:val="bullet"/>
      <w:lvlText w:val="•"/>
      <w:lvlJc w:val="left"/>
      <w:pPr>
        <w:ind w:left="1906" w:hanging="256"/>
      </w:pPr>
      <w:rPr>
        <w:rFonts w:hint="default"/>
        <w:lang w:val="hr-HR" w:eastAsia="hr-HR" w:bidi="hr-HR"/>
      </w:rPr>
    </w:lvl>
    <w:lvl w:ilvl="3" w:tplc="FDEC12C2">
      <w:numFmt w:val="bullet"/>
      <w:lvlText w:val="•"/>
      <w:lvlJc w:val="left"/>
      <w:pPr>
        <w:ind w:left="2799" w:hanging="256"/>
      </w:pPr>
      <w:rPr>
        <w:rFonts w:hint="default"/>
        <w:lang w:val="hr-HR" w:eastAsia="hr-HR" w:bidi="hr-HR"/>
      </w:rPr>
    </w:lvl>
    <w:lvl w:ilvl="4" w:tplc="FDE2900A">
      <w:numFmt w:val="bullet"/>
      <w:lvlText w:val="•"/>
      <w:lvlJc w:val="left"/>
      <w:pPr>
        <w:ind w:left="3692" w:hanging="256"/>
      </w:pPr>
      <w:rPr>
        <w:rFonts w:hint="default"/>
        <w:lang w:val="hr-HR" w:eastAsia="hr-HR" w:bidi="hr-HR"/>
      </w:rPr>
    </w:lvl>
    <w:lvl w:ilvl="5" w:tplc="5B789EE2">
      <w:numFmt w:val="bullet"/>
      <w:lvlText w:val="•"/>
      <w:lvlJc w:val="left"/>
      <w:pPr>
        <w:ind w:left="4586" w:hanging="256"/>
      </w:pPr>
      <w:rPr>
        <w:rFonts w:hint="default"/>
        <w:lang w:val="hr-HR" w:eastAsia="hr-HR" w:bidi="hr-HR"/>
      </w:rPr>
    </w:lvl>
    <w:lvl w:ilvl="6" w:tplc="C0E24AFA">
      <w:numFmt w:val="bullet"/>
      <w:lvlText w:val="•"/>
      <w:lvlJc w:val="left"/>
      <w:pPr>
        <w:ind w:left="5479" w:hanging="256"/>
      </w:pPr>
      <w:rPr>
        <w:rFonts w:hint="default"/>
        <w:lang w:val="hr-HR" w:eastAsia="hr-HR" w:bidi="hr-HR"/>
      </w:rPr>
    </w:lvl>
    <w:lvl w:ilvl="7" w:tplc="E42C0300">
      <w:numFmt w:val="bullet"/>
      <w:lvlText w:val="•"/>
      <w:lvlJc w:val="left"/>
      <w:pPr>
        <w:ind w:left="6372" w:hanging="256"/>
      </w:pPr>
      <w:rPr>
        <w:rFonts w:hint="default"/>
        <w:lang w:val="hr-HR" w:eastAsia="hr-HR" w:bidi="hr-HR"/>
      </w:rPr>
    </w:lvl>
    <w:lvl w:ilvl="8" w:tplc="69A08528">
      <w:numFmt w:val="bullet"/>
      <w:lvlText w:val="•"/>
      <w:lvlJc w:val="left"/>
      <w:pPr>
        <w:ind w:left="7265" w:hanging="256"/>
      </w:pPr>
      <w:rPr>
        <w:rFonts w:hint="default"/>
        <w:lang w:val="hr-HR" w:eastAsia="hr-HR" w:bidi="hr-HR"/>
      </w:rPr>
    </w:lvl>
  </w:abstractNum>
  <w:num w:numId="1">
    <w:abstractNumId w:val="42"/>
  </w:num>
  <w:num w:numId="2">
    <w:abstractNumId w:val="7"/>
  </w:num>
  <w:num w:numId="3">
    <w:abstractNumId w:val="39"/>
  </w:num>
  <w:num w:numId="4">
    <w:abstractNumId w:val="33"/>
  </w:num>
  <w:num w:numId="5">
    <w:abstractNumId w:val="19"/>
  </w:num>
  <w:num w:numId="6">
    <w:abstractNumId w:val="38"/>
  </w:num>
  <w:num w:numId="7">
    <w:abstractNumId w:val="46"/>
  </w:num>
  <w:num w:numId="8">
    <w:abstractNumId w:val="45"/>
  </w:num>
  <w:num w:numId="9">
    <w:abstractNumId w:val="34"/>
  </w:num>
  <w:num w:numId="10">
    <w:abstractNumId w:val="0"/>
  </w:num>
  <w:num w:numId="11">
    <w:abstractNumId w:val="32"/>
  </w:num>
  <w:num w:numId="12">
    <w:abstractNumId w:val="2"/>
  </w:num>
  <w:num w:numId="13">
    <w:abstractNumId w:val="37"/>
  </w:num>
  <w:num w:numId="14">
    <w:abstractNumId w:val="4"/>
  </w:num>
  <w:num w:numId="15">
    <w:abstractNumId w:val="23"/>
  </w:num>
  <w:num w:numId="16">
    <w:abstractNumId w:val="29"/>
  </w:num>
  <w:num w:numId="17">
    <w:abstractNumId w:val="3"/>
  </w:num>
  <w:num w:numId="18">
    <w:abstractNumId w:val="6"/>
  </w:num>
  <w:num w:numId="19">
    <w:abstractNumId w:val="30"/>
  </w:num>
  <w:num w:numId="20">
    <w:abstractNumId w:val="41"/>
  </w:num>
  <w:num w:numId="21">
    <w:abstractNumId w:val="9"/>
  </w:num>
  <w:num w:numId="22">
    <w:abstractNumId w:val="27"/>
  </w:num>
  <w:num w:numId="23">
    <w:abstractNumId w:val="1"/>
  </w:num>
  <w:num w:numId="24">
    <w:abstractNumId w:val="13"/>
  </w:num>
  <w:num w:numId="25">
    <w:abstractNumId w:val="12"/>
  </w:num>
  <w:num w:numId="26">
    <w:abstractNumId w:val="35"/>
  </w:num>
  <w:num w:numId="27">
    <w:abstractNumId w:val="10"/>
  </w:num>
  <w:num w:numId="28">
    <w:abstractNumId w:val="24"/>
  </w:num>
  <w:num w:numId="29">
    <w:abstractNumId w:val="25"/>
  </w:num>
  <w:num w:numId="30">
    <w:abstractNumId w:val="26"/>
  </w:num>
  <w:num w:numId="31">
    <w:abstractNumId w:val="5"/>
  </w:num>
  <w:num w:numId="32">
    <w:abstractNumId w:val="21"/>
  </w:num>
  <w:num w:numId="33">
    <w:abstractNumId w:val="11"/>
  </w:num>
  <w:num w:numId="34">
    <w:abstractNumId w:val="44"/>
  </w:num>
  <w:num w:numId="35">
    <w:abstractNumId w:val="17"/>
  </w:num>
  <w:num w:numId="36">
    <w:abstractNumId w:val="20"/>
  </w:num>
  <w:num w:numId="37">
    <w:abstractNumId w:val="14"/>
  </w:num>
  <w:num w:numId="3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43"/>
  </w:num>
  <w:num w:numId="41">
    <w:abstractNumId w:val="22"/>
  </w:num>
  <w:num w:numId="42">
    <w:abstractNumId w:val="15"/>
  </w:num>
  <w:num w:numId="43">
    <w:abstractNumId w:val="28"/>
  </w:num>
  <w:num w:numId="44">
    <w:abstractNumId w:val="40"/>
  </w:num>
  <w:num w:numId="45">
    <w:abstractNumId w:val="31"/>
  </w:num>
  <w:num w:numId="46">
    <w:abstractNumId w:val="18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55"/>
    <w:rsid w:val="00012741"/>
    <w:rsid w:val="00086773"/>
    <w:rsid w:val="0009475C"/>
    <w:rsid w:val="000B3A95"/>
    <w:rsid w:val="000B7D85"/>
    <w:rsid w:val="000F2965"/>
    <w:rsid w:val="000F2F75"/>
    <w:rsid w:val="0010308E"/>
    <w:rsid w:val="00110DDD"/>
    <w:rsid w:val="00121AF5"/>
    <w:rsid w:val="001517AB"/>
    <w:rsid w:val="0016257F"/>
    <w:rsid w:val="00197FD2"/>
    <w:rsid w:val="00242CDF"/>
    <w:rsid w:val="002A7762"/>
    <w:rsid w:val="002C7487"/>
    <w:rsid w:val="002C7BB0"/>
    <w:rsid w:val="002D4418"/>
    <w:rsid w:val="002D7810"/>
    <w:rsid w:val="002E03A3"/>
    <w:rsid w:val="002E33C9"/>
    <w:rsid w:val="003271FC"/>
    <w:rsid w:val="00357265"/>
    <w:rsid w:val="003871A0"/>
    <w:rsid w:val="003B120A"/>
    <w:rsid w:val="00447EBC"/>
    <w:rsid w:val="004A3A4B"/>
    <w:rsid w:val="004D796F"/>
    <w:rsid w:val="004F60C4"/>
    <w:rsid w:val="005354F2"/>
    <w:rsid w:val="00537382"/>
    <w:rsid w:val="00540636"/>
    <w:rsid w:val="005A708A"/>
    <w:rsid w:val="005A7BA6"/>
    <w:rsid w:val="005B53EB"/>
    <w:rsid w:val="005D448C"/>
    <w:rsid w:val="006B1630"/>
    <w:rsid w:val="006D53D8"/>
    <w:rsid w:val="007075E7"/>
    <w:rsid w:val="00732F12"/>
    <w:rsid w:val="00773647"/>
    <w:rsid w:val="007861C1"/>
    <w:rsid w:val="007B0266"/>
    <w:rsid w:val="007B111F"/>
    <w:rsid w:val="00806F51"/>
    <w:rsid w:val="00812991"/>
    <w:rsid w:val="00812EBD"/>
    <w:rsid w:val="00852516"/>
    <w:rsid w:val="00886A4A"/>
    <w:rsid w:val="00886CB4"/>
    <w:rsid w:val="008D7E39"/>
    <w:rsid w:val="008F00AE"/>
    <w:rsid w:val="008F117B"/>
    <w:rsid w:val="00900EC1"/>
    <w:rsid w:val="0090570F"/>
    <w:rsid w:val="0091711E"/>
    <w:rsid w:val="00962B19"/>
    <w:rsid w:val="009771F8"/>
    <w:rsid w:val="009D64F1"/>
    <w:rsid w:val="009F7CF7"/>
    <w:rsid w:val="00A1758C"/>
    <w:rsid w:val="00A56187"/>
    <w:rsid w:val="00A747CB"/>
    <w:rsid w:val="00B13541"/>
    <w:rsid w:val="00B3040D"/>
    <w:rsid w:val="00B477DD"/>
    <w:rsid w:val="00B67282"/>
    <w:rsid w:val="00B94108"/>
    <w:rsid w:val="00B97EF2"/>
    <w:rsid w:val="00BD54A6"/>
    <w:rsid w:val="00C42555"/>
    <w:rsid w:val="00C6336D"/>
    <w:rsid w:val="00C70722"/>
    <w:rsid w:val="00C90231"/>
    <w:rsid w:val="00CC792F"/>
    <w:rsid w:val="00D0067F"/>
    <w:rsid w:val="00D53132"/>
    <w:rsid w:val="00D93C88"/>
    <w:rsid w:val="00DA0720"/>
    <w:rsid w:val="00DC2EFE"/>
    <w:rsid w:val="00DE6EDE"/>
    <w:rsid w:val="00E0005C"/>
    <w:rsid w:val="00E25B8E"/>
    <w:rsid w:val="00E43B01"/>
    <w:rsid w:val="00E63067"/>
    <w:rsid w:val="00E75BF6"/>
    <w:rsid w:val="00E912CC"/>
    <w:rsid w:val="00F24503"/>
    <w:rsid w:val="00F45C9D"/>
    <w:rsid w:val="00FC2836"/>
    <w:rsid w:val="00FE376D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085C80"/>
  <w15:docId w15:val="{9B948938-688E-4474-86B5-84EE3750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8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871A0"/>
  </w:style>
  <w:style w:type="paragraph" w:styleId="Noga">
    <w:name w:val="footer"/>
    <w:basedOn w:val="Navaden"/>
    <w:link w:val="NogaZnak"/>
    <w:uiPriority w:val="99"/>
    <w:unhideWhenUsed/>
    <w:rsid w:val="0038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871A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7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71A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962B19"/>
    <w:pPr>
      <w:ind w:left="720"/>
      <w:contextualSpacing/>
    </w:pPr>
  </w:style>
  <w:style w:type="paragraph" w:customStyle="1" w:styleId="TableParagraph">
    <w:name w:val="Table Paragraph"/>
    <w:basedOn w:val="Navaden"/>
    <w:uiPriority w:val="1"/>
    <w:qFormat/>
    <w:rsid w:val="00447EBC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val="hr-HR" w:eastAsia="hr-HR" w:bidi="hr-HR"/>
    </w:rPr>
  </w:style>
  <w:style w:type="paragraph" w:customStyle="1" w:styleId="Navaden1">
    <w:name w:val="Navaden1"/>
    <w:rsid w:val="004F60C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3D94F8B-2420-482D-BD03-6F9B0D44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Trsavec</dc:creator>
  <cp:lastModifiedBy>Uporabnik</cp:lastModifiedBy>
  <cp:revision>10</cp:revision>
  <cp:lastPrinted>2019-04-01T11:52:00Z</cp:lastPrinted>
  <dcterms:created xsi:type="dcterms:W3CDTF">2022-12-10T17:55:00Z</dcterms:created>
  <dcterms:modified xsi:type="dcterms:W3CDTF">2022-12-11T18:15:00Z</dcterms:modified>
</cp:coreProperties>
</file>