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0525A" w14:textId="77777777" w:rsidR="00A21ED6" w:rsidRPr="00A21ED6" w:rsidRDefault="00A21ED6" w:rsidP="00A21E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21ED6">
        <w:rPr>
          <w:rFonts w:ascii="Times New Roman" w:eastAsia="Times New Roman" w:hAnsi="Times New Roman" w:cs="Times New Roman"/>
          <w:sz w:val="24"/>
          <w:szCs w:val="24"/>
          <w:lang w:eastAsia="sl-SI"/>
        </w:rPr>
        <w:t>Social cohesion refers to the extent of connectedness and solidarity among groups in society. It identifies two main dimensions: the sense of belonging of a community and the relationships among members within the community itself. It stems from a democratic effort to establish social balance, economic dynamism, and national identity, with the goals of founding a system of equity, sustaining the impulses of uncontrolled economic growth, and avoiding social fractures.</w:t>
      </w:r>
    </w:p>
    <w:p w14:paraId="5584306B" w14:textId="77777777" w:rsidR="00A21ED6" w:rsidRPr="00A21ED6" w:rsidRDefault="00A21ED6" w:rsidP="00A21E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21ED6">
        <w:rPr>
          <w:rFonts w:ascii="Times New Roman" w:eastAsia="Times New Roman" w:hAnsi="Times New Roman" w:cs="Times New Roman"/>
          <w:sz w:val="24"/>
          <w:szCs w:val="24"/>
          <w:lang w:eastAsia="sl-SI"/>
        </w:rPr>
        <w:t>Social cohesion is a social process which aims to consolidate plurality of citizenship by reducing inequality and socioeconomic disparities and fractures in the society. It reflects people’s needs for both personal development and a sense of belonging and links together individual freedom and social justice, economic efficiency and the fair sharing of resources, and pluralism and common rules for resolving all conflicts.</w:t>
      </w:r>
    </w:p>
    <w:p w14:paraId="3345949E" w14:textId="7D8F6DFC" w:rsidR="003C1798" w:rsidRDefault="00A21ED6">
      <w:r>
        <w:t xml:space="preserve">Manca, A.R. (2014). Social Cohesion. In: Michalos, A.C. (eds) Encyclopedia of Quality of Life and Well-Being Research. Springer, Dordrecht. </w:t>
      </w:r>
      <w:hyperlink r:id="rId5" w:history="1">
        <w:r w:rsidRPr="00466FAC">
          <w:rPr>
            <w:rStyle w:val="Hyperlink"/>
          </w:rPr>
          <w:t>https://doi.org/10.1007/978-94-007-0753-5_2739</w:t>
        </w:r>
      </w:hyperlink>
    </w:p>
    <w:p w14:paraId="7C4F0FFC" w14:textId="027B5FFA" w:rsidR="00A21ED6" w:rsidRDefault="00A21ED6"/>
    <w:p w14:paraId="521D9E03" w14:textId="77777777" w:rsidR="00A21ED6" w:rsidRDefault="00A21ED6"/>
    <w:sectPr w:rsidR="00A21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160F5"/>
    <w:multiLevelType w:val="multilevel"/>
    <w:tmpl w:val="ABEE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010676"/>
    <w:multiLevelType w:val="multilevel"/>
    <w:tmpl w:val="350E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4C58C2"/>
    <w:multiLevelType w:val="multilevel"/>
    <w:tmpl w:val="89E48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F34C98"/>
    <w:multiLevelType w:val="multilevel"/>
    <w:tmpl w:val="46DCE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6712787">
    <w:abstractNumId w:val="3"/>
    <w:lvlOverride w:ilvl="0">
      <w:startOverride w:val="2"/>
    </w:lvlOverride>
  </w:num>
  <w:num w:numId="2" w16cid:durableId="860439835">
    <w:abstractNumId w:val="0"/>
  </w:num>
  <w:num w:numId="3" w16cid:durableId="1801412740">
    <w:abstractNumId w:val="1"/>
  </w:num>
  <w:num w:numId="4" w16cid:durableId="38552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D6"/>
    <w:rsid w:val="003C1798"/>
    <w:rsid w:val="00A2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5848D"/>
  <w15:chartTrackingRefBased/>
  <w15:docId w15:val="{8CC816FF-FC46-49CE-9CEA-98068365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21E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Heading2">
    <w:name w:val="heading 2"/>
    <w:basedOn w:val="Normal"/>
    <w:link w:val="Heading2Char"/>
    <w:uiPriority w:val="9"/>
    <w:qFormat/>
    <w:rsid w:val="00A21E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ED6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Heading2Char">
    <w:name w:val="Heading 2 Char"/>
    <w:basedOn w:val="DefaultParagraphFont"/>
    <w:link w:val="Heading2"/>
    <w:uiPriority w:val="9"/>
    <w:rsid w:val="00A21ED6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Hyperlink">
    <w:name w:val="Hyperlink"/>
    <w:basedOn w:val="DefaultParagraphFont"/>
    <w:uiPriority w:val="99"/>
    <w:unhideWhenUsed/>
    <w:rsid w:val="00A21ED6"/>
    <w:rPr>
      <w:color w:val="0000FF"/>
      <w:u w:val="single"/>
    </w:rPr>
  </w:style>
  <w:style w:type="paragraph" w:customStyle="1" w:styleId="c-breadcrumbsitem">
    <w:name w:val="c-breadcrumbs__item"/>
    <w:basedOn w:val="Normal"/>
    <w:rsid w:val="00A2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-article-author-listitem">
    <w:name w:val="c-article-author-list__item"/>
    <w:basedOn w:val="Normal"/>
    <w:rsid w:val="00A2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-article-identifiersitem">
    <w:name w:val="c-article-identifiers__item"/>
    <w:basedOn w:val="Normal"/>
    <w:rsid w:val="00A2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-article-metrics-barcount">
    <w:name w:val="c-article-metrics-bar__count"/>
    <w:basedOn w:val="Normal"/>
    <w:rsid w:val="00A2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c-article-metrics-barlabel">
    <w:name w:val="c-article-metrics-bar__label"/>
    <w:basedOn w:val="DefaultParagraphFont"/>
    <w:rsid w:val="00A21ED6"/>
  </w:style>
  <w:style w:type="paragraph" w:styleId="NormalWeb">
    <w:name w:val="Normal (Web)"/>
    <w:basedOn w:val="Normal"/>
    <w:uiPriority w:val="99"/>
    <w:semiHidden/>
    <w:unhideWhenUsed/>
    <w:rsid w:val="00A2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UnresolvedMention">
    <w:name w:val="Unresolved Mention"/>
    <w:basedOn w:val="DefaultParagraphFont"/>
    <w:uiPriority w:val="99"/>
    <w:semiHidden/>
    <w:unhideWhenUsed/>
    <w:rsid w:val="00A21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0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6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1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07/978-94-007-0753-5_27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Pižorn, Karmen</dc:creator>
  <cp:keywords/>
  <dc:description/>
  <cp:lastModifiedBy>Pižorn, Karmen</cp:lastModifiedBy>
  <cp:revision>1</cp:revision>
  <dcterms:created xsi:type="dcterms:W3CDTF">2023-03-07T06:45:00Z</dcterms:created>
  <dcterms:modified xsi:type="dcterms:W3CDTF">2023-03-07T06:50:00Z</dcterms:modified>
</cp:coreProperties>
</file>