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D0" w:rsidRDefault="00D847D0" w:rsidP="00D847D0">
      <w:pPr>
        <w:pStyle w:val="Naslov1"/>
        <w:rPr>
          <w:b/>
          <w:sz w:val="44"/>
        </w:rPr>
      </w:pPr>
      <w:r>
        <w:rPr>
          <w:b/>
          <w:sz w:val="44"/>
        </w:rPr>
        <w:t>Ocena govora</w:t>
      </w:r>
    </w:p>
    <w:p w:rsidR="00D847D0" w:rsidRDefault="00D847D0" w:rsidP="00D847D0"/>
    <w:p w:rsidR="00D847D0" w:rsidRDefault="00D847D0" w:rsidP="00D847D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Smer študija: Logopedija in </w:t>
      </w:r>
      <w:proofErr w:type="spellStart"/>
      <w:r>
        <w:rPr>
          <w:sz w:val="28"/>
          <w:szCs w:val="26"/>
        </w:rPr>
        <w:t>surdopedagogika</w:t>
      </w:r>
      <w:proofErr w:type="spellEnd"/>
    </w:p>
    <w:p w:rsidR="00D847D0" w:rsidRDefault="00D847D0" w:rsidP="00D847D0">
      <w:pPr>
        <w:jc w:val="both"/>
        <w:rPr>
          <w:sz w:val="28"/>
          <w:szCs w:val="26"/>
        </w:rPr>
      </w:pPr>
      <w:r>
        <w:rPr>
          <w:sz w:val="28"/>
          <w:szCs w:val="26"/>
        </w:rPr>
        <w:t>Datum: 11. 12. 2020</w:t>
      </w:r>
    </w:p>
    <w:p w:rsidR="00D847D0" w:rsidRDefault="00D847D0" w:rsidP="00D847D0">
      <w:pPr>
        <w:pBdr>
          <w:bottom w:val="single" w:sz="12" w:space="1" w:color="auto"/>
        </w:pBdr>
        <w:jc w:val="both"/>
        <w:rPr>
          <w:sz w:val="28"/>
          <w:szCs w:val="26"/>
        </w:rPr>
      </w:pPr>
      <w:r>
        <w:rPr>
          <w:sz w:val="28"/>
          <w:szCs w:val="26"/>
        </w:rPr>
        <w:t>Spol:  M      Ž</w:t>
      </w:r>
    </w:p>
    <w:p w:rsidR="00D847D0" w:rsidRDefault="00D847D0" w:rsidP="00D847D0">
      <w:pPr>
        <w:pBdr>
          <w:bottom w:val="single" w:sz="12" w:space="1" w:color="auto"/>
        </w:pBdr>
        <w:jc w:val="both"/>
        <w:rPr>
          <w:sz w:val="28"/>
          <w:szCs w:val="26"/>
        </w:rPr>
      </w:pPr>
    </w:p>
    <w:p w:rsidR="00B91AB0" w:rsidRDefault="00B91AB0">
      <w:pPr>
        <w:rPr>
          <w:sz w:val="28"/>
        </w:rPr>
      </w:pPr>
    </w:p>
    <w:p w:rsidR="00361931" w:rsidRDefault="00D847D0" w:rsidP="00D847D0">
      <w:pPr>
        <w:spacing w:line="276" w:lineRule="auto"/>
        <w:jc w:val="both"/>
        <w:rPr>
          <w:sz w:val="28"/>
          <w:szCs w:val="28"/>
        </w:rPr>
      </w:pPr>
      <w:r w:rsidRPr="00361931">
        <w:rPr>
          <w:sz w:val="28"/>
          <w:szCs w:val="28"/>
        </w:rPr>
        <w:t xml:space="preserve">Poslušali boste posnetke štirih govorcev. Za vsak posnetek </w:t>
      </w:r>
      <w:r w:rsidR="00CA38FD">
        <w:rPr>
          <w:sz w:val="28"/>
          <w:szCs w:val="28"/>
        </w:rPr>
        <w:t xml:space="preserve">opredelite na lestvici </w:t>
      </w:r>
      <w:r w:rsidRPr="00361931">
        <w:rPr>
          <w:sz w:val="28"/>
          <w:szCs w:val="28"/>
        </w:rPr>
        <w:t xml:space="preserve">od 1 do 6, kako razumljiv, sprejemljiv in všečen se vam zdi govor, ki ga slišite. 1 pomeni najmanj, 6 pa najbolj razumljiv/sprejemljiv/všečen govor. </w:t>
      </w:r>
    </w:p>
    <w:p w:rsidR="00D847D0" w:rsidRPr="00361931" w:rsidRDefault="00361931" w:rsidP="00D847D0">
      <w:pPr>
        <w:spacing w:line="276" w:lineRule="auto"/>
        <w:jc w:val="both"/>
        <w:rPr>
          <w:sz w:val="28"/>
          <w:szCs w:val="28"/>
        </w:rPr>
      </w:pPr>
      <w:r w:rsidRPr="00361931">
        <w:rPr>
          <w:sz w:val="28"/>
          <w:szCs w:val="28"/>
        </w:rPr>
        <w:t xml:space="preserve">Izbrano vrednost na lestvici </w:t>
      </w:r>
      <w:r w:rsidRPr="00361931">
        <w:rPr>
          <w:b/>
          <w:sz w:val="28"/>
          <w:szCs w:val="28"/>
        </w:rPr>
        <w:t>odebelite.</w:t>
      </w:r>
    </w:p>
    <w:p w:rsidR="00361931" w:rsidRDefault="00361931" w:rsidP="00D847D0">
      <w:pPr>
        <w:spacing w:line="276" w:lineRule="auto"/>
        <w:jc w:val="both"/>
        <w:rPr>
          <w:b/>
          <w:sz w:val="26"/>
          <w:szCs w:val="26"/>
        </w:rPr>
      </w:pPr>
    </w:p>
    <w:p w:rsidR="00361931" w:rsidRDefault="00361931" w:rsidP="00D847D0">
      <w:pPr>
        <w:spacing w:line="276" w:lineRule="auto"/>
        <w:jc w:val="both"/>
        <w:rPr>
          <w:b/>
          <w:sz w:val="26"/>
          <w:szCs w:val="26"/>
        </w:rPr>
      </w:pPr>
    </w:p>
    <w:tbl>
      <w:tblPr>
        <w:tblStyle w:val="Tabelamrea"/>
        <w:tblW w:w="9207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7051"/>
      </w:tblGrid>
      <w:tr w:rsidR="00361931" w:rsidRPr="00361931" w:rsidTr="00361931">
        <w:trPr>
          <w:trHeight w:val="497"/>
        </w:trPr>
        <w:tc>
          <w:tcPr>
            <w:tcW w:w="9207" w:type="dxa"/>
            <w:gridSpan w:val="2"/>
            <w:shd w:val="clear" w:color="auto" w:fill="E7E6E6" w:themeFill="background2"/>
            <w:vAlign w:val="center"/>
          </w:tcPr>
          <w:p w:rsidR="00361931" w:rsidRPr="00361931" w:rsidRDefault="00361931" w:rsidP="00361931">
            <w:pPr>
              <w:spacing w:line="276" w:lineRule="auto"/>
              <w:jc w:val="center"/>
              <w:rPr>
                <w:b/>
                <w:sz w:val="28"/>
                <w:szCs w:val="26"/>
              </w:rPr>
            </w:pPr>
            <w:r w:rsidRPr="00361931">
              <w:rPr>
                <w:b/>
                <w:sz w:val="28"/>
                <w:szCs w:val="26"/>
              </w:rPr>
              <w:t>POSNETEK 1</w:t>
            </w:r>
          </w:p>
        </w:tc>
      </w:tr>
      <w:tr w:rsidR="00361931" w:rsidRPr="00361931" w:rsidTr="00361931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361931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Razumljivost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361931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  <w:tr w:rsidR="00361931" w:rsidRPr="00361931" w:rsidTr="00361931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361931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Sprejemljivost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361931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  <w:tr w:rsidR="00361931" w:rsidRPr="00361931" w:rsidTr="00361931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361931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Všečnost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361931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</w:tbl>
    <w:p w:rsidR="00361931" w:rsidRDefault="00361931" w:rsidP="00D847D0">
      <w:pPr>
        <w:spacing w:line="276" w:lineRule="auto"/>
        <w:jc w:val="both"/>
        <w:rPr>
          <w:b/>
          <w:sz w:val="26"/>
          <w:szCs w:val="26"/>
        </w:rPr>
      </w:pPr>
    </w:p>
    <w:p w:rsidR="00D847D0" w:rsidRDefault="00D847D0" w:rsidP="00D847D0">
      <w:pPr>
        <w:jc w:val="both"/>
        <w:rPr>
          <w:sz w:val="28"/>
          <w:szCs w:val="26"/>
          <w:u w:val="single"/>
        </w:rPr>
      </w:pPr>
    </w:p>
    <w:p w:rsidR="00361931" w:rsidRDefault="00361931" w:rsidP="00D847D0">
      <w:pPr>
        <w:jc w:val="both"/>
        <w:rPr>
          <w:sz w:val="28"/>
          <w:szCs w:val="26"/>
          <w:u w:val="single"/>
        </w:rPr>
      </w:pPr>
    </w:p>
    <w:p w:rsidR="00361931" w:rsidRDefault="00361931" w:rsidP="00D847D0">
      <w:pPr>
        <w:jc w:val="both"/>
        <w:rPr>
          <w:sz w:val="28"/>
          <w:szCs w:val="26"/>
          <w:u w:val="single"/>
        </w:rPr>
      </w:pPr>
    </w:p>
    <w:tbl>
      <w:tblPr>
        <w:tblStyle w:val="Tabelamrea"/>
        <w:tblW w:w="9207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7051"/>
      </w:tblGrid>
      <w:tr w:rsidR="00361931" w:rsidRPr="00361931" w:rsidTr="00361931">
        <w:trPr>
          <w:trHeight w:val="497"/>
        </w:trPr>
        <w:tc>
          <w:tcPr>
            <w:tcW w:w="9207" w:type="dxa"/>
            <w:gridSpan w:val="2"/>
            <w:shd w:val="clear" w:color="auto" w:fill="E7E6E6" w:themeFill="background2"/>
            <w:vAlign w:val="center"/>
          </w:tcPr>
          <w:p w:rsidR="00361931" w:rsidRPr="00361931" w:rsidRDefault="00361931" w:rsidP="00AA07D5">
            <w:pPr>
              <w:spacing w:line="276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POSNETEK 2</w:t>
            </w:r>
          </w:p>
        </w:tc>
      </w:tr>
      <w:tr w:rsidR="00361931" w:rsidRPr="00361931" w:rsidTr="00AA07D5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AA07D5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Razumljivost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AA07D5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  <w:tr w:rsidR="00361931" w:rsidRPr="00361931" w:rsidTr="00AA07D5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AA07D5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Sprejemljivost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AA07D5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  <w:tr w:rsidR="00361931" w:rsidRPr="00361931" w:rsidTr="00AA07D5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AA07D5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Všečnost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AA07D5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</w:tbl>
    <w:p w:rsidR="00361931" w:rsidRDefault="00361931" w:rsidP="00D847D0">
      <w:pPr>
        <w:jc w:val="both"/>
        <w:rPr>
          <w:sz w:val="28"/>
          <w:szCs w:val="26"/>
          <w:u w:val="single"/>
        </w:rPr>
      </w:pPr>
    </w:p>
    <w:p w:rsidR="00361931" w:rsidRDefault="00361931" w:rsidP="00361931"/>
    <w:tbl>
      <w:tblPr>
        <w:tblStyle w:val="Tabelamrea"/>
        <w:tblpPr w:leftFromText="141" w:rightFromText="141" w:tblpY="653"/>
        <w:tblW w:w="9207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7051"/>
      </w:tblGrid>
      <w:tr w:rsidR="00361931" w:rsidRPr="00361931" w:rsidTr="00361931">
        <w:trPr>
          <w:trHeight w:val="497"/>
        </w:trPr>
        <w:tc>
          <w:tcPr>
            <w:tcW w:w="9207" w:type="dxa"/>
            <w:gridSpan w:val="2"/>
            <w:shd w:val="clear" w:color="auto" w:fill="E7E6E6" w:themeFill="background2"/>
            <w:vAlign w:val="center"/>
          </w:tcPr>
          <w:p w:rsidR="00361931" w:rsidRPr="00361931" w:rsidRDefault="00361931" w:rsidP="00361931">
            <w:pPr>
              <w:spacing w:line="276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POSNETEK 3</w:t>
            </w:r>
          </w:p>
        </w:tc>
      </w:tr>
      <w:tr w:rsidR="00361931" w:rsidRPr="00361931" w:rsidTr="00361931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361931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Razumljivost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361931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  <w:tr w:rsidR="00361931" w:rsidRPr="00361931" w:rsidTr="00361931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361931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Sprejemljivost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361931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  <w:tr w:rsidR="00361931" w:rsidRPr="00361931" w:rsidTr="00361931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361931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Všečnost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361931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</w:tbl>
    <w:p w:rsidR="00361931" w:rsidRDefault="00361931" w:rsidP="00D847D0">
      <w:pPr>
        <w:jc w:val="both"/>
        <w:rPr>
          <w:sz w:val="28"/>
          <w:szCs w:val="26"/>
          <w:u w:val="single"/>
        </w:rPr>
      </w:pPr>
    </w:p>
    <w:p w:rsidR="00361931" w:rsidRDefault="00361931" w:rsidP="00D847D0">
      <w:pPr>
        <w:jc w:val="both"/>
        <w:rPr>
          <w:sz w:val="28"/>
          <w:szCs w:val="26"/>
          <w:u w:val="single"/>
        </w:rPr>
      </w:pPr>
    </w:p>
    <w:p w:rsidR="00361931" w:rsidRDefault="00361931" w:rsidP="00D847D0">
      <w:pPr>
        <w:jc w:val="both"/>
        <w:rPr>
          <w:sz w:val="28"/>
          <w:szCs w:val="26"/>
          <w:u w:val="single"/>
        </w:rPr>
      </w:pPr>
    </w:p>
    <w:p w:rsidR="00361931" w:rsidRDefault="00361931" w:rsidP="00D847D0">
      <w:pPr>
        <w:jc w:val="both"/>
        <w:rPr>
          <w:sz w:val="28"/>
          <w:szCs w:val="26"/>
          <w:u w:val="single"/>
        </w:rPr>
      </w:pPr>
    </w:p>
    <w:tbl>
      <w:tblPr>
        <w:tblStyle w:val="Tabelamrea"/>
        <w:tblW w:w="9207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7051"/>
      </w:tblGrid>
      <w:tr w:rsidR="00361931" w:rsidRPr="00361931" w:rsidTr="00361931">
        <w:trPr>
          <w:trHeight w:val="497"/>
        </w:trPr>
        <w:tc>
          <w:tcPr>
            <w:tcW w:w="9207" w:type="dxa"/>
            <w:gridSpan w:val="2"/>
            <w:shd w:val="clear" w:color="auto" w:fill="E7E6E6" w:themeFill="background2"/>
            <w:vAlign w:val="center"/>
          </w:tcPr>
          <w:p w:rsidR="00361931" w:rsidRPr="00361931" w:rsidRDefault="00361931" w:rsidP="00AA07D5">
            <w:pPr>
              <w:spacing w:line="276" w:lineRule="auto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POSNETEK 4</w:t>
            </w:r>
          </w:p>
        </w:tc>
      </w:tr>
      <w:tr w:rsidR="00361931" w:rsidRPr="00361931" w:rsidTr="00AA07D5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AA07D5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Razumljivost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AA07D5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  <w:tr w:rsidR="00361931" w:rsidRPr="00361931" w:rsidTr="00AA07D5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AA07D5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Sprejemljivost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AA07D5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  <w:tr w:rsidR="00361931" w:rsidRPr="00361931" w:rsidTr="00AA07D5">
        <w:trPr>
          <w:trHeight w:val="497"/>
        </w:trPr>
        <w:tc>
          <w:tcPr>
            <w:tcW w:w="2156" w:type="dxa"/>
            <w:vAlign w:val="center"/>
          </w:tcPr>
          <w:p w:rsidR="00361931" w:rsidRPr="00361931" w:rsidRDefault="00361931" w:rsidP="00AA07D5">
            <w:pPr>
              <w:spacing w:line="276" w:lineRule="auto"/>
              <w:rPr>
                <w:sz w:val="28"/>
                <w:szCs w:val="26"/>
              </w:rPr>
            </w:pPr>
            <w:r w:rsidRPr="00361931">
              <w:rPr>
                <w:sz w:val="28"/>
                <w:szCs w:val="26"/>
              </w:rPr>
              <w:t>Všečnost</w:t>
            </w:r>
          </w:p>
        </w:tc>
        <w:tc>
          <w:tcPr>
            <w:tcW w:w="7051" w:type="dxa"/>
            <w:vAlign w:val="center"/>
          </w:tcPr>
          <w:p w:rsidR="00361931" w:rsidRPr="00361931" w:rsidRDefault="00361931" w:rsidP="00AA07D5">
            <w:pPr>
              <w:spacing w:line="276" w:lineRule="auto"/>
              <w:jc w:val="center"/>
              <w:rPr>
                <w:b/>
                <w:spacing w:val="400"/>
                <w:sz w:val="28"/>
                <w:szCs w:val="26"/>
              </w:rPr>
            </w:pPr>
            <w:r w:rsidRPr="00361931">
              <w:rPr>
                <w:spacing w:val="400"/>
                <w:sz w:val="28"/>
                <w:szCs w:val="26"/>
                <w14:numSpacing w14:val="proportional"/>
              </w:rPr>
              <w:t>1 2 3 4 5 6</w:t>
            </w:r>
          </w:p>
        </w:tc>
      </w:tr>
    </w:tbl>
    <w:p w:rsidR="00361931" w:rsidRDefault="00361931" w:rsidP="00D847D0">
      <w:pPr>
        <w:jc w:val="both"/>
        <w:rPr>
          <w:sz w:val="28"/>
          <w:szCs w:val="26"/>
          <w:u w:val="single"/>
        </w:rPr>
      </w:pPr>
    </w:p>
    <w:p w:rsidR="00D847D0" w:rsidRDefault="00D847D0" w:rsidP="00D847D0">
      <w:pPr>
        <w:spacing w:line="276" w:lineRule="auto"/>
        <w:jc w:val="both"/>
        <w:rPr>
          <w:b/>
          <w:sz w:val="28"/>
        </w:rPr>
      </w:pPr>
    </w:p>
    <w:p w:rsidR="00D847D0" w:rsidRPr="00D847D0" w:rsidRDefault="00D847D0" w:rsidP="00D847D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Hvala za so</w:t>
      </w:r>
      <w:bookmarkStart w:id="0" w:name="_GoBack"/>
      <w:bookmarkEnd w:id="0"/>
      <w:r>
        <w:rPr>
          <w:b/>
          <w:sz w:val="28"/>
        </w:rPr>
        <w:t>delovanje!</w:t>
      </w:r>
    </w:p>
    <w:sectPr w:rsidR="00D847D0" w:rsidRPr="00D84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D0"/>
    <w:rsid w:val="00361931"/>
    <w:rsid w:val="00A05B80"/>
    <w:rsid w:val="00B91AB0"/>
    <w:rsid w:val="00CA38FD"/>
    <w:rsid w:val="00D8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F6E4"/>
  <w15:chartTrackingRefBased/>
  <w15:docId w15:val="{1551C7A5-A30E-4F85-8883-F17A2AD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847D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847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table" w:styleId="Tabelamrea">
    <w:name w:val="Table Grid"/>
    <w:basedOn w:val="Navadnatabela"/>
    <w:uiPriority w:val="39"/>
    <w:rsid w:val="0036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2</cp:revision>
  <dcterms:created xsi:type="dcterms:W3CDTF">2020-12-10T18:02:00Z</dcterms:created>
  <dcterms:modified xsi:type="dcterms:W3CDTF">2020-12-10T18:45:00Z</dcterms:modified>
</cp:coreProperties>
</file>