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B41" w:rsidRDefault="00933B41" w:rsidP="00933B41">
      <w:pPr>
        <w:pStyle w:val="Naslov"/>
      </w:pPr>
      <w:r>
        <w:t>SPROTNA PRIPRAVA</w:t>
      </w:r>
    </w:p>
    <w:tbl>
      <w:tblPr>
        <w:tblStyle w:val="Tabelamre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0"/>
        <w:gridCol w:w="3068"/>
        <w:gridCol w:w="2372"/>
        <w:gridCol w:w="2372"/>
      </w:tblGrid>
      <w:tr w:rsidR="00933B41" w:rsidTr="001B471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B41" w:rsidRDefault="00933B41" w:rsidP="001B4717">
            <w:r>
              <w:t>Šola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B41" w:rsidRDefault="00DE5F59" w:rsidP="001B4717">
            <w:pPr>
              <w:rPr>
                <w:b/>
              </w:rPr>
            </w:pPr>
            <w:proofErr w:type="spellStart"/>
            <w:r>
              <w:rPr>
                <w:b/>
              </w:rPr>
              <w:t>Oš</w:t>
            </w:r>
            <w:proofErr w:type="spellEnd"/>
            <w:r>
              <w:rPr>
                <w:b/>
              </w:rPr>
              <w:t xml:space="preserve"> Benedikt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B41" w:rsidRDefault="00933B41" w:rsidP="001B4717">
            <w:r>
              <w:t>Učitelj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3B41" w:rsidRDefault="00933B41" w:rsidP="001B4717">
            <w:pPr>
              <w:rPr>
                <w:b/>
              </w:rPr>
            </w:pPr>
            <w:r>
              <w:rPr>
                <w:b/>
              </w:rPr>
              <w:t>Petra Peroci</w:t>
            </w:r>
          </w:p>
        </w:tc>
      </w:tr>
      <w:tr w:rsidR="00933B41" w:rsidTr="001B4717"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B41" w:rsidRDefault="00933B41" w:rsidP="001B4717">
            <w:r>
              <w:t>Predmet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B41" w:rsidRDefault="00933B41" w:rsidP="001B4717">
            <w:pPr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B41" w:rsidRDefault="00933B41" w:rsidP="001B4717">
            <w:r>
              <w:t>Razred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3B41" w:rsidRDefault="00933B41" w:rsidP="001B4717">
            <w:pPr>
              <w:rPr>
                <w:b/>
              </w:rPr>
            </w:pPr>
            <w:r>
              <w:rPr>
                <w:b/>
              </w:rPr>
              <w:t>7.</w:t>
            </w:r>
            <w:r w:rsidR="00AB1DD6">
              <w:rPr>
                <w:b/>
              </w:rPr>
              <w:t>a</w:t>
            </w:r>
          </w:p>
        </w:tc>
      </w:tr>
      <w:tr w:rsidR="00933B41" w:rsidTr="001B4717"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3B41" w:rsidRDefault="00933B41" w:rsidP="001B4717">
            <w:r>
              <w:t>Šolsko leto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3B41" w:rsidRDefault="00DE5F59" w:rsidP="001B4717">
            <w:pPr>
              <w:rPr>
                <w:b/>
              </w:rPr>
            </w:pPr>
            <w:r>
              <w:rPr>
                <w:b/>
              </w:rPr>
              <w:t>202</w:t>
            </w:r>
            <w:r w:rsidR="00F60393">
              <w:rPr>
                <w:b/>
              </w:rPr>
              <w:t>3</w:t>
            </w:r>
            <w:r>
              <w:rPr>
                <w:b/>
              </w:rPr>
              <w:t>/202</w:t>
            </w:r>
            <w:r w:rsidR="00F60393">
              <w:rPr>
                <w:b/>
              </w:rPr>
              <w:t>4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3B41" w:rsidRDefault="00933B41" w:rsidP="001B4717">
            <w:r>
              <w:t xml:space="preserve">Datum 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41" w:rsidRDefault="00933B41" w:rsidP="001B4717">
            <w:pPr>
              <w:rPr>
                <w:b/>
              </w:rPr>
            </w:pPr>
          </w:p>
        </w:tc>
      </w:tr>
    </w:tbl>
    <w:p w:rsidR="00E13317" w:rsidRPr="00E13317" w:rsidRDefault="00E13317" w:rsidP="00AF48E8">
      <w:pPr>
        <w:pStyle w:val="Naslov2"/>
        <w:spacing w:after="240"/>
        <w:rPr>
          <w:caps w:val="0"/>
        </w:rPr>
      </w:pPr>
      <w:r>
        <w:t>1. ura</w:t>
      </w:r>
    </w:p>
    <w:p w:rsidR="00AD7223" w:rsidRDefault="00430F2A" w:rsidP="00E13317">
      <w:pPr>
        <w:pStyle w:val="Podnaslov"/>
        <w:spacing w:after="0"/>
      </w:pPr>
      <w:r>
        <w:t>naravnogeografske in družbenogeografske značilnosti evrope, vulkani in potresi</w:t>
      </w:r>
    </w:p>
    <w:p w:rsidR="00AD7223" w:rsidRDefault="001E7095">
      <w:pPr>
        <w:pStyle w:val="Naslov4"/>
      </w:pPr>
      <w:r>
        <w:t>Vzgojno-izobraževalni cilji</w:t>
      </w:r>
    </w:p>
    <w:p w:rsidR="00DE5F59" w:rsidRDefault="00DE5F59" w:rsidP="00DE5F59">
      <w:pPr>
        <w:spacing w:after="0"/>
      </w:pPr>
      <w:r>
        <w:t>Učenec:</w:t>
      </w:r>
    </w:p>
    <w:p w:rsidR="00430F2A" w:rsidRPr="00430F2A" w:rsidRDefault="00430F2A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30F2A">
        <w:rPr>
          <w:rFonts w:asciiTheme="minorHAnsi" w:hAnsiTheme="minorHAnsi" w:cstheme="minorHAnsi"/>
          <w:sz w:val="20"/>
          <w:szCs w:val="20"/>
        </w:rPr>
        <w:t>določi geografsko lego</w:t>
      </w:r>
      <w:r>
        <w:rPr>
          <w:rFonts w:asciiTheme="minorHAnsi" w:hAnsiTheme="minorHAnsi" w:cstheme="minorHAnsi"/>
          <w:sz w:val="20"/>
          <w:szCs w:val="20"/>
        </w:rPr>
        <w:t xml:space="preserve"> Južne</w:t>
      </w:r>
      <w:r w:rsidRPr="00430F2A">
        <w:rPr>
          <w:rFonts w:asciiTheme="minorHAnsi" w:hAnsiTheme="minorHAnsi" w:cstheme="minorHAnsi"/>
          <w:sz w:val="20"/>
          <w:szCs w:val="20"/>
        </w:rPr>
        <w:t xml:space="preserve"> Evrope ter poimenuje večje polotoke in otoke, gorovja, nižine in morja,</w:t>
      </w:r>
    </w:p>
    <w:p w:rsidR="00430F2A" w:rsidRPr="00430F2A" w:rsidRDefault="00430F2A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30F2A">
        <w:rPr>
          <w:rFonts w:asciiTheme="minorHAnsi" w:hAnsiTheme="minorHAnsi" w:cstheme="minorHAnsi"/>
          <w:sz w:val="20"/>
          <w:szCs w:val="20"/>
        </w:rPr>
        <w:t xml:space="preserve">ob zemljevidu imenuje države Južne Evrope; </w:t>
      </w:r>
    </w:p>
    <w:p w:rsidR="00430F2A" w:rsidRPr="00430F2A" w:rsidRDefault="00430F2A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30F2A">
        <w:rPr>
          <w:rFonts w:asciiTheme="minorHAnsi" w:hAnsiTheme="minorHAnsi" w:cstheme="minorHAnsi"/>
          <w:sz w:val="20"/>
          <w:szCs w:val="20"/>
        </w:rPr>
        <w:t>sklepa o posledicah gibanja morske vode in opiše lastnosti morske vode</w:t>
      </w:r>
      <w:r>
        <w:rPr>
          <w:rFonts w:asciiTheme="minorHAnsi" w:hAnsiTheme="minorHAnsi" w:cstheme="minorHAnsi"/>
          <w:sz w:val="20"/>
          <w:szCs w:val="20"/>
        </w:rPr>
        <w:t xml:space="preserve"> Sredozemskega morja</w:t>
      </w:r>
      <w:r w:rsidRPr="00430F2A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430F2A" w:rsidRPr="00430F2A" w:rsidRDefault="00430F2A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30F2A">
        <w:rPr>
          <w:rFonts w:asciiTheme="minorHAnsi" w:hAnsiTheme="minorHAnsi" w:cstheme="minorHAnsi"/>
          <w:sz w:val="20"/>
          <w:szCs w:val="20"/>
        </w:rPr>
        <w:t xml:space="preserve">na primeru analizira vzroke in posledice onesnaževanja morij; </w:t>
      </w:r>
    </w:p>
    <w:p w:rsidR="00430F2A" w:rsidRPr="00430F2A" w:rsidRDefault="00430F2A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30F2A">
        <w:rPr>
          <w:rFonts w:asciiTheme="minorHAnsi" w:hAnsiTheme="minorHAnsi" w:cstheme="minorHAnsi"/>
          <w:sz w:val="20"/>
          <w:szCs w:val="20"/>
        </w:rPr>
        <w:t xml:space="preserve">na podlagi </w:t>
      </w:r>
      <w:proofErr w:type="spellStart"/>
      <w:r w:rsidRPr="00430F2A">
        <w:rPr>
          <w:rFonts w:asciiTheme="minorHAnsi" w:hAnsiTheme="minorHAnsi" w:cstheme="minorHAnsi"/>
          <w:sz w:val="20"/>
          <w:szCs w:val="20"/>
        </w:rPr>
        <w:t>klimogramov</w:t>
      </w:r>
      <w:proofErr w:type="spellEnd"/>
      <w:r w:rsidRPr="00430F2A">
        <w:rPr>
          <w:rFonts w:asciiTheme="minorHAnsi" w:hAnsiTheme="minorHAnsi" w:cstheme="minorHAnsi"/>
          <w:sz w:val="20"/>
          <w:szCs w:val="20"/>
        </w:rPr>
        <w:t xml:space="preserve"> in slikovnega gradiva sklepa o podnebju in rastlinstvu južne Evrope; </w:t>
      </w:r>
    </w:p>
    <w:p w:rsidR="00430F2A" w:rsidRPr="00430F2A" w:rsidRDefault="00430F2A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30F2A">
        <w:rPr>
          <w:rFonts w:asciiTheme="minorHAnsi" w:hAnsiTheme="minorHAnsi" w:cstheme="minorHAnsi"/>
          <w:sz w:val="20"/>
          <w:szCs w:val="20"/>
        </w:rPr>
        <w:t xml:space="preserve">razloži tektonske vzroke za nastanek potresov in pojasni delovanje ognjenikov, </w:t>
      </w:r>
    </w:p>
    <w:p w:rsidR="00430F2A" w:rsidRPr="00430F2A" w:rsidRDefault="00430F2A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30F2A">
        <w:rPr>
          <w:rFonts w:asciiTheme="minorHAnsi" w:hAnsiTheme="minorHAnsi" w:cstheme="minorHAnsi"/>
          <w:sz w:val="20"/>
          <w:szCs w:val="20"/>
        </w:rPr>
        <w:t xml:space="preserve">opiše posledice ognjeniških izbruhov in potresnega delovanja na življenje ljudi; </w:t>
      </w:r>
    </w:p>
    <w:p w:rsidR="00430F2A" w:rsidRPr="00430F2A" w:rsidRDefault="00430F2A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30F2A">
        <w:rPr>
          <w:rFonts w:asciiTheme="minorHAnsi" w:hAnsiTheme="minorHAnsi" w:cstheme="minorHAnsi"/>
          <w:sz w:val="20"/>
          <w:szCs w:val="20"/>
        </w:rPr>
        <w:t xml:space="preserve">opiše načine, kako človek izboljšuje naravne razmere za kmetijstvo, </w:t>
      </w:r>
    </w:p>
    <w:p w:rsidR="00430F2A" w:rsidRPr="00430F2A" w:rsidRDefault="00430F2A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30F2A">
        <w:rPr>
          <w:rFonts w:asciiTheme="minorHAnsi" w:hAnsiTheme="minorHAnsi" w:cstheme="minorHAnsi"/>
          <w:sz w:val="20"/>
          <w:szCs w:val="20"/>
        </w:rPr>
        <w:t xml:space="preserve">ob izbranih primerih opiše značilnosti gospodarstva s poudarkom na turizmu, </w:t>
      </w:r>
    </w:p>
    <w:p w:rsidR="00430F2A" w:rsidRPr="00430F2A" w:rsidRDefault="00430F2A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30F2A">
        <w:rPr>
          <w:rFonts w:asciiTheme="minorHAnsi" w:hAnsiTheme="minorHAnsi" w:cstheme="minorHAnsi"/>
          <w:sz w:val="20"/>
          <w:szCs w:val="20"/>
        </w:rPr>
        <w:t xml:space="preserve">ob tematskem zemljevidu in ustrezni strokovni literaturi ovrednoti prometni pomen in prometno povezanost Sredozemlja nekoč in danes; </w:t>
      </w:r>
    </w:p>
    <w:p w:rsidR="00430F2A" w:rsidRPr="00430F2A" w:rsidRDefault="00430F2A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30F2A">
        <w:rPr>
          <w:rFonts w:asciiTheme="minorHAnsi" w:hAnsiTheme="minorHAnsi" w:cstheme="minorHAnsi"/>
          <w:sz w:val="20"/>
          <w:szCs w:val="20"/>
        </w:rPr>
        <w:t xml:space="preserve">ob zemljevidu opiše pestro narodnostno in versko sestavo prebivalstva in išče vzroke za neenakomerno razporeditev prebivalstva; </w:t>
      </w:r>
    </w:p>
    <w:p w:rsidR="00430F2A" w:rsidRPr="00DE5F59" w:rsidRDefault="00430F2A" w:rsidP="00DE5F59">
      <w:pPr>
        <w:spacing w:after="0"/>
      </w:pPr>
    </w:p>
    <w:p w:rsidR="00AD7223" w:rsidRDefault="001E7095">
      <w:pPr>
        <w:pStyle w:val="Naslov4"/>
      </w:pPr>
      <w:r>
        <w:t>Standardi znanja/Pričakovani dosežki/rezultati/Učni izidi</w:t>
      </w:r>
    </w:p>
    <w:p w:rsidR="00430F2A" w:rsidRDefault="00DE5F59" w:rsidP="00F60393">
      <w:pPr>
        <w:spacing w:after="0"/>
      </w:pPr>
      <w:r>
        <w:t>Učenec</w:t>
      </w:r>
    </w:p>
    <w:p w:rsidR="00430F2A" w:rsidRDefault="00430F2A" w:rsidP="00430F2A">
      <w:pPr>
        <w:pStyle w:val="Odstavekseznama"/>
        <w:numPr>
          <w:ilvl w:val="0"/>
          <w:numId w:val="3"/>
        </w:numPr>
      </w:pPr>
      <w:r>
        <w:t>zna s pomočjo zemljevida določiti lego Južne Evrope,</w:t>
      </w:r>
    </w:p>
    <w:p w:rsidR="00430F2A" w:rsidRDefault="00430F2A" w:rsidP="00430F2A">
      <w:pPr>
        <w:pStyle w:val="Odstavekseznama"/>
        <w:numPr>
          <w:ilvl w:val="0"/>
          <w:numId w:val="3"/>
        </w:numPr>
      </w:pPr>
      <w:r>
        <w:t>zna našteti in na zemljevidu pokazati države Južne Evrope,</w:t>
      </w:r>
    </w:p>
    <w:p w:rsidR="00430F2A" w:rsidRDefault="00430F2A" w:rsidP="00430F2A">
      <w:pPr>
        <w:pStyle w:val="Odstavekseznama"/>
        <w:numPr>
          <w:ilvl w:val="0"/>
          <w:numId w:val="3"/>
        </w:numPr>
      </w:pPr>
      <w:r>
        <w:t>zna opisati gibanje morske vode Sredozemskega morja, zna opisati lastnosti (barva, slanost, temperatura) Sredozemskega morja,</w:t>
      </w:r>
    </w:p>
    <w:p w:rsidR="00430F2A" w:rsidRDefault="00430F2A" w:rsidP="00430F2A">
      <w:pPr>
        <w:pStyle w:val="Odstavekseznama"/>
        <w:numPr>
          <w:ilvl w:val="0"/>
          <w:numId w:val="3"/>
        </w:numPr>
      </w:pPr>
      <w:r>
        <w:t>zna našteti onesnaževalce Sredozemskega morja in sklepa o vzrokih in posledicah, poda možne rešitve,</w:t>
      </w:r>
    </w:p>
    <w:p w:rsidR="00F02C16" w:rsidRDefault="00F02C16" w:rsidP="00430F2A">
      <w:pPr>
        <w:pStyle w:val="Odstavekseznama"/>
        <w:numPr>
          <w:ilvl w:val="0"/>
          <w:numId w:val="3"/>
        </w:numPr>
      </w:pPr>
      <w:r>
        <w:t>zna našteti in opisati tipe podnebij v Južni Evropi,</w:t>
      </w:r>
    </w:p>
    <w:p w:rsidR="00F02C16" w:rsidRDefault="00F02C16" w:rsidP="00430F2A">
      <w:pPr>
        <w:pStyle w:val="Odstavekseznama"/>
        <w:numPr>
          <w:ilvl w:val="0"/>
          <w:numId w:val="3"/>
        </w:numPr>
      </w:pPr>
      <w:r>
        <w:t xml:space="preserve">zna prepoznati in brati </w:t>
      </w:r>
      <w:proofErr w:type="spellStart"/>
      <w:r>
        <w:t>klimograme</w:t>
      </w:r>
      <w:proofErr w:type="spellEnd"/>
      <w:r>
        <w:t xml:space="preserve"> sredozemskega in celinskega podnebja,</w:t>
      </w:r>
    </w:p>
    <w:p w:rsidR="00F02C16" w:rsidRDefault="00F02C16" w:rsidP="00F02C16">
      <w:pPr>
        <w:pStyle w:val="Odstavekseznama"/>
        <w:numPr>
          <w:ilvl w:val="0"/>
          <w:numId w:val="3"/>
        </w:numPr>
      </w:pPr>
      <w:r>
        <w:t>zna opisati rastlinstvo Južne Evrope,</w:t>
      </w:r>
    </w:p>
    <w:p w:rsidR="00F02C16" w:rsidRDefault="00F02C16" w:rsidP="00F02C16">
      <w:pPr>
        <w:pStyle w:val="Odstavekseznama"/>
        <w:numPr>
          <w:ilvl w:val="0"/>
          <w:numId w:val="3"/>
        </w:numPr>
      </w:pPr>
      <w:r>
        <w:t>zna pojasniti vzroke za nastanek potresov in vulkanov v Južni Evropi,</w:t>
      </w:r>
    </w:p>
    <w:p w:rsidR="00F02C16" w:rsidRDefault="00F02C16" w:rsidP="00F02C16">
      <w:pPr>
        <w:pStyle w:val="Odstavekseznama"/>
        <w:numPr>
          <w:ilvl w:val="0"/>
          <w:numId w:val="3"/>
        </w:numPr>
      </w:pPr>
      <w:r>
        <w:t>pozna dele vulkana in pojme povezane s potresi,</w:t>
      </w:r>
    </w:p>
    <w:p w:rsidR="00F02C16" w:rsidRDefault="00F02C16" w:rsidP="00F02C16">
      <w:pPr>
        <w:pStyle w:val="Odstavekseznama"/>
        <w:numPr>
          <w:ilvl w:val="0"/>
          <w:numId w:val="3"/>
        </w:numPr>
      </w:pPr>
      <w:r>
        <w:t>zna pojasniti posledice izbruhov vulkana in potresov na življenje ljudi,</w:t>
      </w:r>
    </w:p>
    <w:p w:rsidR="00F02C16" w:rsidRDefault="00F02C16" w:rsidP="00F02C16">
      <w:pPr>
        <w:pStyle w:val="Odstavekseznama"/>
        <w:numPr>
          <w:ilvl w:val="0"/>
          <w:numId w:val="3"/>
        </w:numPr>
      </w:pPr>
      <w:r>
        <w:t>zna opisati značilnosti kmetijstva v Severni Evropi, pozna pojme terase in namakanje,</w:t>
      </w:r>
    </w:p>
    <w:p w:rsidR="00F02C16" w:rsidRDefault="00F02C16" w:rsidP="00F02C16">
      <w:pPr>
        <w:pStyle w:val="Odstavekseznama"/>
        <w:numPr>
          <w:ilvl w:val="0"/>
          <w:numId w:val="3"/>
        </w:numPr>
      </w:pPr>
      <w:r>
        <w:t>zna opisati razmere za kmetijstvo v Padski nižini,</w:t>
      </w:r>
    </w:p>
    <w:p w:rsidR="00F02C16" w:rsidRDefault="00F02C16" w:rsidP="00F02C16">
      <w:pPr>
        <w:pStyle w:val="Odstavekseznama"/>
        <w:numPr>
          <w:ilvl w:val="0"/>
          <w:numId w:val="3"/>
        </w:numPr>
      </w:pPr>
      <w:r>
        <w:t>zna prepoznati turiz</w:t>
      </w:r>
      <w:r w:rsidR="00F60393">
        <w:t>em k</w:t>
      </w:r>
      <w:r>
        <w:t>ot pomembno gospodarsko panogo v Južni Evropi in sklepati o posledicah masovnega turizma,</w:t>
      </w:r>
    </w:p>
    <w:p w:rsidR="00F02C16" w:rsidRDefault="00F02C16" w:rsidP="00F02C16">
      <w:pPr>
        <w:pStyle w:val="Odstavekseznama"/>
        <w:numPr>
          <w:ilvl w:val="0"/>
          <w:numId w:val="3"/>
        </w:numPr>
      </w:pPr>
      <w:r>
        <w:lastRenderedPageBreak/>
        <w:t>zna našteti pomembne gospodarske panoge v Južni Evropi,</w:t>
      </w:r>
    </w:p>
    <w:p w:rsidR="00F02C16" w:rsidRDefault="00F02C16" w:rsidP="00F02C16">
      <w:pPr>
        <w:pStyle w:val="Odstavekseznama"/>
        <w:numPr>
          <w:ilvl w:val="0"/>
          <w:numId w:val="3"/>
        </w:numPr>
      </w:pPr>
      <w:r>
        <w:t>zna ovrednotiti prometni pomen Sredozemlja v zgodovini in danes,</w:t>
      </w:r>
    </w:p>
    <w:p w:rsidR="00F02C16" w:rsidRDefault="00F02C16" w:rsidP="00F02C16">
      <w:pPr>
        <w:pStyle w:val="Odstavekseznama"/>
        <w:numPr>
          <w:ilvl w:val="0"/>
          <w:numId w:val="3"/>
        </w:numPr>
      </w:pPr>
      <w:r>
        <w:t>zna našteti gosto in redko poseljena območja v Južni Evropi in pojasni vzroke za tako razporeditev,</w:t>
      </w:r>
    </w:p>
    <w:p w:rsidR="00430F2A" w:rsidRDefault="00F02C16" w:rsidP="00F02C16">
      <w:pPr>
        <w:pStyle w:val="Odstavekseznama"/>
        <w:numPr>
          <w:ilvl w:val="0"/>
          <w:numId w:val="3"/>
        </w:numPr>
      </w:pPr>
      <w:r>
        <w:t xml:space="preserve">zna našteti verstva v Južni Evropi in sklepa o posledicah raznolikosti. </w:t>
      </w:r>
    </w:p>
    <w:p w:rsidR="00AF48E8" w:rsidRPr="00AF48E8" w:rsidRDefault="00AF48E8" w:rsidP="00AF48E8">
      <w:pPr>
        <w:pStyle w:val="Odstavekseznama"/>
        <w:ind w:left="432"/>
      </w:pPr>
    </w:p>
    <w:p w:rsidR="00AD7223" w:rsidRPr="00E13317" w:rsidRDefault="001E7095" w:rsidP="00DE5F59">
      <w:pPr>
        <w:rPr>
          <w:b/>
          <w:u w:val="single"/>
        </w:rPr>
      </w:pPr>
      <w:r w:rsidRPr="00E13317">
        <w:rPr>
          <w:b/>
          <w:u w:val="single"/>
        </w:rPr>
        <w:t>Načrt dejavnosti</w:t>
      </w:r>
    </w:p>
    <w:p w:rsidR="00E13317" w:rsidRDefault="00E13317">
      <w:r>
        <w:t>Tip učne ure:</w:t>
      </w:r>
      <w:r w:rsidRPr="00E13317">
        <w:rPr>
          <w:b/>
        </w:rPr>
        <w:t xml:space="preserve"> usvajanje</w:t>
      </w:r>
      <w:r w:rsidR="0013664F">
        <w:rPr>
          <w:b/>
        </w:rPr>
        <w:t>, ponovitev</w:t>
      </w:r>
    </w:p>
    <w:p w:rsidR="00E13317" w:rsidRDefault="00E13317">
      <w:r>
        <w:t xml:space="preserve">Predviden čas: </w:t>
      </w:r>
      <w:r w:rsidR="00F60393">
        <w:rPr>
          <w:b/>
        </w:rPr>
        <w:t>4</w:t>
      </w:r>
      <w:r w:rsidR="0013664F">
        <w:rPr>
          <w:b/>
        </w:rPr>
        <w:t xml:space="preserve"> ur</w:t>
      </w:r>
      <w:r w:rsidR="00F60393">
        <w:rPr>
          <w:b/>
        </w:rPr>
        <w:t>e</w:t>
      </w:r>
    </w:p>
    <w:p w:rsidR="00AD7223" w:rsidRDefault="001E7095">
      <w:pPr>
        <w:rPr>
          <w:b/>
        </w:rPr>
      </w:pPr>
      <w:r>
        <w:t xml:space="preserve">Metode: </w:t>
      </w:r>
      <w:r>
        <w:rPr>
          <w:b/>
        </w:rPr>
        <w:t xml:space="preserve">razlaga, </w:t>
      </w:r>
      <w:r w:rsidR="004D0E06">
        <w:rPr>
          <w:b/>
        </w:rPr>
        <w:t>razgovor</w:t>
      </w:r>
      <w:r>
        <w:rPr>
          <w:b/>
        </w:rPr>
        <w:t>, demonstracij</w:t>
      </w:r>
      <w:r w:rsidR="0013664F">
        <w:rPr>
          <w:b/>
        </w:rPr>
        <w:t>a, delo z delovnimi li</w:t>
      </w:r>
      <w:r w:rsidR="00F60393">
        <w:rPr>
          <w:b/>
        </w:rPr>
        <w:t>sti, i</w:t>
      </w:r>
      <w:r w:rsidR="0013664F">
        <w:rPr>
          <w:b/>
        </w:rPr>
        <w:t>, delo z zemljevidom, delo s slikovnim materialom, spletna učilnica</w:t>
      </w:r>
      <w:r w:rsidR="00520D0B">
        <w:rPr>
          <w:b/>
        </w:rPr>
        <w:t>, delo z učbenikom</w:t>
      </w:r>
    </w:p>
    <w:p w:rsidR="00E13317" w:rsidRDefault="00E13317" w:rsidP="00AF48E8">
      <w:pPr>
        <w:spacing w:after="0"/>
      </w:pPr>
      <w:r>
        <w:t xml:space="preserve">Učna oblika: </w:t>
      </w:r>
      <w:r w:rsidRPr="00E13317">
        <w:rPr>
          <w:b/>
        </w:rPr>
        <w:t xml:space="preserve">frontalna, individualna, </w:t>
      </w:r>
      <w:r w:rsidR="0013664F">
        <w:rPr>
          <w:b/>
        </w:rPr>
        <w:t>delo v dvojicah, delo na daljavo v spletni učilnici</w:t>
      </w:r>
    </w:p>
    <w:p w:rsidR="00AD7223" w:rsidRDefault="00AD7223" w:rsidP="00EB055C">
      <w:pPr>
        <w:pStyle w:val="Naslov3"/>
        <w:spacing w:before="0"/>
      </w:pPr>
    </w:p>
    <w:p w:rsidR="00AD7223" w:rsidRDefault="001E7095">
      <w:pPr>
        <w:pStyle w:val="Naslov4"/>
      </w:pPr>
      <w:r>
        <w:t>Dejavnosti učenca</w:t>
      </w:r>
    </w:p>
    <w:p w:rsidR="00FD777B" w:rsidRPr="00FD777B" w:rsidRDefault="00FD777B" w:rsidP="00FD777B">
      <w:r>
        <w:t>Za uvodno motivacijo učenec reši igro Spomin (zastave držav Južne Evrope) v spletni učilnici.</w:t>
      </w:r>
    </w:p>
    <w:p w:rsidR="00520D0B" w:rsidRDefault="00520D0B" w:rsidP="00F60393">
      <w:r>
        <w:t>Učenci v učbeniku preberejo snov, ki se nanaša na Južno Evropo in rešujejo delovne liste</w:t>
      </w:r>
      <w:r w:rsidR="00F60393">
        <w:t xml:space="preserve"> v spletni učilnici</w:t>
      </w:r>
      <w:r>
        <w:t>. Snov na delovnih listih je razdeljena na naslednje tematske sklope:</w:t>
      </w:r>
    </w:p>
    <w:p w:rsidR="00520D0B" w:rsidRDefault="00520D0B" w:rsidP="00520D0B">
      <w:pPr>
        <w:pStyle w:val="Odstavekseznama"/>
        <w:numPr>
          <w:ilvl w:val="0"/>
          <w:numId w:val="14"/>
        </w:numPr>
      </w:pPr>
      <w:r>
        <w:t>Naravnogeografske značilnosti Južne Evrope (relief, podnebje, rastje, Sredozemsko morje)</w:t>
      </w:r>
    </w:p>
    <w:p w:rsidR="00520D0B" w:rsidRDefault="00520D0B" w:rsidP="00520D0B">
      <w:pPr>
        <w:pStyle w:val="Odstavekseznama"/>
        <w:numPr>
          <w:ilvl w:val="0"/>
          <w:numId w:val="14"/>
        </w:numPr>
      </w:pPr>
      <w:r>
        <w:t>Vulkani in potresi,</w:t>
      </w:r>
    </w:p>
    <w:p w:rsidR="00520D0B" w:rsidRDefault="00520D0B" w:rsidP="00520D0B">
      <w:pPr>
        <w:pStyle w:val="Odstavekseznama"/>
        <w:numPr>
          <w:ilvl w:val="0"/>
          <w:numId w:val="14"/>
        </w:numPr>
      </w:pPr>
      <w:proofErr w:type="spellStart"/>
      <w:r>
        <w:t>Družbenogeografske</w:t>
      </w:r>
      <w:proofErr w:type="spellEnd"/>
      <w:r>
        <w:t xml:space="preserve"> značilnosti Južne Evrope (gospodarstvo – industrija, turizem in kmetijstvo, </w:t>
      </w:r>
      <w:proofErr w:type="spellStart"/>
      <w:r>
        <w:t>prebivastvi</w:t>
      </w:r>
      <w:proofErr w:type="spellEnd"/>
      <w:r>
        <w:t>, verska sestava prebivalstva).</w:t>
      </w:r>
    </w:p>
    <w:p w:rsidR="00520D0B" w:rsidRDefault="00520D0B" w:rsidP="00520D0B">
      <w:r>
        <w:t>Snov Vulkani in potresi učenci predelajo na daljavo, v spletni učilnici imajo naloženo razlago in tabelsko sliko ter video material.</w:t>
      </w:r>
    </w:p>
    <w:p w:rsidR="00520D0B" w:rsidRDefault="00520D0B" w:rsidP="00520D0B">
      <w:r>
        <w:t>Učenci sami in skupaj z učiteljem preverjajo rešitve delovnih listov. Učitelju zastavljajo morebitna vprašanja.</w:t>
      </w:r>
    </w:p>
    <w:p w:rsidR="00F72B6E" w:rsidRDefault="00F72B6E" w:rsidP="00520D0B">
      <w:r>
        <w:t>Ko imajo učenci rešene delovne liste in preverjene rešitve ter razlago pričnemo s pripravo na pisno ocenjevanje znanja.</w:t>
      </w:r>
    </w:p>
    <w:p w:rsidR="00520D0B" w:rsidRDefault="00520D0B" w:rsidP="00DE5F59">
      <w:pPr>
        <w:pStyle w:val="Naslov4"/>
      </w:pPr>
      <w:r>
        <w:t>Dejavnosti učitelja</w:t>
      </w:r>
    </w:p>
    <w:p w:rsidR="00FD777B" w:rsidRDefault="00FD777B" w:rsidP="00520D0B">
      <w:r>
        <w:t>Za motivacijo pripravi igro Spomin (zastav držav Južne Evrope) v spletni učilnici.</w:t>
      </w:r>
    </w:p>
    <w:p w:rsidR="00F72B6E" w:rsidRDefault="00FD777B" w:rsidP="00520D0B">
      <w:r>
        <w:t>Podajanje nove snovi.</w:t>
      </w:r>
    </w:p>
    <w:p w:rsidR="00FD777B" w:rsidRDefault="00F72B6E" w:rsidP="00520D0B">
      <w:r>
        <w:t>Priprava delovnih listov in navodil v spletni učilnici. Spremljanje dela učencev v razredu ali v spletni učilnici. Pregled rešitev in razlaga</w:t>
      </w:r>
      <w:r w:rsidR="00FD777B">
        <w:t>.</w:t>
      </w:r>
    </w:p>
    <w:p w:rsidR="00F72B6E" w:rsidRPr="00520D0B" w:rsidRDefault="00F72B6E" w:rsidP="00520D0B">
      <w:r>
        <w:t>Ponovitev in utrjevanje znanja, priprava za pisno ocenjevanje znanja</w:t>
      </w:r>
      <w:r w:rsidR="00FD777B">
        <w:t>.</w:t>
      </w:r>
    </w:p>
    <w:p w:rsidR="00DE5F59" w:rsidRDefault="00DE5F59" w:rsidP="00DE5F59">
      <w:pPr>
        <w:pStyle w:val="Naslov4"/>
      </w:pPr>
      <w:r>
        <w:t>UČNA SREDSTVA</w:t>
      </w:r>
    </w:p>
    <w:p w:rsidR="00DE5F59" w:rsidRPr="00DE5F59" w:rsidRDefault="00DE5F59" w:rsidP="00DE5F59">
      <w:pPr>
        <w:pStyle w:val="Navadensplet"/>
        <w:numPr>
          <w:ilvl w:val="0"/>
          <w:numId w:val="3"/>
        </w:numPr>
        <w:spacing w:before="0" w:beforeAutospacing="0" w:line="276" w:lineRule="auto"/>
        <w:rPr>
          <w:rFonts w:asciiTheme="minorHAnsi" w:hAnsiTheme="minorHAnsi" w:cstheme="minorHAnsi"/>
          <w:sz w:val="20"/>
          <w:szCs w:val="20"/>
        </w:rPr>
      </w:pPr>
      <w:r w:rsidRPr="00DE5F59">
        <w:rPr>
          <w:rFonts w:asciiTheme="minorHAnsi" w:hAnsiTheme="minorHAnsi" w:cstheme="minorHAnsi"/>
          <w:sz w:val="20"/>
          <w:szCs w:val="20"/>
        </w:rPr>
        <w:t>Učbenik za Geo</w:t>
      </w:r>
      <w:r w:rsidR="00AF48E8">
        <w:rPr>
          <w:rFonts w:asciiTheme="minorHAnsi" w:hAnsiTheme="minorHAnsi" w:cstheme="minorHAnsi"/>
          <w:sz w:val="20"/>
          <w:szCs w:val="20"/>
        </w:rPr>
        <w:t>grafijo v</w:t>
      </w:r>
      <w:r w:rsidRPr="00DE5F59">
        <w:rPr>
          <w:rFonts w:asciiTheme="minorHAnsi" w:hAnsiTheme="minorHAnsi" w:cstheme="minorHAnsi"/>
          <w:sz w:val="20"/>
          <w:szCs w:val="20"/>
        </w:rPr>
        <w:t xml:space="preserve"> 7. razred</w:t>
      </w:r>
      <w:r w:rsidR="00AF48E8">
        <w:rPr>
          <w:rFonts w:asciiTheme="minorHAnsi" w:hAnsiTheme="minorHAnsi" w:cstheme="minorHAnsi"/>
          <w:sz w:val="20"/>
          <w:szCs w:val="20"/>
        </w:rPr>
        <w:t>u</w:t>
      </w:r>
      <w:r w:rsidRPr="00DE5F59">
        <w:rPr>
          <w:rFonts w:asciiTheme="minorHAnsi" w:hAnsiTheme="minorHAnsi" w:cstheme="minorHAnsi"/>
          <w:sz w:val="20"/>
          <w:szCs w:val="20"/>
        </w:rPr>
        <w:t>.</w:t>
      </w:r>
    </w:p>
    <w:p w:rsidR="00DE5F59" w:rsidRDefault="00DE5F59" w:rsidP="00F72B6E">
      <w:pPr>
        <w:pStyle w:val="Navadensple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E5F59">
        <w:rPr>
          <w:rFonts w:asciiTheme="minorHAnsi" w:hAnsiTheme="minorHAnsi" w:cstheme="minorHAnsi"/>
          <w:sz w:val="20"/>
          <w:szCs w:val="20"/>
        </w:rPr>
        <w:t>Zemljevid Sveta</w:t>
      </w:r>
      <w:r w:rsidR="00F60393">
        <w:rPr>
          <w:rFonts w:asciiTheme="minorHAnsi" w:hAnsiTheme="minorHAnsi" w:cstheme="minorHAnsi"/>
          <w:sz w:val="20"/>
          <w:szCs w:val="20"/>
        </w:rPr>
        <w:t xml:space="preserve"> in Evrope.</w:t>
      </w:r>
    </w:p>
    <w:p w:rsidR="00F72B6E" w:rsidRDefault="00F72B6E" w:rsidP="00F72B6E">
      <w:pPr>
        <w:pStyle w:val="Navadensple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Video material</w:t>
      </w:r>
      <w:r w:rsidR="00F60393">
        <w:rPr>
          <w:rFonts w:asciiTheme="minorHAnsi" w:hAnsiTheme="minorHAnsi" w:cstheme="minorHAnsi"/>
          <w:sz w:val="20"/>
          <w:szCs w:val="20"/>
        </w:rPr>
        <w:t>.</w:t>
      </w:r>
    </w:p>
    <w:p w:rsidR="00F72B6E" w:rsidRDefault="00F72B6E" w:rsidP="00F72B6E">
      <w:pPr>
        <w:pStyle w:val="Navadensple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Navodila v spletni učilnici.</w:t>
      </w:r>
    </w:p>
    <w:p w:rsidR="00291198" w:rsidRDefault="00F72B6E" w:rsidP="00291198">
      <w:pPr>
        <w:pStyle w:val="Navadensple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PowerPoint predstavit</w:t>
      </w:r>
      <w:r w:rsidR="00F60393">
        <w:rPr>
          <w:rFonts w:asciiTheme="minorHAnsi" w:hAnsiTheme="minorHAnsi" w:cstheme="minorHAnsi"/>
          <w:sz w:val="20"/>
          <w:szCs w:val="20"/>
        </w:rPr>
        <w:t>ev.</w:t>
      </w:r>
    </w:p>
    <w:p w:rsidR="00291198" w:rsidRDefault="00291198" w:rsidP="00291198">
      <w:pPr>
        <w:pStyle w:val="Navadensplet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Rezultati spletnega reševanja kviza.</w:t>
      </w:r>
    </w:p>
    <w:p w:rsidR="00291198" w:rsidRPr="00291198" w:rsidRDefault="00ED7278" w:rsidP="00291198">
      <w:pPr>
        <w:pStyle w:val="Navadensple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D7278">
        <w:rPr>
          <w:rFonts w:asciiTheme="minorHAnsi" w:hAnsiTheme="minorHAnsi" w:cstheme="minorHAnsi"/>
          <w:sz w:val="20"/>
          <w:szCs w:val="20"/>
        </w:rPr>
        <w:drawing>
          <wp:inline distT="0" distB="0" distL="0" distR="0" wp14:anchorId="239E5309" wp14:editId="439C8947">
            <wp:extent cx="5760720" cy="32404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1198" w:rsidRPr="0029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B50" w:rsidRDefault="004A4B50" w:rsidP="001E5A0E">
      <w:pPr>
        <w:spacing w:after="0" w:line="240" w:lineRule="auto"/>
      </w:pPr>
      <w:r>
        <w:separator/>
      </w:r>
    </w:p>
  </w:endnote>
  <w:endnote w:type="continuationSeparator" w:id="0">
    <w:p w:rsidR="004A4B50" w:rsidRDefault="004A4B50" w:rsidP="001E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B50" w:rsidRDefault="004A4B50" w:rsidP="001E5A0E">
      <w:pPr>
        <w:spacing w:after="0" w:line="240" w:lineRule="auto"/>
      </w:pPr>
      <w:r>
        <w:separator/>
      </w:r>
    </w:p>
  </w:footnote>
  <w:footnote w:type="continuationSeparator" w:id="0">
    <w:p w:rsidR="004A4B50" w:rsidRDefault="004A4B50" w:rsidP="001E5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BCC8C54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0D06B19"/>
    <w:multiLevelType w:val="multilevel"/>
    <w:tmpl w:val="E0E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107B7"/>
    <w:multiLevelType w:val="multilevel"/>
    <w:tmpl w:val="5D0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D73F3"/>
    <w:multiLevelType w:val="hybridMultilevel"/>
    <w:tmpl w:val="A230B274"/>
    <w:lvl w:ilvl="0" w:tplc="AD762A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A5E25"/>
    <w:multiLevelType w:val="multilevel"/>
    <w:tmpl w:val="1330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0E"/>
    <w:rsid w:val="000028B7"/>
    <w:rsid w:val="000232D2"/>
    <w:rsid w:val="00043AF8"/>
    <w:rsid w:val="000908C1"/>
    <w:rsid w:val="000F217B"/>
    <w:rsid w:val="000F23FA"/>
    <w:rsid w:val="0013664F"/>
    <w:rsid w:val="00140EBA"/>
    <w:rsid w:val="00151F50"/>
    <w:rsid w:val="001573BC"/>
    <w:rsid w:val="001C692B"/>
    <w:rsid w:val="001E5A0E"/>
    <w:rsid w:val="001E7095"/>
    <w:rsid w:val="0021415D"/>
    <w:rsid w:val="002276B4"/>
    <w:rsid w:val="00291198"/>
    <w:rsid w:val="0029399F"/>
    <w:rsid w:val="002C759E"/>
    <w:rsid w:val="002D50EA"/>
    <w:rsid w:val="002F3147"/>
    <w:rsid w:val="00332BD3"/>
    <w:rsid w:val="003C146A"/>
    <w:rsid w:val="003C6EDE"/>
    <w:rsid w:val="003E5142"/>
    <w:rsid w:val="00430F2A"/>
    <w:rsid w:val="004463B3"/>
    <w:rsid w:val="00457CEE"/>
    <w:rsid w:val="004622D9"/>
    <w:rsid w:val="00481AF7"/>
    <w:rsid w:val="004A4B50"/>
    <w:rsid w:val="004D0E06"/>
    <w:rsid w:val="004F1E16"/>
    <w:rsid w:val="00520D0B"/>
    <w:rsid w:val="00576355"/>
    <w:rsid w:val="00582A04"/>
    <w:rsid w:val="00616B35"/>
    <w:rsid w:val="006364C2"/>
    <w:rsid w:val="006E2607"/>
    <w:rsid w:val="008D596C"/>
    <w:rsid w:val="00933B41"/>
    <w:rsid w:val="00A025EC"/>
    <w:rsid w:val="00AB1DD6"/>
    <w:rsid w:val="00AD7223"/>
    <w:rsid w:val="00AE2599"/>
    <w:rsid w:val="00AF48E8"/>
    <w:rsid w:val="00B7625A"/>
    <w:rsid w:val="00B76759"/>
    <w:rsid w:val="00C67189"/>
    <w:rsid w:val="00C75ED1"/>
    <w:rsid w:val="00CC637D"/>
    <w:rsid w:val="00D13719"/>
    <w:rsid w:val="00D26BE5"/>
    <w:rsid w:val="00DD3E95"/>
    <w:rsid w:val="00DE5F59"/>
    <w:rsid w:val="00E13317"/>
    <w:rsid w:val="00E64B74"/>
    <w:rsid w:val="00EA2F1E"/>
    <w:rsid w:val="00EB055C"/>
    <w:rsid w:val="00EB0EEC"/>
    <w:rsid w:val="00ED7278"/>
    <w:rsid w:val="00EF6464"/>
    <w:rsid w:val="00F02C16"/>
    <w:rsid w:val="00F2554B"/>
    <w:rsid w:val="00F40440"/>
    <w:rsid w:val="00F60393"/>
    <w:rsid w:val="00F72B6E"/>
    <w:rsid w:val="00FD6CDC"/>
    <w:rsid w:val="00FD777B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684B3-7B91-4F8F-A816-B91BAE14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l-S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F23FA"/>
  </w:style>
  <w:style w:type="paragraph" w:styleId="Naslov1">
    <w:name w:val="heading 1"/>
    <w:basedOn w:val="Navaden"/>
    <w:next w:val="Navaden"/>
    <w:link w:val="Naslov1Znak"/>
    <w:uiPriority w:val="9"/>
    <w:qFormat/>
    <w:rsid w:val="001573BC"/>
    <w:pPr>
      <w:spacing w:before="480" w:after="240"/>
      <w:outlineLvl w:val="0"/>
    </w:pPr>
    <w:rPr>
      <w:b/>
      <w:caps/>
      <w:spacing w:val="15"/>
      <w:sz w:val="28"/>
      <w:szCs w:val="2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73BC"/>
    <w:pPr>
      <w:pBdr>
        <w:top w:val="single" w:sz="24" w:space="0" w:color="F2F2F2" w:themeColor="background1" w:themeShade="F2"/>
        <w:left w:val="single" w:sz="24" w:space="0" w:color="F2F2F2" w:themeColor="background1" w:themeShade="F2"/>
        <w:bottom w:val="single" w:sz="24" w:space="0" w:color="F2F2F2" w:themeColor="background1" w:themeShade="F2"/>
        <w:right w:val="single" w:sz="24" w:space="0" w:color="F2F2F2" w:themeColor="background1" w:themeShade="F2"/>
      </w:pBdr>
      <w:shd w:val="clear" w:color="auto" w:fill="F2F2F2" w:themeFill="background1" w:themeFillShade="F2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573BC"/>
    <w:pPr>
      <w:pBdr>
        <w:bottom w:val="dotted" w:sz="4" w:space="1" w:color="auto"/>
      </w:pBdr>
      <w:spacing w:before="300" w:after="0"/>
      <w:outlineLvl w:val="2"/>
    </w:pPr>
    <w:rPr>
      <w:cap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3147"/>
    <w:pPr>
      <w:spacing w:before="200" w:after="120"/>
      <w:outlineLvl w:val="3"/>
    </w:pPr>
    <w:rPr>
      <w:b/>
      <w:caps/>
      <w:color w:val="0070C0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F23FA"/>
    <w:pPr>
      <w:pBdr>
        <w:bottom w:val="single" w:sz="6" w:space="1" w:color="262626" w:themeColor="accent1"/>
      </w:pBdr>
      <w:spacing w:before="200" w:after="0"/>
      <w:outlineLvl w:val="4"/>
    </w:pPr>
    <w:rPr>
      <w:caps/>
      <w:color w:val="1C1C1C" w:themeColor="accent1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F23FA"/>
    <w:pPr>
      <w:pBdr>
        <w:bottom w:val="dotted" w:sz="6" w:space="1" w:color="262626" w:themeColor="accent1"/>
      </w:pBdr>
      <w:spacing w:before="200" w:after="0"/>
      <w:outlineLvl w:val="5"/>
    </w:pPr>
    <w:rPr>
      <w:caps/>
      <w:color w:val="1C1C1C" w:themeColor="accent1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F23FA"/>
    <w:pPr>
      <w:spacing w:before="200" w:after="0"/>
      <w:outlineLvl w:val="6"/>
    </w:pPr>
    <w:rPr>
      <w:caps/>
      <w:color w:val="1C1C1C" w:themeColor="accent1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F23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23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5A0E"/>
  </w:style>
  <w:style w:type="paragraph" w:styleId="Noga">
    <w:name w:val="footer"/>
    <w:basedOn w:val="Navaden"/>
    <w:link w:val="NogaZnak"/>
    <w:uiPriority w:val="99"/>
    <w:unhideWhenUsed/>
    <w:rsid w:val="001E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5A0E"/>
  </w:style>
  <w:style w:type="character" w:customStyle="1" w:styleId="Naslov1Znak">
    <w:name w:val="Naslov 1 Znak"/>
    <w:basedOn w:val="Privzetapisavaodstavka"/>
    <w:link w:val="Naslov1"/>
    <w:uiPriority w:val="9"/>
    <w:rsid w:val="001573BC"/>
    <w:rPr>
      <w:b/>
      <w:caps/>
      <w:spacing w:val="15"/>
      <w:sz w:val="28"/>
      <w:szCs w:val="22"/>
    </w:rPr>
  </w:style>
  <w:style w:type="character" w:customStyle="1" w:styleId="Naslov2Znak">
    <w:name w:val="Naslov 2 Znak"/>
    <w:basedOn w:val="Privzetapisavaodstavka"/>
    <w:link w:val="Naslov2"/>
    <w:uiPriority w:val="9"/>
    <w:rsid w:val="001573BC"/>
    <w:rPr>
      <w:caps/>
      <w:spacing w:val="15"/>
      <w:shd w:val="clear" w:color="auto" w:fill="F2F2F2" w:themeFill="background1" w:themeFillShade="F2"/>
    </w:rPr>
  </w:style>
  <w:style w:type="character" w:customStyle="1" w:styleId="Naslov3Znak">
    <w:name w:val="Naslov 3 Znak"/>
    <w:basedOn w:val="Privzetapisavaodstavka"/>
    <w:link w:val="Naslov3"/>
    <w:uiPriority w:val="9"/>
    <w:rsid w:val="001573BC"/>
    <w:rPr>
      <w:cap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3147"/>
    <w:rPr>
      <w:b/>
      <w:caps/>
      <w:color w:val="0070C0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F23FA"/>
    <w:rPr>
      <w:caps/>
      <w:color w:val="1C1C1C" w:themeColor="accent1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F23FA"/>
    <w:rPr>
      <w:caps/>
      <w:color w:val="1C1C1C" w:themeColor="accent1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F23FA"/>
    <w:rPr>
      <w:caps/>
      <w:color w:val="1C1C1C" w:themeColor="accent1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F23FA"/>
    <w:rPr>
      <w:caps/>
      <w:spacing w:val="10"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F23FA"/>
    <w:rPr>
      <w:i/>
      <w:iCs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0F23FA"/>
    <w:rPr>
      <w:b/>
      <w:bCs/>
      <w:color w:val="1C1C1C" w:themeColor="accent1" w:themeShade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3C6EDE"/>
    <w:pPr>
      <w:spacing w:before="0" w:after="240"/>
    </w:pPr>
    <w:rPr>
      <w:rFonts w:asciiTheme="majorHAnsi" w:eastAsiaTheme="majorEastAsia" w:hAnsiTheme="majorHAnsi" w:cstheme="majorBidi"/>
      <w:caps/>
      <w:color w:val="262626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C6EDE"/>
    <w:rPr>
      <w:rFonts w:asciiTheme="majorHAnsi" w:eastAsiaTheme="majorEastAsia" w:hAnsiTheme="majorHAnsi" w:cstheme="majorBidi"/>
      <w:caps/>
      <w:color w:val="262626" w:themeColor="accent1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33B41"/>
    <w:pPr>
      <w:spacing w:before="0" w:after="500" w:line="240" w:lineRule="auto"/>
    </w:pPr>
    <w:rPr>
      <w:b/>
      <w:caps/>
      <w:spacing w:val="10"/>
      <w:sz w:val="32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933B41"/>
    <w:rPr>
      <w:b/>
      <w:caps/>
      <w:spacing w:val="10"/>
      <w:sz w:val="32"/>
      <w:szCs w:val="21"/>
    </w:rPr>
  </w:style>
  <w:style w:type="character" w:styleId="Krepko">
    <w:name w:val="Strong"/>
    <w:uiPriority w:val="22"/>
    <w:qFormat/>
    <w:rsid w:val="000F23FA"/>
    <w:rPr>
      <w:b/>
      <w:bCs/>
    </w:rPr>
  </w:style>
  <w:style w:type="character" w:styleId="Poudarek">
    <w:name w:val="Emphasis"/>
    <w:uiPriority w:val="20"/>
    <w:qFormat/>
    <w:rsid w:val="000F23FA"/>
    <w:rPr>
      <w:caps/>
      <w:color w:val="121212" w:themeColor="accent1" w:themeShade="7F"/>
      <w:spacing w:val="5"/>
    </w:rPr>
  </w:style>
  <w:style w:type="paragraph" w:styleId="Brezrazmikov">
    <w:name w:val="No Spacing"/>
    <w:uiPriority w:val="1"/>
    <w:qFormat/>
    <w:rsid w:val="000F23FA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0F23FA"/>
    <w:rPr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0F23FA"/>
    <w:rPr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F23FA"/>
    <w:pPr>
      <w:spacing w:before="240" w:after="240" w:line="240" w:lineRule="auto"/>
      <w:ind w:left="1080" w:right="1080"/>
      <w:jc w:val="center"/>
    </w:pPr>
    <w:rPr>
      <w:color w:val="262626" w:themeColor="accent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F23FA"/>
    <w:rPr>
      <w:color w:val="262626" w:themeColor="accent1"/>
      <w:sz w:val="24"/>
      <w:szCs w:val="24"/>
    </w:rPr>
  </w:style>
  <w:style w:type="character" w:styleId="Neenpoudarek">
    <w:name w:val="Subtle Emphasis"/>
    <w:uiPriority w:val="19"/>
    <w:qFormat/>
    <w:rsid w:val="000F23FA"/>
    <w:rPr>
      <w:i/>
      <w:iCs/>
      <w:color w:val="121212" w:themeColor="accent1" w:themeShade="7F"/>
    </w:rPr>
  </w:style>
  <w:style w:type="character" w:styleId="Intenzivenpoudarek">
    <w:name w:val="Intense Emphasis"/>
    <w:uiPriority w:val="21"/>
    <w:qFormat/>
    <w:rsid w:val="000F23FA"/>
    <w:rPr>
      <w:b/>
      <w:bCs/>
      <w:caps/>
      <w:color w:val="121212" w:themeColor="accent1" w:themeShade="7F"/>
      <w:spacing w:val="10"/>
    </w:rPr>
  </w:style>
  <w:style w:type="character" w:styleId="Neensklic">
    <w:name w:val="Subtle Reference"/>
    <w:uiPriority w:val="31"/>
    <w:qFormat/>
    <w:rsid w:val="000F23FA"/>
    <w:rPr>
      <w:b/>
      <w:bCs/>
      <w:color w:val="262626" w:themeColor="accent1"/>
    </w:rPr>
  </w:style>
  <w:style w:type="character" w:styleId="Intenzivensklic">
    <w:name w:val="Intense Reference"/>
    <w:uiPriority w:val="32"/>
    <w:qFormat/>
    <w:rsid w:val="000F23FA"/>
    <w:rPr>
      <w:b/>
      <w:bCs/>
      <w:i/>
      <w:iCs/>
      <w:caps/>
      <w:color w:val="262626" w:themeColor="accent1"/>
    </w:rPr>
  </w:style>
  <w:style w:type="character" w:styleId="Naslovknjige">
    <w:name w:val="Book Title"/>
    <w:uiPriority w:val="33"/>
    <w:qFormat/>
    <w:rsid w:val="000F23FA"/>
    <w:rPr>
      <w:b/>
      <w:bCs/>
      <w:i/>
      <w:iC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0F23FA"/>
    <w:pPr>
      <w:outlineLvl w:val="9"/>
    </w:pPr>
  </w:style>
  <w:style w:type="table" w:styleId="Tabelamrea">
    <w:name w:val="Table Grid"/>
    <w:basedOn w:val="Navadnatabela"/>
    <w:uiPriority w:val="39"/>
    <w:rsid w:val="001E5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F23FA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E5F5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F3F3F"/>
      </a:dk1>
      <a:lt1>
        <a:sysClr val="window" lastClr="FFFFFF"/>
      </a:lt1>
      <a:dk2>
        <a:srgbClr val="44546A"/>
      </a:dk2>
      <a:lt2>
        <a:srgbClr val="E7E6E6"/>
      </a:lt2>
      <a:accent1>
        <a:srgbClr val="26262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P35</cp:lastModifiedBy>
  <cp:revision>4</cp:revision>
  <dcterms:created xsi:type="dcterms:W3CDTF">2023-12-05T08:04:00Z</dcterms:created>
  <dcterms:modified xsi:type="dcterms:W3CDTF">2023-12-06T11:41:00Z</dcterms:modified>
</cp:coreProperties>
</file>