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27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768"/>
        <w:gridCol w:w="209"/>
        <w:gridCol w:w="3260"/>
      </w:tblGrid>
      <w:tr w:rsidR="00205D12" w:rsidRPr="00003EF8" w:rsidTr="00205D12">
        <w:tc>
          <w:tcPr>
            <w:tcW w:w="9351" w:type="dxa"/>
            <w:gridSpan w:val="4"/>
            <w:shd w:val="clear" w:color="auto" w:fill="F2F2F2"/>
            <w:vAlign w:val="center"/>
          </w:tcPr>
          <w:p w:rsidR="00205D12" w:rsidRPr="00FF3009" w:rsidRDefault="00205D12" w:rsidP="00205D12">
            <w:pPr>
              <w:pStyle w:val="Slog1"/>
            </w:pPr>
            <w:r w:rsidRPr="00FF3009">
              <w:t>Dnevna priprava na vzgojno izobraževalno delo</w:t>
            </w:r>
          </w:p>
        </w:tc>
      </w:tr>
      <w:tr w:rsidR="00205D12" w:rsidRPr="00003EF8" w:rsidTr="00205D12">
        <w:trPr>
          <w:trHeight w:val="1548"/>
        </w:trPr>
        <w:tc>
          <w:tcPr>
            <w:tcW w:w="9351" w:type="dxa"/>
            <w:gridSpan w:val="4"/>
            <w:shd w:val="clear" w:color="auto" w:fill="F2F2F2"/>
            <w:vAlign w:val="center"/>
          </w:tcPr>
          <w:p w:rsidR="00205D12" w:rsidRPr="00FF3009" w:rsidRDefault="00205D12" w:rsidP="00205D12">
            <w:pPr>
              <w:pStyle w:val="Slog1"/>
              <w:jc w:val="left"/>
            </w:pPr>
            <w:r>
              <w:drawing>
                <wp:anchor distT="0" distB="0" distL="114300" distR="114300" simplePos="0" relativeHeight="251658240" behindDoc="0" locked="0" layoutInCell="1" allowOverlap="1" wp14:anchorId="32EEE5C9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1270</wp:posOffset>
                  </wp:positionV>
                  <wp:extent cx="5859780" cy="1021080"/>
                  <wp:effectExtent l="0" t="0" r="7620" b="7620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/>
                          <pic:cNvPicPr/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9780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5D12" w:rsidRPr="00003EF8" w:rsidTr="00205D12">
        <w:trPr>
          <w:trHeight w:val="842"/>
        </w:trPr>
        <w:tc>
          <w:tcPr>
            <w:tcW w:w="3114" w:type="dxa"/>
            <w:tcBorders>
              <w:right w:val="single" w:sz="6" w:space="0" w:color="auto"/>
            </w:tcBorders>
            <w:shd w:val="clear" w:color="auto" w:fill="FFFFFF"/>
          </w:tcPr>
          <w:p w:rsidR="00205D12" w:rsidRDefault="00205D12" w:rsidP="00205D12">
            <w:pPr>
              <w:pStyle w:val="Slog2"/>
            </w:pPr>
            <w:r w:rsidRPr="00205D12">
              <w:rPr>
                <w:b/>
              </w:rPr>
              <w:t>ŠOLA:</w:t>
            </w:r>
            <w:r>
              <w:t xml:space="preserve"> </w:t>
            </w:r>
            <w:r>
              <w:t>Osnovna šola Grad</w:t>
            </w:r>
          </w:p>
          <w:p w:rsidR="00205D12" w:rsidRDefault="00205D12" w:rsidP="00205D12">
            <w:pPr>
              <w:pStyle w:val="Slog2"/>
            </w:pPr>
            <w:r w:rsidRPr="00205D12">
              <w:rPr>
                <w:b/>
              </w:rPr>
              <w:t>PREDMET:</w:t>
            </w:r>
            <w:r>
              <w:t xml:space="preserve"> naravoslovje </w:t>
            </w:r>
          </w:p>
        </w:tc>
        <w:tc>
          <w:tcPr>
            <w:tcW w:w="2977" w:type="dxa"/>
            <w:gridSpan w:val="2"/>
            <w:tcBorders>
              <w:right w:val="single" w:sz="6" w:space="0" w:color="auto"/>
            </w:tcBorders>
            <w:shd w:val="clear" w:color="auto" w:fill="FFFFFF"/>
          </w:tcPr>
          <w:p w:rsidR="00205D12" w:rsidRDefault="00205D12" w:rsidP="00205D12">
            <w:pPr>
              <w:pStyle w:val="Slog2"/>
            </w:pPr>
            <w:r w:rsidRPr="00205D12">
              <w:rPr>
                <w:b/>
              </w:rPr>
              <w:t>URA:</w:t>
            </w:r>
            <w:r>
              <w:t xml:space="preserve"> 3</w:t>
            </w:r>
            <w:r>
              <w:t>9</w:t>
            </w:r>
            <w:r>
              <w:t>.</w:t>
            </w:r>
          </w:p>
          <w:p w:rsidR="00205D12" w:rsidRDefault="00205D12" w:rsidP="00205D12">
            <w:pPr>
              <w:pStyle w:val="Slog2"/>
            </w:pPr>
            <w:r w:rsidRPr="00205D12">
              <w:rPr>
                <w:b/>
              </w:rPr>
              <w:t>DATUM:</w:t>
            </w:r>
            <w:r>
              <w:t xml:space="preserve"> 11. 12. 2023</w:t>
            </w:r>
          </w:p>
        </w:tc>
        <w:tc>
          <w:tcPr>
            <w:tcW w:w="3260" w:type="dxa"/>
            <w:tcBorders>
              <w:left w:val="single" w:sz="6" w:space="0" w:color="auto"/>
            </w:tcBorders>
          </w:tcPr>
          <w:p w:rsidR="00205D12" w:rsidRDefault="00205D12" w:rsidP="00205D12">
            <w:pPr>
              <w:pStyle w:val="Slog2"/>
            </w:pPr>
            <w:r w:rsidRPr="00205D12">
              <w:rPr>
                <w:b/>
              </w:rPr>
              <w:t>UČITELJICA:</w:t>
            </w:r>
            <w:r>
              <w:t xml:space="preserve"> Valerija Danč</w:t>
            </w:r>
            <w:r w:rsidRPr="00205D12">
              <w:rPr>
                <w:b/>
              </w:rPr>
              <w:t xml:space="preserve"> </w:t>
            </w:r>
            <w:r w:rsidRPr="00205D12">
              <w:rPr>
                <w:b/>
              </w:rPr>
              <w:t>RAZRED:</w:t>
            </w:r>
            <w:r>
              <w:t xml:space="preserve"> 7. a</w:t>
            </w:r>
          </w:p>
        </w:tc>
      </w:tr>
      <w:tr w:rsidR="00205D12" w:rsidRPr="00003EF8" w:rsidTr="00205D12">
        <w:tc>
          <w:tcPr>
            <w:tcW w:w="3114" w:type="dxa"/>
            <w:shd w:val="clear" w:color="auto" w:fill="F2F2F2"/>
          </w:tcPr>
          <w:p w:rsidR="00205D12" w:rsidRPr="006A3011" w:rsidRDefault="00205D12" w:rsidP="00205D12">
            <w:pPr>
              <w:pStyle w:val="Slog2"/>
            </w:pPr>
            <w:r w:rsidRPr="006A3011">
              <w:t>Učna tema</w:t>
            </w:r>
          </w:p>
        </w:tc>
        <w:tc>
          <w:tcPr>
            <w:tcW w:w="6237" w:type="dxa"/>
            <w:gridSpan w:val="3"/>
          </w:tcPr>
          <w:p w:rsidR="00205D12" w:rsidRPr="000F4B17" w:rsidRDefault="00205D12" w:rsidP="00205D12">
            <w:pPr>
              <w:pStyle w:val="Slog2"/>
            </w:pPr>
            <w:r>
              <w:t>SVETLOBA IN BARVE</w:t>
            </w:r>
          </w:p>
        </w:tc>
      </w:tr>
      <w:tr w:rsidR="00205D12" w:rsidRPr="00003EF8" w:rsidTr="00205D12">
        <w:tc>
          <w:tcPr>
            <w:tcW w:w="3114" w:type="dxa"/>
            <w:shd w:val="clear" w:color="auto" w:fill="F2F2F2"/>
          </w:tcPr>
          <w:p w:rsidR="00205D12" w:rsidRPr="006A3011" w:rsidRDefault="00205D12" w:rsidP="00205D12">
            <w:pPr>
              <w:pStyle w:val="Slog2"/>
            </w:pPr>
            <w:r w:rsidRPr="006A3011">
              <w:t>Učna enota</w:t>
            </w:r>
          </w:p>
        </w:tc>
        <w:tc>
          <w:tcPr>
            <w:tcW w:w="6237" w:type="dxa"/>
            <w:gridSpan w:val="3"/>
          </w:tcPr>
          <w:p w:rsidR="00205D12" w:rsidRPr="000F4B17" w:rsidRDefault="00205D12" w:rsidP="00205D12">
            <w:pPr>
              <w:pStyle w:val="Slog2"/>
            </w:pPr>
            <w:r>
              <w:t>TUDI SVETLOBA JE VALOVANJE</w:t>
            </w:r>
          </w:p>
        </w:tc>
      </w:tr>
      <w:tr w:rsidR="00205D12" w:rsidRPr="00003EF8" w:rsidTr="00205D12">
        <w:tc>
          <w:tcPr>
            <w:tcW w:w="3114" w:type="dxa"/>
            <w:shd w:val="clear" w:color="auto" w:fill="F2F2F2"/>
          </w:tcPr>
          <w:p w:rsidR="00205D12" w:rsidRPr="006A3011" w:rsidRDefault="00205D12" w:rsidP="00205D12">
            <w:pPr>
              <w:pStyle w:val="Slog2"/>
            </w:pPr>
            <w:r w:rsidRPr="006A3011">
              <w:t>Operativni vzgojno-izobraževalni učni cilji</w:t>
            </w:r>
          </w:p>
        </w:tc>
        <w:tc>
          <w:tcPr>
            <w:tcW w:w="6237" w:type="dxa"/>
            <w:gridSpan w:val="3"/>
          </w:tcPr>
          <w:p w:rsidR="00205D12" w:rsidRDefault="00205D12" w:rsidP="00205D12">
            <w:r w:rsidRPr="003B2C65">
              <w:t>Učenec:</w:t>
            </w:r>
          </w:p>
          <w:p w:rsidR="00205D12" w:rsidRPr="008E6CD2" w:rsidRDefault="00205D12" w:rsidP="00205D12">
            <w:pPr>
              <w:pStyle w:val="Odstavekseznama"/>
              <w:numPr>
                <w:ilvl w:val="0"/>
                <w:numId w:val="3"/>
              </w:numPr>
              <w:spacing w:line="240" w:lineRule="auto"/>
              <w:rPr>
                <w:rFonts w:cs="Calibri"/>
                <w:i/>
                <w:iCs/>
              </w:rPr>
            </w:pPr>
            <w:r w:rsidRPr="008E6CD2">
              <w:rPr>
                <w:rFonts w:cs="Calibri"/>
              </w:rPr>
              <w:t xml:space="preserve">spozna uporabno vrednost valovanja pri delovanju elektronskih naprav </w:t>
            </w:r>
            <w:r w:rsidRPr="008E6CD2">
              <w:rPr>
                <w:rFonts w:cs="Calibri"/>
                <w:i/>
                <w:iCs/>
              </w:rPr>
              <w:t>(npr. signal pri televiziji, radiu, mobilnem telefonu, navigacijskem sistemu GPS, prenos v optičnih vlaknih, laserji, mikrovalovi),</w:t>
            </w:r>
          </w:p>
          <w:p w:rsidR="00205D12" w:rsidRPr="0067377F" w:rsidRDefault="00205D12" w:rsidP="00205D12">
            <w:pPr>
              <w:pStyle w:val="Odstavekseznama"/>
              <w:numPr>
                <w:ilvl w:val="0"/>
                <w:numId w:val="3"/>
              </w:numPr>
              <w:spacing w:line="240" w:lineRule="auto"/>
              <w:rPr>
                <w:rFonts w:cs="Calibri"/>
                <w:i/>
                <w:iCs/>
              </w:rPr>
            </w:pPr>
            <w:r w:rsidRPr="008E6CD2">
              <w:rPr>
                <w:rFonts w:cs="Calibri"/>
                <w:i/>
                <w:iCs/>
              </w:rPr>
              <w:t>spozna nevarnosti okvare vida pri opazovanju močnih svetil in svetil, ki oddajajo snop vzporednih žarkov (laserski prikazovalnik).</w:t>
            </w:r>
          </w:p>
        </w:tc>
      </w:tr>
      <w:tr w:rsidR="00205D12" w:rsidRPr="00003EF8" w:rsidTr="00205D12">
        <w:tc>
          <w:tcPr>
            <w:tcW w:w="3114" w:type="dxa"/>
            <w:shd w:val="clear" w:color="auto" w:fill="F2F2F2"/>
          </w:tcPr>
          <w:p w:rsidR="00205D12" w:rsidRPr="006A3011" w:rsidRDefault="00205D12" w:rsidP="00205D12">
            <w:pPr>
              <w:pStyle w:val="Slog2"/>
            </w:pPr>
            <w:r w:rsidRPr="006A3011">
              <w:t>Učne oblike</w:t>
            </w:r>
          </w:p>
        </w:tc>
        <w:tc>
          <w:tcPr>
            <w:tcW w:w="6237" w:type="dxa"/>
            <w:gridSpan w:val="3"/>
          </w:tcPr>
          <w:p w:rsidR="00205D12" w:rsidRPr="002C6CD6" w:rsidRDefault="00205D12" w:rsidP="00205D12">
            <w:pPr>
              <w:spacing w:before="120"/>
              <w:rPr>
                <w:sz w:val="22"/>
              </w:rPr>
            </w:pPr>
            <w:r w:rsidRPr="006228E2">
              <w:rPr>
                <w:noProof w:val="0"/>
                <w:sz w:val="22"/>
                <w:u w:val="single"/>
                <w:lang w:val="sl-SI"/>
              </w:rPr>
              <w:t>frontalno</w:t>
            </w:r>
            <w:r w:rsidRPr="002C6CD6">
              <w:rPr>
                <w:noProof w:val="0"/>
                <w:sz w:val="22"/>
                <w:lang w:val="sl-SI"/>
              </w:rPr>
              <w:t xml:space="preserve">      skupinsko      v dvojicah      </w:t>
            </w:r>
            <w:r w:rsidRPr="004A7F4E">
              <w:rPr>
                <w:noProof w:val="0"/>
                <w:sz w:val="22"/>
                <w:u w:val="single"/>
                <w:lang w:val="sl-SI"/>
              </w:rPr>
              <w:t>individualno</w:t>
            </w:r>
          </w:p>
        </w:tc>
      </w:tr>
      <w:tr w:rsidR="00205D12" w:rsidRPr="00003EF8" w:rsidTr="00205D12">
        <w:tc>
          <w:tcPr>
            <w:tcW w:w="3114" w:type="dxa"/>
            <w:shd w:val="clear" w:color="auto" w:fill="F2F2F2"/>
          </w:tcPr>
          <w:p w:rsidR="00205D12" w:rsidRPr="006A3011" w:rsidRDefault="00205D12" w:rsidP="00205D12">
            <w:pPr>
              <w:pStyle w:val="Slog2"/>
            </w:pPr>
            <w:r w:rsidRPr="006A3011">
              <w:t>Učne metode</w:t>
            </w:r>
          </w:p>
        </w:tc>
        <w:tc>
          <w:tcPr>
            <w:tcW w:w="6237" w:type="dxa"/>
            <w:gridSpan w:val="3"/>
            <w:vAlign w:val="center"/>
          </w:tcPr>
          <w:p w:rsidR="00205D12" w:rsidRDefault="00205D12" w:rsidP="00205D12">
            <w:pPr>
              <w:spacing w:before="120"/>
              <w:rPr>
                <w:noProof w:val="0"/>
                <w:sz w:val="22"/>
                <w:u w:val="single"/>
                <w:lang w:val="sl-SI"/>
              </w:rPr>
            </w:pPr>
            <w:r>
              <w:rPr>
                <w:noProof w:val="0"/>
                <w:sz w:val="22"/>
                <w:u w:val="single"/>
                <w:lang w:val="sl-SI"/>
              </w:rPr>
              <w:t xml:space="preserve">Formativno spremljanje: </w:t>
            </w:r>
          </w:p>
          <w:p w:rsidR="00205D12" w:rsidRDefault="00205D12" w:rsidP="00205D12">
            <w:pPr>
              <w:spacing w:before="120"/>
              <w:rPr>
                <w:noProof w:val="0"/>
                <w:sz w:val="22"/>
                <w:u w:val="single"/>
                <w:lang w:val="sl-SI"/>
              </w:rPr>
            </w:pPr>
            <w:r>
              <w:drawing>
                <wp:inline distT="0" distB="0" distL="0" distR="0">
                  <wp:extent cx="1733692" cy="1699379"/>
                  <wp:effectExtent l="0" t="0" r="0" b="0"/>
                  <wp:docPr id="1" name="Slika 1" descr="Formativno spremljanje | Vzgojni dom Verž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mativno spremljanje | Vzgojni dom Verž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782" cy="1705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D12" w:rsidRPr="002C6CD6" w:rsidRDefault="00205D12" w:rsidP="00205D12">
            <w:pPr>
              <w:spacing w:before="120"/>
              <w:rPr>
                <w:noProof w:val="0"/>
                <w:sz w:val="22"/>
                <w:lang w:val="sl-SI"/>
              </w:rPr>
            </w:pPr>
            <w:r w:rsidRPr="006228E2">
              <w:rPr>
                <w:noProof w:val="0"/>
                <w:sz w:val="22"/>
                <w:u w:val="single"/>
                <w:lang w:val="sl-SI"/>
              </w:rPr>
              <w:t>razlaga</w:t>
            </w:r>
            <w:r w:rsidRPr="002C6CD6">
              <w:rPr>
                <w:noProof w:val="0"/>
                <w:sz w:val="22"/>
                <w:lang w:val="sl-SI"/>
              </w:rPr>
              <w:t xml:space="preserve">             </w:t>
            </w:r>
            <w:r w:rsidRPr="006228E2">
              <w:rPr>
                <w:noProof w:val="0"/>
                <w:sz w:val="22"/>
                <w:u w:val="single"/>
                <w:lang w:val="sl-SI"/>
              </w:rPr>
              <w:t>razgovor</w:t>
            </w:r>
            <w:r w:rsidRPr="002C6CD6">
              <w:rPr>
                <w:noProof w:val="0"/>
                <w:sz w:val="22"/>
                <w:lang w:val="sl-SI"/>
              </w:rPr>
              <w:t xml:space="preserve">               </w:t>
            </w:r>
            <w:r w:rsidRPr="00205D12">
              <w:rPr>
                <w:noProof w:val="0"/>
                <w:sz w:val="22"/>
                <w:u w:val="single"/>
                <w:lang w:val="sl-SI"/>
              </w:rPr>
              <w:t>eksperiment</w:t>
            </w:r>
            <w:r w:rsidRPr="002C6CD6">
              <w:rPr>
                <w:noProof w:val="0"/>
                <w:sz w:val="22"/>
                <w:lang w:val="sl-SI"/>
              </w:rPr>
              <w:t xml:space="preserve">       </w:t>
            </w:r>
            <w:r w:rsidRPr="004A7F4E">
              <w:rPr>
                <w:noProof w:val="0"/>
                <w:sz w:val="22"/>
                <w:u w:val="single"/>
                <w:lang w:val="sl-SI"/>
              </w:rPr>
              <w:t>delo z besedilom</w:t>
            </w:r>
            <w:r w:rsidRPr="002C6CD6">
              <w:rPr>
                <w:noProof w:val="0"/>
                <w:sz w:val="22"/>
                <w:lang w:val="sl-SI"/>
              </w:rPr>
              <w:t xml:space="preserve"> </w:t>
            </w:r>
          </w:p>
          <w:p w:rsidR="00205D12" w:rsidRPr="002F6279" w:rsidRDefault="00205D12" w:rsidP="00205D12">
            <w:pPr>
              <w:spacing w:before="120"/>
              <w:rPr>
                <w:sz w:val="22"/>
              </w:rPr>
            </w:pPr>
            <w:r w:rsidRPr="002C6CD6">
              <w:rPr>
                <w:noProof w:val="0"/>
                <w:sz w:val="22"/>
                <w:lang w:val="sl-SI"/>
              </w:rPr>
              <w:t>demonstracija     raziskovanje      reševanje problemov</w:t>
            </w:r>
          </w:p>
        </w:tc>
      </w:tr>
      <w:tr w:rsidR="00205D12" w:rsidRPr="00003EF8" w:rsidTr="00205D12">
        <w:tc>
          <w:tcPr>
            <w:tcW w:w="3114" w:type="dxa"/>
            <w:shd w:val="clear" w:color="auto" w:fill="F2F2F2"/>
          </w:tcPr>
          <w:p w:rsidR="00205D12" w:rsidRPr="006A3011" w:rsidRDefault="00205D12" w:rsidP="00205D12">
            <w:pPr>
              <w:pStyle w:val="Slog2"/>
            </w:pPr>
            <w:r w:rsidRPr="006A3011">
              <w:t>Učna sredstva in pripomočki</w:t>
            </w:r>
          </w:p>
        </w:tc>
        <w:tc>
          <w:tcPr>
            <w:tcW w:w="6237" w:type="dxa"/>
            <w:gridSpan w:val="3"/>
          </w:tcPr>
          <w:p w:rsidR="00205D12" w:rsidRDefault="00205D12" w:rsidP="00205D12">
            <w:pPr>
              <w:numPr>
                <w:ilvl w:val="0"/>
                <w:numId w:val="1"/>
              </w:numPr>
              <w:spacing w:before="120" w:line="240" w:lineRule="auto"/>
              <w:contextualSpacing/>
            </w:pPr>
            <w:r>
              <w:t>Arnes spletna učilnica</w:t>
            </w:r>
          </w:p>
          <w:p w:rsidR="00205D12" w:rsidRDefault="00205D12" w:rsidP="00205D12">
            <w:pPr>
              <w:numPr>
                <w:ilvl w:val="0"/>
                <w:numId w:val="1"/>
              </w:numPr>
              <w:spacing w:before="120" w:line="240" w:lineRule="auto"/>
              <w:contextualSpacing/>
            </w:pPr>
            <w:r w:rsidRPr="000F4B17">
              <w:t>projektor, tabla</w:t>
            </w:r>
            <w:r>
              <w:t>, računalnik</w:t>
            </w:r>
          </w:p>
          <w:p w:rsidR="00205D12" w:rsidRPr="005D0EBF" w:rsidRDefault="00205D12" w:rsidP="00205D12">
            <w:pPr>
              <w:numPr>
                <w:ilvl w:val="0"/>
                <w:numId w:val="1"/>
              </w:numPr>
              <w:spacing w:line="240" w:lineRule="auto"/>
              <w:contextualSpacing/>
            </w:pPr>
            <w:r w:rsidRPr="000F4B17">
              <w:t>interaktivno gradivo na portal</w:t>
            </w:r>
            <w:r>
              <w:t>ih</w:t>
            </w:r>
            <w:r w:rsidRPr="000F4B17">
              <w:t xml:space="preserve"> </w:t>
            </w:r>
            <w:r>
              <w:t>www.ucimte.com</w:t>
            </w:r>
            <w:r w:rsidRPr="000F4B17">
              <w:t xml:space="preserve"> in </w:t>
            </w:r>
            <w:r>
              <w:t>www.ucimse.com</w:t>
            </w:r>
          </w:p>
        </w:tc>
      </w:tr>
      <w:tr w:rsidR="00205D12" w:rsidRPr="00A936E5" w:rsidTr="00205D12">
        <w:trPr>
          <w:trHeight w:val="553"/>
        </w:trPr>
        <w:tc>
          <w:tcPr>
            <w:tcW w:w="3114" w:type="dxa"/>
            <w:shd w:val="clear" w:color="auto" w:fill="F2F2F2"/>
          </w:tcPr>
          <w:p w:rsidR="00205D12" w:rsidRPr="006A3011" w:rsidRDefault="00205D12" w:rsidP="00205D12">
            <w:pPr>
              <w:pStyle w:val="Slog2"/>
            </w:pPr>
            <w:r w:rsidRPr="006A3011">
              <w:t>Viri in literatura</w:t>
            </w:r>
          </w:p>
        </w:tc>
        <w:tc>
          <w:tcPr>
            <w:tcW w:w="6237" w:type="dxa"/>
            <w:gridSpan w:val="3"/>
          </w:tcPr>
          <w:p w:rsidR="00205D12" w:rsidRPr="000F4B17" w:rsidRDefault="00205D12" w:rsidP="00205D12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0F4B17">
              <w:rPr>
                <w:lang w:val="en-US"/>
              </w:rPr>
              <w:t xml:space="preserve">amostojni delovni zvezek s poskusi za naravoslovje v </w:t>
            </w:r>
            <w:r>
              <w:rPr>
                <w:lang w:val="en-US"/>
              </w:rPr>
              <w:t>7</w:t>
            </w:r>
            <w:r w:rsidRPr="000F4B17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Pr="000F4B17">
              <w:rPr>
                <w:lang w:val="en-US"/>
              </w:rPr>
              <w:t>r OŠ</w:t>
            </w:r>
          </w:p>
          <w:p w:rsidR="00205D12" w:rsidRPr="00D85170" w:rsidRDefault="00205D12" w:rsidP="00205D12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u</w:t>
            </w:r>
            <w:r w:rsidRPr="000F4B17">
              <w:rPr>
                <w:lang w:val="en-US"/>
              </w:rPr>
              <w:t>čbenik</w:t>
            </w:r>
          </w:p>
        </w:tc>
      </w:tr>
      <w:tr w:rsidR="00205D12" w:rsidRPr="00A936E5" w:rsidTr="00205D12">
        <w:trPr>
          <w:trHeight w:val="553"/>
        </w:trPr>
        <w:tc>
          <w:tcPr>
            <w:tcW w:w="9351" w:type="dxa"/>
            <w:gridSpan w:val="4"/>
            <w:shd w:val="clear" w:color="auto" w:fill="F2F2F2"/>
          </w:tcPr>
          <w:p w:rsidR="00205D12" w:rsidRPr="001178CC" w:rsidRDefault="00205D12" w:rsidP="00205D12">
            <w:pPr>
              <w:pStyle w:val="Naslov2"/>
              <w:spacing w:before="120" w:after="0" w:line="240" w:lineRule="auto"/>
              <w:jc w:val="left"/>
            </w:pPr>
            <w:r w:rsidRPr="001178CC">
              <w:lastRenderedPageBreak/>
              <w:t>POTEK UČNE URE</w:t>
            </w:r>
          </w:p>
        </w:tc>
      </w:tr>
      <w:tr w:rsidR="00205D12" w:rsidRPr="00A936E5" w:rsidTr="00205D12">
        <w:trPr>
          <w:trHeight w:val="553"/>
        </w:trPr>
        <w:tc>
          <w:tcPr>
            <w:tcW w:w="5882" w:type="dxa"/>
            <w:gridSpan w:val="2"/>
            <w:tcBorders>
              <w:right w:val="single" w:sz="6" w:space="0" w:color="auto"/>
            </w:tcBorders>
            <w:shd w:val="clear" w:color="auto" w:fill="FFFFFF"/>
          </w:tcPr>
          <w:p w:rsidR="00205D12" w:rsidRDefault="00205D12" w:rsidP="00205D12">
            <w:pPr>
              <w:pStyle w:val="Slog4"/>
            </w:pPr>
            <w:r>
              <w:t>DEJAVNOST UČITELJA</w:t>
            </w:r>
          </w:p>
        </w:tc>
        <w:tc>
          <w:tcPr>
            <w:tcW w:w="3469" w:type="dxa"/>
            <w:gridSpan w:val="2"/>
            <w:tcBorders>
              <w:left w:val="single" w:sz="6" w:space="0" w:color="auto"/>
            </w:tcBorders>
            <w:shd w:val="clear" w:color="auto" w:fill="FFFFFF"/>
          </w:tcPr>
          <w:p w:rsidR="00205D12" w:rsidRDefault="00205D12" w:rsidP="00205D12">
            <w:pPr>
              <w:pStyle w:val="Slog4"/>
            </w:pPr>
            <w:r>
              <w:t>DEJAVNOST UČENCA</w:t>
            </w:r>
          </w:p>
        </w:tc>
      </w:tr>
      <w:tr w:rsidR="00205D12" w:rsidRPr="00A936E5" w:rsidTr="00205D12">
        <w:trPr>
          <w:trHeight w:val="553"/>
        </w:trPr>
        <w:tc>
          <w:tcPr>
            <w:tcW w:w="5882" w:type="dxa"/>
            <w:gridSpan w:val="2"/>
            <w:tcBorders>
              <w:right w:val="single" w:sz="6" w:space="0" w:color="auto"/>
            </w:tcBorders>
            <w:shd w:val="clear" w:color="auto" w:fill="FFFFFF"/>
          </w:tcPr>
          <w:p w:rsidR="00205D12" w:rsidRDefault="00205D12" w:rsidP="00205D12">
            <w:pPr>
              <w:spacing w:line="276" w:lineRule="auto"/>
              <w:rPr>
                <w:b/>
              </w:rPr>
            </w:pPr>
            <w:r w:rsidRPr="00D85170">
              <w:rPr>
                <w:b/>
              </w:rPr>
              <w:t>Uvod</w:t>
            </w:r>
          </w:p>
          <w:p w:rsidR="00205D12" w:rsidRDefault="00205D12" w:rsidP="00205D12">
            <w:pPr>
              <w:pStyle w:val="Odstavekseznama"/>
              <w:numPr>
                <w:ilvl w:val="0"/>
                <w:numId w:val="4"/>
              </w:numPr>
              <w:spacing w:line="276" w:lineRule="auto"/>
              <w:jc w:val="both"/>
            </w:pPr>
            <w:r>
              <w:t>Z učenci preverimo predznanje o svetlobi kot valovanju.</w:t>
            </w:r>
            <w:r w:rsidR="00D247EC">
              <w:t xml:space="preserve"> Podam navodila za reševanje kviza v arnes spletni učilnici.</w:t>
            </w:r>
          </w:p>
          <w:p w:rsidR="00205D12" w:rsidRDefault="00205D12" w:rsidP="00205D12">
            <w:pPr>
              <w:pStyle w:val="Odstavekseznama"/>
              <w:numPr>
                <w:ilvl w:val="0"/>
                <w:numId w:val="4"/>
              </w:numPr>
              <w:spacing w:line="276" w:lineRule="auto"/>
              <w:jc w:val="both"/>
            </w:pPr>
            <w:r>
              <w:t>V spletni učilnici rešijo kviz, nato se pogovorimo o namenih učenja. Kaj se bomo učili?, Kako se bomo učili?, Kdaj bomo uspešni?</w:t>
            </w:r>
          </w:p>
          <w:p w:rsidR="00205D12" w:rsidRDefault="00205D12" w:rsidP="00205D12">
            <w:pPr>
              <w:pStyle w:val="Odstavekseznama"/>
              <w:spacing w:line="276" w:lineRule="auto"/>
              <w:ind w:left="360"/>
              <w:jc w:val="both"/>
            </w:pPr>
          </w:p>
          <w:p w:rsidR="00205D12" w:rsidRDefault="00205D12" w:rsidP="00205D12">
            <w:pPr>
              <w:spacing w:line="276" w:lineRule="auto"/>
              <w:rPr>
                <w:b/>
              </w:rPr>
            </w:pPr>
            <w:r w:rsidRPr="00D85170">
              <w:rPr>
                <w:b/>
              </w:rPr>
              <w:t>Usvajanje</w:t>
            </w:r>
          </w:p>
          <w:p w:rsidR="00205D12" w:rsidRDefault="00205D12" w:rsidP="00205D12">
            <w:pPr>
              <w:pStyle w:val="Odstavekseznama"/>
              <w:numPr>
                <w:ilvl w:val="0"/>
                <w:numId w:val="5"/>
              </w:numPr>
              <w:spacing w:line="276" w:lineRule="auto"/>
              <w:jc w:val="both"/>
            </w:pPr>
            <w:r>
              <w:t>Učencem razložim, da je svetloba elektromagnetno valovanje in zato lahko potuje skozi prazen prostor oziroma vakuum.</w:t>
            </w:r>
          </w:p>
          <w:p w:rsidR="00205D12" w:rsidRDefault="00205D12" w:rsidP="00205D12">
            <w:pPr>
              <w:pStyle w:val="Odstavekseznama"/>
              <w:numPr>
                <w:ilvl w:val="0"/>
                <w:numId w:val="5"/>
              </w:numPr>
              <w:spacing w:line="276" w:lineRule="auto"/>
              <w:jc w:val="both"/>
            </w:pPr>
            <w:r>
              <w:t xml:space="preserve">Učencem na tablo zapišem hitrost svetlobe in zvoka v zraku. </w:t>
            </w:r>
          </w:p>
          <w:p w:rsidR="00205D12" w:rsidRDefault="00205D12" w:rsidP="00205D12">
            <w:pPr>
              <w:pStyle w:val="Odstavekseznama"/>
              <w:numPr>
                <w:ilvl w:val="0"/>
                <w:numId w:val="5"/>
              </w:numPr>
              <w:spacing w:line="276" w:lineRule="auto"/>
              <w:jc w:val="both"/>
            </w:pPr>
            <w:r>
              <w:t>Učencem podam nalogo, da iz časovne razlike med bliskom in gromom izračunajo, kako daleč je nevihta.</w:t>
            </w:r>
          </w:p>
          <w:p w:rsidR="00205D12" w:rsidRDefault="00205D12" w:rsidP="00205D12">
            <w:pPr>
              <w:pStyle w:val="Odstavekseznama"/>
              <w:numPr>
                <w:ilvl w:val="0"/>
                <w:numId w:val="5"/>
              </w:numPr>
              <w:spacing w:line="276" w:lineRule="auto"/>
              <w:jc w:val="both"/>
            </w:pPr>
            <w:r>
              <w:t>Učenc</w:t>
            </w:r>
            <w:r>
              <w:t>em</w:t>
            </w:r>
            <w:r>
              <w:t xml:space="preserve"> </w:t>
            </w:r>
            <w:r>
              <w:t xml:space="preserve">razdelim delovni list v obliki poročila, ki ga s samoregulacijskim učenjem </w:t>
            </w:r>
            <w:r w:rsidR="00D247EC">
              <w:t xml:space="preserve">rešujejo. Učencem podam navodila za samostojno delo. Iščejo odgovore na naslednja vprašanja: </w:t>
            </w:r>
          </w:p>
          <w:p w:rsidR="00D247EC" w:rsidRDefault="00D247EC" w:rsidP="00D247EC">
            <w:pPr>
              <w:pStyle w:val="Odstavekseznama"/>
              <w:spacing w:line="276" w:lineRule="auto"/>
              <w:ind w:left="360"/>
              <w:jc w:val="both"/>
            </w:pPr>
            <w:r>
              <w:t>- Kaj je elektromagnetno valovanje?</w:t>
            </w:r>
          </w:p>
          <w:p w:rsidR="00D247EC" w:rsidRDefault="00D247EC" w:rsidP="00D247EC">
            <w:pPr>
              <w:pStyle w:val="Odstavekseznama"/>
              <w:spacing w:line="276" w:lineRule="auto"/>
              <w:ind w:left="360"/>
              <w:jc w:val="both"/>
            </w:pPr>
            <w:r>
              <w:t>- Katere vrste elektromagnetnih valovanj poznamo?</w:t>
            </w:r>
          </w:p>
          <w:p w:rsidR="00D247EC" w:rsidRDefault="00D247EC" w:rsidP="00D247EC">
            <w:pPr>
              <w:pStyle w:val="Odstavekseznama"/>
              <w:spacing w:line="276" w:lineRule="auto"/>
              <w:ind w:left="360"/>
              <w:jc w:val="both"/>
            </w:pPr>
            <w:r>
              <w:t>- Kako nastane mavrica?</w:t>
            </w:r>
          </w:p>
          <w:p w:rsidR="00D247EC" w:rsidRDefault="00D247EC" w:rsidP="00D247EC">
            <w:pPr>
              <w:pStyle w:val="Odstavekseznama"/>
              <w:spacing w:line="276" w:lineRule="auto"/>
              <w:ind w:left="360"/>
              <w:jc w:val="both"/>
            </w:pPr>
            <w:r>
              <w:t>- Kako se svetloba odbija in lomi?</w:t>
            </w:r>
          </w:p>
          <w:p w:rsidR="00D247EC" w:rsidRDefault="00D247EC" w:rsidP="00D247EC">
            <w:pPr>
              <w:pStyle w:val="Odstavekseznama"/>
              <w:spacing w:line="276" w:lineRule="auto"/>
              <w:ind w:left="360"/>
              <w:jc w:val="both"/>
            </w:pPr>
            <w:r>
              <w:t>- Kako delujejo zbiralne in razpršilne leče?</w:t>
            </w:r>
          </w:p>
          <w:p w:rsidR="00205D12" w:rsidRDefault="00205D12" w:rsidP="00205D12">
            <w:pPr>
              <w:spacing w:line="276" w:lineRule="auto"/>
              <w:jc w:val="both"/>
            </w:pPr>
          </w:p>
          <w:p w:rsidR="00205D12" w:rsidRPr="00D85170" w:rsidRDefault="00205D12" w:rsidP="00205D12">
            <w:pPr>
              <w:spacing w:line="276" w:lineRule="auto"/>
              <w:rPr>
                <w:b/>
              </w:rPr>
            </w:pPr>
            <w:r w:rsidRPr="000F4B17">
              <w:rPr>
                <w:b/>
              </w:rPr>
              <w:t>Utrjevanje</w:t>
            </w:r>
          </w:p>
          <w:p w:rsidR="009878A5" w:rsidRDefault="009878A5" w:rsidP="00205D12">
            <w:pPr>
              <w:pStyle w:val="Odstavekseznama"/>
              <w:numPr>
                <w:ilvl w:val="0"/>
                <w:numId w:val="5"/>
              </w:numPr>
              <w:spacing w:line="276" w:lineRule="auto"/>
              <w:jc w:val="both"/>
            </w:pPr>
            <w:r>
              <w:t>Podam navodilo za oddajanje eksperimentlanih poročil v spletno učilnico.</w:t>
            </w:r>
          </w:p>
          <w:p w:rsidR="00205D12" w:rsidRDefault="00205D12" w:rsidP="00205D12">
            <w:pPr>
              <w:pStyle w:val="Odstavekseznama"/>
              <w:numPr>
                <w:ilvl w:val="0"/>
                <w:numId w:val="5"/>
              </w:numPr>
              <w:spacing w:line="276" w:lineRule="auto"/>
              <w:jc w:val="both"/>
            </w:pPr>
            <w:r>
              <w:t>Učenci rešijo naloge v samostojnem delovnem zvezku na straneh 77, 78 in 79.</w:t>
            </w:r>
          </w:p>
          <w:p w:rsidR="00205D12" w:rsidRDefault="00205D12" w:rsidP="00205D12">
            <w:pPr>
              <w:pStyle w:val="Odstavekseznama"/>
              <w:numPr>
                <w:ilvl w:val="0"/>
                <w:numId w:val="5"/>
              </w:numPr>
              <w:spacing w:line="276" w:lineRule="auto"/>
              <w:jc w:val="both"/>
            </w:pPr>
            <w:r>
              <w:t>IKT gradiva.</w:t>
            </w:r>
          </w:p>
          <w:p w:rsidR="00205D12" w:rsidRDefault="00205D12" w:rsidP="00205D12">
            <w:pPr>
              <w:pStyle w:val="Odstavekseznama"/>
              <w:spacing w:line="276" w:lineRule="auto"/>
              <w:ind w:left="360"/>
              <w:jc w:val="both"/>
            </w:pPr>
          </w:p>
          <w:p w:rsidR="00205D12" w:rsidRPr="000F4B17" w:rsidRDefault="00205D12" w:rsidP="00205D12">
            <w:pPr>
              <w:spacing w:line="276" w:lineRule="auto"/>
              <w:contextualSpacing/>
              <w:jc w:val="both"/>
            </w:pPr>
            <w:r w:rsidRPr="000F4B17">
              <w:t>UČENCI S POSEBNIMI POTREBAMI:</w:t>
            </w:r>
          </w:p>
          <w:p w:rsidR="00205D12" w:rsidRPr="000F4B17" w:rsidRDefault="00205D12" w:rsidP="00205D12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</w:pPr>
            <w:r w:rsidRPr="000F4B17">
              <w:t>Sproti ugotavlja</w:t>
            </w:r>
            <w:r>
              <w:t>m</w:t>
            </w:r>
            <w:r w:rsidRPr="000F4B17">
              <w:t xml:space="preserve"> in dodatn</w:t>
            </w:r>
            <w:r>
              <w:t>o razložim morebitne nejasnosti.</w:t>
            </w:r>
          </w:p>
          <w:p w:rsidR="00205D12" w:rsidRDefault="00205D12" w:rsidP="00205D12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</w:pPr>
            <w:r>
              <w:t>P</w:t>
            </w:r>
            <w:r w:rsidRPr="000F4B17">
              <w:t>o potrebi jim razdeli</w:t>
            </w:r>
            <w:r>
              <w:t>m</w:t>
            </w:r>
            <w:r w:rsidRPr="000F4B17">
              <w:t xml:space="preserve"> list z zapisom </w:t>
            </w:r>
            <w:r>
              <w:t>ključnih besed</w:t>
            </w:r>
            <w:r w:rsidRPr="000F4B17">
              <w:t>, ki si ga prilepijo v zvezek in z barvami označijo, npr. naslov, nove pojme …</w:t>
            </w:r>
          </w:p>
          <w:p w:rsidR="00205D12" w:rsidRPr="000F4B17" w:rsidRDefault="00205D12" w:rsidP="00205D12">
            <w:pPr>
              <w:spacing w:line="276" w:lineRule="auto"/>
              <w:contextualSpacing/>
              <w:jc w:val="both"/>
            </w:pPr>
            <w:r w:rsidRPr="000F4B17">
              <w:lastRenderedPageBreak/>
              <w:t>NADARJENI UČENCI:</w:t>
            </w:r>
          </w:p>
          <w:p w:rsidR="00205D12" w:rsidRPr="004A7F4E" w:rsidRDefault="00205D12" w:rsidP="00205D12">
            <w:pPr>
              <w:pStyle w:val="Odstavekseznama"/>
              <w:numPr>
                <w:ilvl w:val="0"/>
                <w:numId w:val="2"/>
              </w:numPr>
              <w:spacing w:line="276" w:lineRule="auto"/>
            </w:pPr>
            <w:r>
              <w:t>Dodatno delo: načrtovanje eksperimentalnega dela in priprava poročila</w:t>
            </w:r>
            <w:r>
              <w:t>.</w:t>
            </w:r>
          </w:p>
        </w:tc>
        <w:tc>
          <w:tcPr>
            <w:tcW w:w="3469" w:type="dxa"/>
            <w:gridSpan w:val="2"/>
            <w:tcBorders>
              <w:left w:val="single" w:sz="6" w:space="0" w:color="auto"/>
            </w:tcBorders>
            <w:shd w:val="clear" w:color="auto" w:fill="FFFFFF"/>
          </w:tcPr>
          <w:p w:rsidR="00205D12" w:rsidRPr="000F4B17" w:rsidRDefault="00205D12" w:rsidP="00205D12">
            <w:pPr>
              <w:spacing w:line="276" w:lineRule="auto"/>
              <w:contextualSpacing/>
              <w:jc w:val="both"/>
            </w:pPr>
          </w:p>
          <w:p w:rsidR="00205D12" w:rsidRDefault="00205D12" w:rsidP="00205D12">
            <w:pPr>
              <w:pStyle w:val="Odstavekseznama"/>
              <w:numPr>
                <w:ilvl w:val="0"/>
                <w:numId w:val="2"/>
              </w:numPr>
              <w:spacing w:line="276" w:lineRule="auto"/>
            </w:pPr>
            <w:r>
              <w:t>Sodeluje pri ponavaljanju in odgovarja na vprašanja.</w:t>
            </w:r>
          </w:p>
          <w:p w:rsidR="00205D12" w:rsidRDefault="00205D12" w:rsidP="00205D12">
            <w:pPr>
              <w:pStyle w:val="Odstavekseznama"/>
              <w:spacing w:line="276" w:lineRule="auto"/>
              <w:ind w:left="360"/>
            </w:pPr>
          </w:p>
          <w:p w:rsidR="00205D12" w:rsidRDefault="00205D12" w:rsidP="00205D12">
            <w:pPr>
              <w:pStyle w:val="Odstavekseznama"/>
              <w:spacing w:line="276" w:lineRule="auto"/>
              <w:ind w:left="360"/>
            </w:pPr>
          </w:p>
          <w:p w:rsidR="00205D12" w:rsidRDefault="00205D12" w:rsidP="00205D12">
            <w:pPr>
              <w:spacing w:line="276" w:lineRule="auto"/>
            </w:pPr>
          </w:p>
          <w:p w:rsidR="00205D12" w:rsidRDefault="00205D12" w:rsidP="00205D12">
            <w:pPr>
              <w:spacing w:line="276" w:lineRule="auto"/>
            </w:pPr>
          </w:p>
          <w:p w:rsidR="00205D12" w:rsidRDefault="00205D12" w:rsidP="00205D12">
            <w:pPr>
              <w:spacing w:line="276" w:lineRule="auto"/>
            </w:pPr>
          </w:p>
          <w:p w:rsidR="00205D12" w:rsidRDefault="00205D12" w:rsidP="00205D12">
            <w:pPr>
              <w:spacing w:line="276" w:lineRule="auto"/>
            </w:pPr>
          </w:p>
          <w:p w:rsidR="00205D12" w:rsidRDefault="00205D12" w:rsidP="00205D12">
            <w:pPr>
              <w:spacing w:line="276" w:lineRule="auto"/>
            </w:pPr>
          </w:p>
          <w:p w:rsidR="00205D12" w:rsidRDefault="00205D12" w:rsidP="00205D12">
            <w:pPr>
              <w:spacing w:line="276" w:lineRule="auto"/>
            </w:pPr>
          </w:p>
          <w:p w:rsidR="00205D12" w:rsidRPr="004A7F4E" w:rsidRDefault="00205D12" w:rsidP="00205D12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</w:rPr>
            </w:pPr>
            <w:r>
              <w:t>Poskusi rešiti nalogo.</w:t>
            </w:r>
          </w:p>
          <w:p w:rsidR="00205D12" w:rsidRDefault="00205D12" w:rsidP="00205D12">
            <w:pPr>
              <w:pStyle w:val="Odstavekseznama"/>
              <w:spacing w:line="276" w:lineRule="auto"/>
              <w:ind w:left="360"/>
            </w:pPr>
          </w:p>
          <w:p w:rsidR="00205D12" w:rsidRPr="004A7F4E" w:rsidRDefault="00205D12" w:rsidP="00205D12">
            <w:pPr>
              <w:spacing w:line="276" w:lineRule="auto"/>
              <w:rPr>
                <w:rFonts w:ascii="Comic Sans MS" w:hAnsi="Comic Sans MS"/>
                <w:i/>
              </w:rPr>
            </w:pPr>
          </w:p>
          <w:p w:rsidR="00205D12" w:rsidRPr="004A7F4E" w:rsidRDefault="00205D12" w:rsidP="00205D12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</w:rPr>
            </w:pPr>
            <w:r>
              <w:t>Prebere snov in sodeluje v razpravi.</w:t>
            </w:r>
          </w:p>
          <w:p w:rsidR="00205D12" w:rsidRDefault="00205D12" w:rsidP="00205D12">
            <w:pPr>
              <w:pStyle w:val="Odstavekseznama"/>
              <w:spacing w:line="276" w:lineRule="auto"/>
              <w:ind w:left="360"/>
            </w:pPr>
          </w:p>
          <w:p w:rsidR="00205D12" w:rsidRDefault="00205D12" w:rsidP="00205D12">
            <w:pPr>
              <w:pStyle w:val="Odstavekseznama"/>
              <w:spacing w:line="276" w:lineRule="auto"/>
              <w:ind w:left="360"/>
            </w:pPr>
          </w:p>
          <w:p w:rsidR="00205D12" w:rsidRDefault="00205D12" w:rsidP="00205D12">
            <w:pPr>
              <w:pStyle w:val="Odstavekseznama"/>
              <w:spacing w:line="276" w:lineRule="auto"/>
              <w:ind w:left="360"/>
            </w:pPr>
          </w:p>
          <w:p w:rsidR="00205D12" w:rsidRDefault="00D247EC" w:rsidP="00D247EC">
            <w:pPr>
              <w:pStyle w:val="Odstavekseznama"/>
              <w:numPr>
                <w:ilvl w:val="0"/>
                <w:numId w:val="2"/>
              </w:numPr>
              <w:spacing w:line="276" w:lineRule="auto"/>
            </w:pPr>
            <w:r>
              <w:t xml:space="preserve">Iščejo informacije. </w:t>
            </w:r>
          </w:p>
          <w:p w:rsidR="00D247EC" w:rsidRDefault="00D247EC" w:rsidP="00D247EC">
            <w:pPr>
              <w:pStyle w:val="Odstavekseznama"/>
              <w:numPr>
                <w:ilvl w:val="0"/>
                <w:numId w:val="2"/>
              </w:numPr>
              <w:spacing w:line="276" w:lineRule="auto"/>
            </w:pPr>
            <w:r>
              <w:t>Oblikujejo zapiske.</w:t>
            </w:r>
          </w:p>
          <w:p w:rsidR="00D247EC" w:rsidRDefault="00D247EC" w:rsidP="00D247EC">
            <w:pPr>
              <w:pStyle w:val="Odstavekseznama"/>
              <w:numPr>
                <w:ilvl w:val="0"/>
                <w:numId w:val="2"/>
              </w:numPr>
              <w:spacing w:line="276" w:lineRule="auto"/>
            </w:pPr>
            <w:r>
              <w:t>Delajo eksperimente.</w:t>
            </w:r>
          </w:p>
          <w:p w:rsidR="00205D12" w:rsidRDefault="00205D12" w:rsidP="00205D12">
            <w:pPr>
              <w:spacing w:line="276" w:lineRule="auto"/>
            </w:pPr>
          </w:p>
          <w:p w:rsidR="00D247EC" w:rsidRDefault="00D247EC" w:rsidP="00205D12">
            <w:pPr>
              <w:spacing w:line="276" w:lineRule="auto"/>
            </w:pPr>
          </w:p>
          <w:p w:rsidR="00D247EC" w:rsidRDefault="00D247EC" w:rsidP="00205D12">
            <w:pPr>
              <w:spacing w:line="276" w:lineRule="auto"/>
            </w:pPr>
          </w:p>
          <w:p w:rsidR="00D247EC" w:rsidRDefault="00D247EC" w:rsidP="00205D12">
            <w:pPr>
              <w:spacing w:line="276" w:lineRule="auto"/>
            </w:pPr>
          </w:p>
          <w:p w:rsidR="00D247EC" w:rsidRDefault="00D247EC" w:rsidP="00205D12">
            <w:pPr>
              <w:spacing w:line="276" w:lineRule="auto"/>
            </w:pPr>
          </w:p>
          <w:p w:rsidR="00D247EC" w:rsidRDefault="00D247EC" w:rsidP="00205D12">
            <w:pPr>
              <w:spacing w:line="276" w:lineRule="auto"/>
            </w:pPr>
          </w:p>
          <w:p w:rsidR="00D247EC" w:rsidRDefault="00D247EC" w:rsidP="00205D12">
            <w:pPr>
              <w:spacing w:line="276" w:lineRule="auto"/>
            </w:pPr>
          </w:p>
          <w:p w:rsidR="00205D12" w:rsidRDefault="00205D12" w:rsidP="00205D12">
            <w:pPr>
              <w:pStyle w:val="Odstavekseznama"/>
              <w:numPr>
                <w:ilvl w:val="0"/>
                <w:numId w:val="2"/>
              </w:numPr>
              <w:spacing w:line="276" w:lineRule="auto"/>
            </w:pPr>
            <w:r>
              <w:t>Rešuje naloge.</w:t>
            </w:r>
          </w:p>
          <w:p w:rsidR="00205D12" w:rsidRDefault="00205D12" w:rsidP="00205D12">
            <w:pPr>
              <w:pStyle w:val="Odstavekseznama"/>
              <w:spacing w:line="276" w:lineRule="auto"/>
              <w:ind w:left="360"/>
            </w:pPr>
          </w:p>
          <w:p w:rsidR="00205D12" w:rsidRDefault="00205D12" w:rsidP="00205D12">
            <w:pPr>
              <w:pStyle w:val="Odstavekseznama"/>
              <w:spacing w:line="276" w:lineRule="auto"/>
              <w:ind w:left="360"/>
            </w:pPr>
          </w:p>
          <w:p w:rsidR="00205D12" w:rsidRDefault="00205D12" w:rsidP="00205D12">
            <w:pPr>
              <w:pStyle w:val="Odstavekseznama"/>
              <w:spacing w:line="276" w:lineRule="auto"/>
              <w:ind w:left="360"/>
            </w:pPr>
          </w:p>
          <w:p w:rsidR="00205D12" w:rsidRDefault="00205D12" w:rsidP="00205D12">
            <w:pPr>
              <w:pStyle w:val="Odstavekseznama"/>
              <w:spacing w:line="276" w:lineRule="auto"/>
              <w:ind w:left="360"/>
            </w:pPr>
          </w:p>
          <w:p w:rsidR="00205D12" w:rsidRDefault="00205D12" w:rsidP="00205D12">
            <w:pPr>
              <w:pStyle w:val="Odstavekseznama"/>
              <w:spacing w:line="276" w:lineRule="auto"/>
              <w:ind w:left="360"/>
            </w:pPr>
          </w:p>
          <w:p w:rsidR="00205D12" w:rsidRPr="00C344D5" w:rsidRDefault="00205D12" w:rsidP="00205D12">
            <w:pPr>
              <w:pStyle w:val="Odstavekseznama"/>
              <w:spacing w:line="276" w:lineRule="auto"/>
              <w:ind w:left="360"/>
            </w:pPr>
          </w:p>
        </w:tc>
      </w:tr>
      <w:tr w:rsidR="00205D12" w:rsidRPr="00A936E5" w:rsidTr="00205D12">
        <w:trPr>
          <w:trHeight w:val="553"/>
        </w:trPr>
        <w:tc>
          <w:tcPr>
            <w:tcW w:w="9351" w:type="dxa"/>
            <w:gridSpan w:val="4"/>
            <w:shd w:val="clear" w:color="auto" w:fill="FFFFFF"/>
          </w:tcPr>
          <w:p w:rsidR="00205D12" w:rsidRDefault="00205D12" w:rsidP="00205D12">
            <w:pPr>
              <w:spacing w:line="240" w:lineRule="auto"/>
            </w:pPr>
            <w:r>
              <w:t>Opombe:</w:t>
            </w:r>
          </w:p>
          <w:p w:rsidR="00205D12" w:rsidRDefault="00205D12" w:rsidP="00205D12">
            <w:pPr>
              <w:spacing w:line="240" w:lineRule="auto"/>
            </w:pPr>
          </w:p>
          <w:p w:rsidR="00205D12" w:rsidRDefault="00D247EC" w:rsidP="00205D12">
            <w:pPr>
              <w:spacing w:line="240" w:lineRule="auto"/>
            </w:pPr>
            <w:r>
              <w:t>V uvodnem delu smo preverili predznanje. V spletni učilnici so učenci odgovarjali na vprašanja v kvizu. Nato smo se pogovorili o njihovem predznanju. Pouk je potekal po elementih formativnega spremljanja.</w:t>
            </w:r>
          </w:p>
          <w:p w:rsidR="00205D12" w:rsidRDefault="00205D12" w:rsidP="00205D12">
            <w:pPr>
              <w:spacing w:line="240" w:lineRule="auto"/>
            </w:pPr>
          </w:p>
          <w:p w:rsidR="00205D12" w:rsidRPr="002F6279" w:rsidRDefault="00D247EC" w:rsidP="00205D12">
            <w:pPr>
              <w:spacing w:line="240" w:lineRule="auto"/>
              <w:rPr>
                <w:lang w:val="en-US"/>
              </w:rPr>
            </w:pPr>
            <w:r>
              <w:t>Podala sem navodilo za vnos poročil o eksperimentalnem delu Ločevanje zmesi pri sklopu Čiste snovi in zmesi.</w:t>
            </w:r>
          </w:p>
        </w:tc>
      </w:tr>
    </w:tbl>
    <w:p w:rsidR="00205D12" w:rsidRDefault="00205D12"/>
    <w:p w:rsidR="0066652F" w:rsidRPr="0066652F" w:rsidRDefault="0066652F">
      <w:pPr>
        <w:rPr>
          <w:b/>
        </w:rPr>
      </w:pPr>
      <w:r w:rsidRPr="0066652F">
        <w:rPr>
          <w:b/>
        </w:rPr>
        <w:t>ZASLONSKE SLIKE:</w:t>
      </w:r>
    </w:p>
    <w:p w:rsidR="0066652F" w:rsidRDefault="0066652F">
      <w:r>
        <w:t>KVIZ Ugotavljanje predznanja:</w:t>
      </w:r>
    </w:p>
    <w:p w:rsidR="0066652F" w:rsidRDefault="0066652F">
      <w:r w:rsidRPr="0066652F">
        <w:drawing>
          <wp:inline distT="0" distB="0" distL="0" distR="0" wp14:anchorId="17066A28" wp14:editId="6E300939">
            <wp:extent cx="5760720" cy="207835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52F" w:rsidRDefault="0066652F">
      <w:r>
        <w:t>Rezultati reševanja:</w:t>
      </w:r>
    </w:p>
    <w:p w:rsidR="0066652F" w:rsidRDefault="0066652F">
      <w:r w:rsidRPr="0066652F">
        <w:drawing>
          <wp:inline distT="0" distB="0" distL="0" distR="0" wp14:anchorId="1F1DF35C" wp14:editId="766C157E">
            <wp:extent cx="5760720" cy="3219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52F" w:rsidRDefault="0066652F">
      <w:pPr>
        <w:spacing w:after="160" w:line="259" w:lineRule="auto"/>
      </w:pPr>
      <w:r>
        <w:br w:type="page"/>
      </w:r>
    </w:p>
    <w:p w:rsidR="0066652F" w:rsidRDefault="0066652F">
      <w:r>
        <w:lastRenderedPageBreak/>
        <w:t xml:space="preserve">Igre, naloga … </w:t>
      </w:r>
    </w:p>
    <w:p w:rsidR="0066652F" w:rsidRDefault="0066652F">
      <w:r w:rsidRPr="0066652F">
        <w:drawing>
          <wp:inline distT="0" distB="0" distL="0" distR="0" wp14:anchorId="48214E8B" wp14:editId="7A9E79B6">
            <wp:extent cx="5760720" cy="4018280"/>
            <wp:effectExtent l="0" t="0" r="0" b="127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52F" w:rsidRDefault="0066652F"/>
    <w:p w:rsidR="0066652F" w:rsidRDefault="0066652F">
      <w:r w:rsidRPr="0066652F">
        <w:drawing>
          <wp:inline distT="0" distB="0" distL="0" distR="0" wp14:anchorId="26B4803C" wp14:editId="09D53FC9">
            <wp:extent cx="5760720" cy="316801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6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63CD1"/>
    <w:multiLevelType w:val="hybridMultilevel"/>
    <w:tmpl w:val="118C9B72"/>
    <w:lvl w:ilvl="0" w:tplc="F7980DBE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0F7520"/>
    <w:multiLevelType w:val="hybridMultilevel"/>
    <w:tmpl w:val="AA74C6D0"/>
    <w:lvl w:ilvl="0" w:tplc="F7980DBE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955678"/>
    <w:multiLevelType w:val="hybridMultilevel"/>
    <w:tmpl w:val="A8100060"/>
    <w:lvl w:ilvl="0" w:tplc="EE6433E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sz w:val="22"/>
      </w:rPr>
    </w:lvl>
    <w:lvl w:ilvl="1" w:tplc="1F460A0E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4C4078"/>
    <w:multiLevelType w:val="hybridMultilevel"/>
    <w:tmpl w:val="F3E8BAD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931B4B"/>
    <w:multiLevelType w:val="hybridMultilevel"/>
    <w:tmpl w:val="87F2CBA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12"/>
    <w:rsid w:val="00205D12"/>
    <w:rsid w:val="0066652F"/>
    <w:rsid w:val="009878A5"/>
    <w:rsid w:val="00D2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9180"/>
  <w15:chartTrackingRefBased/>
  <w15:docId w15:val="{37B1E138-0A00-493B-BD08-C0AD8230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05D12"/>
    <w:pPr>
      <w:spacing w:after="0" w:line="360" w:lineRule="auto"/>
    </w:pPr>
    <w:rPr>
      <w:rFonts w:ascii="Cambria Math" w:eastAsia="Times New Roman" w:hAnsi="Cambria Math" w:cs="Times New Roman"/>
      <w:noProof/>
      <w:sz w:val="24"/>
      <w:szCs w:val="24"/>
      <w:lang w:val="de-DE"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05D12"/>
    <w:pPr>
      <w:keepNext/>
      <w:keepLines/>
      <w:spacing w:before="320" w:after="120"/>
      <w:jc w:val="center"/>
      <w:outlineLvl w:val="1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205D12"/>
    <w:rPr>
      <w:rFonts w:ascii="Calibri Light" w:eastAsia="Times New Roman" w:hAnsi="Calibri Light" w:cs="Times New Roman"/>
      <w:b/>
      <w:bCs/>
      <w:noProof/>
      <w:sz w:val="26"/>
      <w:szCs w:val="26"/>
      <w:lang w:val="de-DE" w:eastAsia="sl-SI"/>
    </w:rPr>
  </w:style>
  <w:style w:type="paragraph" w:styleId="Odstavekseznama">
    <w:name w:val="List Paragraph"/>
    <w:basedOn w:val="Navaden"/>
    <w:uiPriority w:val="34"/>
    <w:qFormat/>
    <w:rsid w:val="00205D12"/>
    <w:pPr>
      <w:ind w:left="720"/>
      <w:contextualSpacing/>
    </w:pPr>
  </w:style>
  <w:style w:type="paragraph" w:customStyle="1" w:styleId="Slog1">
    <w:name w:val="Slog1"/>
    <w:basedOn w:val="Navaden"/>
    <w:link w:val="Slog1Znak"/>
    <w:qFormat/>
    <w:rsid w:val="00205D12"/>
    <w:pPr>
      <w:jc w:val="center"/>
    </w:pPr>
    <w:rPr>
      <w:b/>
    </w:rPr>
  </w:style>
  <w:style w:type="paragraph" w:customStyle="1" w:styleId="Slog2">
    <w:name w:val="Slog2"/>
    <w:basedOn w:val="Navaden"/>
    <w:link w:val="Slog2Znak"/>
    <w:qFormat/>
    <w:rsid w:val="00205D12"/>
    <w:pPr>
      <w:spacing w:before="120"/>
    </w:pPr>
  </w:style>
  <w:style w:type="character" w:customStyle="1" w:styleId="Slog1Znak">
    <w:name w:val="Slog1 Znak"/>
    <w:link w:val="Slog1"/>
    <w:rsid w:val="00205D12"/>
    <w:rPr>
      <w:rFonts w:ascii="Cambria Math" w:eastAsia="Times New Roman" w:hAnsi="Cambria Math" w:cs="Times New Roman"/>
      <w:b/>
      <w:noProof/>
      <w:sz w:val="24"/>
      <w:szCs w:val="24"/>
      <w:lang w:val="de-DE" w:eastAsia="sl-SI"/>
    </w:rPr>
  </w:style>
  <w:style w:type="character" w:customStyle="1" w:styleId="Slog2Znak">
    <w:name w:val="Slog2 Znak"/>
    <w:link w:val="Slog2"/>
    <w:rsid w:val="00205D12"/>
    <w:rPr>
      <w:rFonts w:ascii="Cambria Math" w:eastAsia="Times New Roman" w:hAnsi="Cambria Math" w:cs="Times New Roman"/>
      <w:noProof/>
      <w:sz w:val="24"/>
      <w:szCs w:val="24"/>
      <w:lang w:val="de-DE" w:eastAsia="sl-SI"/>
    </w:rPr>
  </w:style>
  <w:style w:type="paragraph" w:customStyle="1" w:styleId="Slog4">
    <w:name w:val="Slog4"/>
    <w:basedOn w:val="Slog2"/>
    <w:link w:val="Slog4Znak"/>
    <w:qFormat/>
    <w:rsid w:val="00205D12"/>
    <w:pPr>
      <w:jc w:val="center"/>
    </w:pPr>
  </w:style>
  <w:style w:type="character" w:customStyle="1" w:styleId="Slog4Znak">
    <w:name w:val="Slog4 Znak"/>
    <w:link w:val="Slog4"/>
    <w:rsid w:val="00205D12"/>
    <w:rPr>
      <w:rFonts w:ascii="Cambria Math" w:eastAsia="Times New Roman" w:hAnsi="Cambria Math" w:cs="Times New Roman"/>
      <w:noProof/>
      <w:sz w:val="24"/>
      <w:szCs w:val="24"/>
      <w:lang w:val="de-DE" w:eastAsia="sl-SI"/>
    </w:rPr>
  </w:style>
  <w:style w:type="paragraph" w:styleId="Brezrazmikov">
    <w:name w:val="No Spacing"/>
    <w:uiPriority w:val="1"/>
    <w:qFormat/>
    <w:rsid w:val="00205D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Janeza Kuharja Razkrizje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</dc:creator>
  <cp:keywords/>
  <dc:description/>
  <cp:lastModifiedBy>valer</cp:lastModifiedBy>
  <cp:revision>3</cp:revision>
  <dcterms:created xsi:type="dcterms:W3CDTF">2023-12-11T09:25:00Z</dcterms:created>
  <dcterms:modified xsi:type="dcterms:W3CDTF">2023-12-11T09:52:00Z</dcterms:modified>
</cp:coreProperties>
</file>