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045B" w:rsidRPr="00EF045B" w:rsidRDefault="00AD444F" w:rsidP="00EF045B">
      <w:pPr>
        <w:jc w:val="center"/>
        <w:rPr>
          <w:b/>
          <w:sz w:val="24"/>
          <w:szCs w:val="24"/>
        </w:rPr>
      </w:pPr>
      <w:r w:rsidRPr="00EF045B">
        <w:rPr>
          <w:b/>
          <w:noProof/>
          <w:sz w:val="24"/>
          <w:szCs w:val="24"/>
        </w:rPr>
        <mc:AlternateContent>
          <mc:Choice Requires="wps">
            <w:drawing>
              <wp:anchor distT="0" distB="0" distL="114300" distR="114300" simplePos="0" relativeHeight="251659264" behindDoc="0" locked="0" layoutInCell="1" allowOverlap="1" wp14:anchorId="22B12648" wp14:editId="01164EB5">
                <wp:simplePos x="0" y="0"/>
                <wp:positionH relativeFrom="column">
                  <wp:posOffset>1631950</wp:posOffset>
                </wp:positionH>
                <wp:positionV relativeFrom="paragraph">
                  <wp:posOffset>-70485</wp:posOffset>
                </wp:positionV>
                <wp:extent cx="3657600" cy="330200"/>
                <wp:effectExtent l="0" t="0" r="19050" b="12700"/>
                <wp:wrapNone/>
                <wp:docPr id="2" name="Polje z besedilom 2"/>
                <wp:cNvGraphicFramePr/>
                <a:graphic xmlns:a="http://schemas.openxmlformats.org/drawingml/2006/main">
                  <a:graphicData uri="http://schemas.microsoft.com/office/word/2010/wordprocessingShape">
                    <wps:wsp>
                      <wps:cNvSpPr txBox="1"/>
                      <wps:spPr>
                        <a:xfrm>
                          <a:off x="0" y="0"/>
                          <a:ext cx="3657600" cy="330200"/>
                        </a:xfrm>
                        <a:prstGeom prst="rect">
                          <a:avLst/>
                        </a:prstGeom>
                        <a:solidFill>
                          <a:schemeClr val="lt1"/>
                        </a:solidFill>
                        <a:ln w="6350">
                          <a:solidFill>
                            <a:prstClr val="black"/>
                          </a:solidFill>
                        </a:ln>
                      </wps:spPr>
                      <wps:txbx>
                        <w:txbxContent>
                          <w:p w:rsidR="00AD444F" w:rsidRPr="00EF045B" w:rsidRDefault="00AD444F" w:rsidP="00AD444F">
                            <w:pPr>
                              <w:jc w:val="center"/>
                              <w:rPr>
                                <w:b/>
                                <w:sz w:val="24"/>
                              </w:rPr>
                            </w:pPr>
                            <w:r w:rsidRPr="00EF045B">
                              <w:rPr>
                                <w:b/>
                                <w:sz w:val="24"/>
                              </w:rPr>
                              <w:t>Učna priprava – požarna varnost</w:t>
                            </w:r>
                          </w:p>
                          <w:p w:rsidR="00AD444F" w:rsidRDefault="00AD444F" w:rsidP="00AD44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12648" id="_x0000_t202" coordsize="21600,21600" o:spt="202" path="m,l,21600r21600,l21600,xe">
                <v:stroke joinstyle="miter"/>
                <v:path gradientshapeok="t" o:connecttype="rect"/>
              </v:shapetype>
              <v:shape id="Polje z besedilom 2" o:spid="_x0000_s1026" type="#_x0000_t202" style="position:absolute;left:0;text-align:left;margin-left:128.5pt;margin-top:-5.55pt;width:4in;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" fillcolor="white [3201]" strokeweight=".5pt">
                <v:textbox>
                  <w:txbxContent>
                    <w:p w:rsidR="00AD444F" w:rsidRPr="00EF045B" w:rsidRDefault="00AD444F" w:rsidP="00AD444F">
                      <w:pPr>
                        <w:jc w:val="center"/>
                        <w:rPr>
                          <w:b/>
                          <w:sz w:val="24"/>
                        </w:rPr>
                      </w:pPr>
                      <w:r w:rsidRPr="00EF045B">
                        <w:rPr>
                          <w:b/>
                          <w:sz w:val="24"/>
                        </w:rPr>
                        <w:t>Učna priprava – požarna varnost</w:t>
                      </w:r>
                    </w:p>
                    <w:p w:rsidR="00AD444F" w:rsidRDefault="00AD444F" w:rsidP="00AD444F"/>
                  </w:txbxContent>
                </v:textbox>
              </v:shape>
            </w:pict>
          </mc:Fallback>
        </mc:AlternateContent>
      </w:r>
    </w:p>
    <w:tbl>
      <w:tblPr>
        <w:tblStyle w:val="Tabelamrea"/>
        <w:tblpPr w:leftFromText="141" w:rightFromText="141" w:vertAnchor="page" w:horzAnchor="margin" w:tblpY="1501"/>
        <w:tblW w:w="10516" w:type="dxa"/>
        <w:tblLook w:val="04A0" w:firstRow="1" w:lastRow="0" w:firstColumn="1" w:lastColumn="0" w:noHBand="0" w:noVBand="1"/>
      </w:tblPr>
      <w:tblGrid>
        <w:gridCol w:w="4673"/>
        <w:gridCol w:w="5843"/>
      </w:tblGrid>
      <w:tr w:rsidR="00AD444F" w:rsidRPr="00EF045B" w:rsidTr="00AD444F">
        <w:trPr>
          <w:trHeight w:val="816"/>
        </w:trPr>
        <w:tc>
          <w:tcPr>
            <w:tcW w:w="4673" w:type="dxa"/>
            <w:vAlign w:val="center"/>
          </w:tcPr>
          <w:p w:rsidR="00AD444F" w:rsidRPr="00EF045B" w:rsidRDefault="00AD444F" w:rsidP="00AD444F">
            <w:pPr>
              <w:rPr>
                <w:b/>
                <w:sz w:val="24"/>
                <w:szCs w:val="24"/>
              </w:rPr>
            </w:pPr>
            <w:r w:rsidRPr="00EF045B">
              <w:rPr>
                <w:b/>
                <w:sz w:val="24"/>
                <w:szCs w:val="24"/>
              </w:rPr>
              <w:t>Razred, stopnja izobraževanja</w:t>
            </w:r>
          </w:p>
        </w:tc>
        <w:tc>
          <w:tcPr>
            <w:tcW w:w="5843" w:type="dxa"/>
          </w:tcPr>
          <w:p w:rsidR="00AD444F" w:rsidRPr="00EF045B" w:rsidRDefault="00AD444F" w:rsidP="00AD444F">
            <w:pPr>
              <w:rPr>
                <w:sz w:val="24"/>
                <w:szCs w:val="24"/>
              </w:rPr>
            </w:pPr>
            <w:r w:rsidRPr="00EF045B">
              <w:rPr>
                <w:sz w:val="24"/>
                <w:szCs w:val="24"/>
              </w:rPr>
              <w:t>3. razred osnovne šole</w:t>
            </w:r>
          </w:p>
        </w:tc>
      </w:tr>
      <w:tr w:rsidR="00AD444F" w:rsidRPr="00EF045B" w:rsidTr="00AD444F">
        <w:trPr>
          <w:trHeight w:val="816"/>
        </w:trPr>
        <w:tc>
          <w:tcPr>
            <w:tcW w:w="4673" w:type="dxa"/>
            <w:vAlign w:val="center"/>
          </w:tcPr>
          <w:p w:rsidR="00AD444F" w:rsidRPr="00EF045B" w:rsidRDefault="00AD444F" w:rsidP="00AD444F">
            <w:pPr>
              <w:rPr>
                <w:b/>
                <w:sz w:val="24"/>
                <w:szCs w:val="24"/>
              </w:rPr>
            </w:pPr>
            <w:r w:rsidRPr="00EF045B">
              <w:rPr>
                <w:b/>
                <w:sz w:val="24"/>
                <w:szCs w:val="24"/>
              </w:rPr>
              <w:t>Cilji, pričakovani dosežki</w:t>
            </w:r>
          </w:p>
        </w:tc>
        <w:tc>
          <w:tcPr>
            <w:tcW w:w="5843" w:type="dxa"/>
          </w:tcPr>
          <w:p w:rsidR="00AD444F" w:rsidRDefault="00AD444F" w:rsidP="00AD444F">
            <w:pPr>
              <w:jc w:val="both"/>
              <w:rPr>
                <w:sz w:val="24"/>
                <w:szCs w:val="24"/>
              </w:rPr>
            </w:pPr>
            <w:r w:rsidRPr="00EF045B">
              <w:rPr>
                <w:sz w:val="24"/>
                <w:szCs w:val="24"/>
              </w:rPr>
              <w:t>Z učenci</w:t>
            </w:r>
            <w:r>
              <w:rPr>
                <w:sz w:val="24"/>
                <w:szCs w:val="24"/>
              </w:rPr>
              <w:t xml:space="preserve"> po pogovoru o požarni varnosti preverimo, koliko so si zapomnili in kaj bo potrebno še utrditi. </w:t>
            </w:r>
          </w:p>
          <w:p w:rsidR="00AD444F" w:rsidRPr="00EF045B" w:rsidRDefault="00AD444F" w:rsidP="00AD444F">
            <w:pPr>
              <w:jc w:val="both"/>
              <w:rPr>
                <w:sz w:val="24"/>
                <w:szCs w:val="24"/>
              </w:rPr>
            </w:pPr>
            <w:r>
              <w:rPr>
                <w:sz w:val="24"/>
                <w:szCs w:val="24"/>
              </w:rPr>
              <w:t>Pričakovala sem, da jim kviz ne bo povzročal večjih težav, še posebno ne naloge izbirnega tipa. Malce več težav bodo imeli pri nalogah odprtega tipa, saj nekateri  odgovora ne bodo znali natančno zapisati.</w:t>
            </w:r>
          </w:p>
        </w:tc>
      </w:tr>
      <w:tr w:rsidR="00AD444F" w:rsidRPr="00EF045B" w:rsidTr="00AD444F">
        <w:trPr>
          <w:trHeight w:val="816"/>
        </w:trPr>
        <w:tc>
          <w:tcPr>
            <w:tcW w:w="4673" w:type="dxa"/>
            <w:vAlign w:val="center"/>
          </w:tcPr>
          <w:p w:rsidR="00AD444F" w:rsidRPr="00EF045B" w:rsidRDefault="00AD444F" w:rsidP="00AD444F">
            <w:pPr>
              <w:rPr>
                <w:b/>
                <w:sz w:val="24"/>
                <w:szCs w:val="24"/>
              </w:rPr>
            </w:pPr>
            <w:r w:rsidRPr="00EF045B">
              <w:rPr>
                <w:b/>
                <w:sz w:val="24"/>
                <w:szCs w:val="24"/>
              </w:rPr>
              <w:t>Opis dejavnosti učencev</w:t>
            </w:r>
          </w:p>
        </w:tc>
        <w:tc>
          <w:tcPr>
            <w:tcW w:w="5843" w:type="dxa"/>
          </w:tcPr>
          <w:p w:rsidR="00AD444F" w:rsidRPr="00EF045B" w:rsidRDefault="00AD444F" w:rsidP="00AD444F">
            <w:pPr>
              <w:jc w:val="both"/>
              <w:rPr>
                <w:sz w:val="24"/>
                <w:szCs w:val="24"/>
              </w:rPr>
            </w:pPr>
            <w:r w:rsidRPr="00EF045B">
              <w:rPr>
                <w:sz w:val="24"/>
                <w:szCs w:val="24"/>
              </w:rPr>
              <w:t xml:space="preserve">Reševanje kviza v spletni učilnici. Z njim sem preverila, kako dobro so učenci poslušali pripravljeno predstavitev. Dobila sem povratno informacijo o tem, katera vprašanja so bila najbolje in katera najslabše reševana. </w:t>
            </w:r>
          </w:p>
          <w:p w:rsidR="00AD444F" w:rsidRPr="00EF045B" w:rsidRDefault="00AD444F" w:rsidP="00AD444F">
            <w:pPr>
              <w:jc w:val="both"/>
              <w:rPr>
                <w:sz w:val="24"/>
                <w:szCs w:val="24"/>
              </w:rPr>
            </w:pPr>
            <w:r w:rsidRPr="00EF045B">
              <w:rPr>
                <w:sz w:val="24"/>
                <w:szCs w:val="24"/>
              </w:rPr>
              <w:t xml:space="preserve">Zbrane podatke sem uporabila kot diskusijo v naslednji uri za odpravljanje napačnih predstav in napačno razumevanje informacij. </w:t>
            </w:r>
          </w:p>
          <w:p w:rsidR="00AD444F" w:rsidRPr="00EF045B" w:rsidRDefault="00AD444F" w:rsidP="00AD444F">
            <w:pPr>
              <w:rPr>
                <w:sz w:val="24"/>
                <w:szCs w:val="24"/>
              </w:rPr>
            </w:pPr>
          </w:p>
        </w:tc>
      </w:tr>
      <w:tr w:rsidR="00AD444F" w:rsidRPr="00EF045B" w:rsidTr="00AD444F">
        <w:trPr>
          <w:trHeight w:val="786"/>
        </w:trPr>
        <w:tc>
          <w:tcPr>
            <w:tcW w:w="4673" w:type="dxa"/>
            <w:vAlign w:val="center"/>
          </w:tcPr>
          <w:p w:rsidR="00AD444F" w:rsidRPr="00EF045B" w:rsidRDefault="00AD444F" w:rsidP="00AD444F">
            <w:pPr>
              <w:rPr>
                <w:b/>
                <w:sz w:val="24"/>
                <w:szCs w:val="24"/>
              </w:rPr>
            </w:pPr>
            <w:r w:rsidRPr="00EF045B">
              <w:rPr>
                <w:b/>
                <w:sz w:val="24"/>
                <w:szCs w:val="24"/>
              </w:rPr>
              <w:t>Dokazilo o izvedbi učne ure (zaslonske slike spletne učilnice z odgovori učencev).</w:t>
            </w:r>
          </w:p>
        </w:tc>
        <w:tc>
          <w:tcPr>
            <w:tcW w:w="5843" w:type="dxa"/>
          </w:tcPr>
          <w:p w:rsidR="00AD444F" w:rsidRPr="00EF045B" w:rsidRDefault="00AD444F" w:rsidP="00AD444F">
            <w:pPr>
              <w:jc w:val="both"/>
              <w:rPr>
                <w:sz w:val="24"/>
                <w:szCs w:val="24"/>
              </w:rPr>
            </w:pPr>
            <w:r w:rsidRPr="00EF045B">
              <w:rPr>
                <w:sz w:val="24"/>
                <w:szCs w:val="24"/>
              </w:rPr>
              <w:t>Kviz je sestavljajo 8 vprašanj oziroma nalog. Nastavljen je bil tako, da so ga učenci lahko reševali večkrat. Na stran sta bili prikazani dve vprašanji oziroma nalogi. Nekatera vprašanja so bila izbirnega tipa, druga so zahtevala prosti odgovor. Vsa vprašanja so bila točkovana z določenim številom točk. Pri vprašanjih, kjer je bilo potrebno odgovor zapisati in je bil pravilen samo en odgovor, sem v polje odgovori vpisala pravilni odgovor, ki ga je računalnik nato tudi sam prepoznal. Vključila sem možnost, da ne ločuje med velikimi in malimi črkami. Pri vprašanjih, ki so bile odprtega tipa, sem jih pregledala ročno. Pri nekaterih vprašanjih, je bilo pravilnih več odgovorov, zato so učenci morali za celotno točko označiti vse pravilne odgovore. Povratne informacije niso dobili sproti, pač pa na koncu, ko so svoje odgovore oddali s klikom na končaj poskus oziroma, ko sem pregledala odgovore na vprašanja odprtega tipa. Komentarje sem lahko podala v pisni in zvočni obliki.</w:t>
            </w:r>
          </w:p>
          <w:p w:rsidR="00AD444F" w:rsidRPr="00EF045B" w:rsidRDefault="00AD444F" w:rsidP="00AD444F">
            <w:pPr>
              <w:jc w:val="both"/>
              <w:rPr>
                <w:sz w:val="24"/>
                <w:szCs w:val="24"/>
              </w:rPr>
            </w:pPr>
            <w:r w:rsidRPr="00EF045B">
              <w:rPr>
                <w:sz w:val="24"/>
                <w:szCs w:val="24"/>
              </w:rPr>
              <w:t xml:space="preserve">Z izvedbo sem bila zadovoljna. Prednost je bila ta, da smo naenkrat pridobili informacije o znanju vsakega posameznika. Tako jaz kot tudi učenci. V bodoče bi mogoče tudi pri vprašanjih kratkega odgovora nastavila vse možne pravilne rešitve, da sistem potem sprejme vse odgovore, ki so znotraj tega obsega kot pravilne. Pomanjkljivost pa je v tem, da ti oblikovanje takega kviza vzame kar nekaj časa. </w:t>
            </w:r>
          </w:p>
        </w:tc>
      </w:tr>
    </w:tbl>
    <w:p w:rsidR="006D3524" w:rsidRDefault="006D3524" w:rsidP="00EF045B">
      <w:pPr>
        <w:ind w:firstLine="708"/>
        <w:rPr>
          <w:sz w:val="24"/>
        </w:rPr>
      </w:pPr>
    </w:p>
    <w:p w:rsidR="006D3524" w:rsidRPr="006D3524" w:rsidRDefault="006D3524" w:rsidP="006D3524">
      <w:pPr>
        <w:rPr>
          <w:sz w:val="24"/>
        </w:rPr>
      </w:pPr>
    </w:p>
    <w:p w:rsidR="006D3524" w:rsidRDefault="006D3524" w:rsidP="006D3524">
      <w:pPr>
        <w:tabs>
          <w:tab w:val="left" w:pos="310"/>
        </w:tabs>
        <w:rPr>
          <w:sz w:val="24"/>
        </w:rPr>
      </w:pPr>
      <w:r>
        <w:rPr>
          <w:sz w:val="24"/>
        </w:rPr>
        <w:tab/>
        <w:t>Kviz najdete v mapi 4. teden.</w:t>
      </w:r>
    </w:p>
    <w:p w:rsidR="006D3524" w:rsidRDefault="006D3524" w:rsidP="006D3524">
      <w:pPr>
        <w:jc w:val="right"/>
        <w:rPr>
          <w:sz w:val="24"/>
        </w:rPr>
      </w:pPr>
    </w:p>
    <w:p w:rsidR="006D3524" w:rsidRDefault="006D3524" w:rsidP="006D3524">
      <w:pPr>
        <w:jc w:val="right"/>
        <w:rPr>
          <w:sz w:val="24"/>
        </w:rPr>
      </w:pPr>
    </w:p>
    <w:p w:rsidR="006D3524" w:rsidRDefault="00777921" w:rsidP="001B4D91">
      <w:r>
        <w:lastRenderedPageBreak/>
        <w:t xml:space="preserve">Dokazi izvedbe: </w:t>
      </w:r>
    </w:p>
    <w:p w:rsidR="008E7601" w:rsidRDefault="008E7601" w:rsidP="001B4D91">
      <w:r>
        <w:rPr>
          <w:noProof/>
        </w:rPr>
        <w:drawing>
          <wp:inline distT="0" distB="0" distL="0" distR="0" wp14:anchorId="3B6B5340" wp14:editId="0426DFED">
            <wp:extent cx="6756400" cy="2733886"/>
            <wp:effectExtent l="0" t="0" r="6350"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299" t="24970" r="5026" b="9801"/>
                    <a:stretch/>
                  </pic:blipFill>
                  <pic:spPr bwMode="auto">
                    <a:xfrm>
                      <a:off x="0" y="0"/>
                      <a:ext cx="6830190" cy="2763744"/>
                    </a:xfrm>
                    <a:prstGeom prst="rect">
                      <a:avLst/>
                    </a:prstGeom>
                    <a:ln>
                      <a:noFill/>
                    </a:ln>
                    <a:extLst>
                      <a:ext uri="{53640926-AAD7-44D8-BBD7-CCE9431645EC}">
                        <a14:shadowObscured xmlns:a14="http://schemas.microsoft.com/office/drawing/2010/main"/>
                      </a:ext>
                    </a:extLst>
                  </pic:spPr>
                </pic:pic>
              </a:graphicData>
            </a:graphic>
          </wp:inline>
        </w:drawing>
      </w:r>
    </w:p>
    <w:p w:rsidR="006D3524" w:rsidRDefault="008E7601" w:rsidP="006D3524">
      <w:r>
        <w:rPr>
          <w:noProof/>
        </w:rPr>
        <w:drawing>
          <wp:anchor distT="0" distB="0" distL="114300" distR="114300" simplePos="0" relativeHeight="251669504" behindDoc="0" locked="0" layoutInCell="1" allowOverlap="1" wp14:anchorId="3DB4F2D5">
            <wp:simplePos x="0" y="0"/>
            <wp:positionH relativeFrom="margin">
              <wp:align>left</wp:align>
            </wp:positionH>
            <wp:positionV relativeFrom="paragraph">
              <wp:posOffset>379730</wp:posOffset>
            </wp:positionV>
            <wp:extent cx="6724015" cy="2755900"/>
            <wp:effectExtent l="0" t="0" r="635" b="635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4204" t="20724" r="5121" b="13198"/>
                    <a:stretch/>
                  </pic:blipFill>
                  <pic:spPr bwMode="auto">
                    <a:xfrm>
                      <a:off x="0" y="0"/>
                      <a:ext cx="6726055" cy="27565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3524" w:rsidRDefault="008E7601" w:rsidP="006D3524">
      <w:pPr>
        <w:ind w:firstLine="708"/>
      </w:pPr>
      <w:r>
        <w:rPr>
          <w:noProof/>
        </w:rPr>
        <w:drawing>
          <wp:anchor distT="0" distB="0" distL="114300" distR="114300" simplePos="0" relativeHeight="251670528" behindDoc="0" locked="0" layoutInCell="1" allowOverlap="1" wp14:anchorId="6B7865EE">
            <wp:simplePos x="0" y="0"/>
            <wp:positionH relativeFrom="margin">
              <wp:align>left</wp:align>
            </wp:positionH>
            <wp:positionV relativeFrom="paragraph">
              <wp:posOffset>3173095</wp:posOffset>
            </wp:positionV>
            <wp:extent cx="6745605" cy="2736850"/>
            <wp:effectExtent l="0" t="0" r="0" b="635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299" t="27688" r="5026" b="6914"/>
                    <a:stretch/>
                  </pic:blipFill>
                  <pic:spPr bwMode="auto">
                    <a:xfrm>
                      <a:off x="0" y="0"/>
                      <a:ext cx="6745605" cy="273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3524" w:rsidRDefault="001B4D91" w:rsidP="006D3524">
      <w:pPr>
        <w:tabs>
          <w:tab w:val="left" w:pos="1430"/>
        </w:tabs>
      </w:pPr>
      <w:r>
        <w:rPr>
          <w:noProof/>
        </w:rPr>
        <w:lastRenderedPageBreak/>
        <w:drawing>
          <wp:anchor distT="0" distB="0" distL="114300" distR="114300" simplePos="0" relativeHeight="251668480" behindDoc="0" locked="0" layoutInCell="1" allowOverlap="1" wp14:anchorId="195854A6" wp14:editId="6CB4311B">
            <wp:simplePos x="0" y="0"/>
            <wp:positionH relativeFrom="margin">
              <wp:posOffset>166370</wp:posOffset>
            </wp:positionH>
            <wp:positionV relativeFrom="paragraph">
              <wp:posOffset>269240</wp:posOffset>
            </wp:positionV>
            <wp:extent cx="6477000" cy="3517900"/>
            <wp:effectExtent l="0" t="0" r="0" b="635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2542" b="5895"/>
                    <a:stretch/>
                  </pic:blipFill>
                  <pic:spPr bwMode="auto">
                    <a:xfrm>
                      <a:off x="0" y="0"/>
                      <a:ext cx="6477000" cy="3517900"/>
                    </a:xfrm>
                    <a:prstGeom prst="rect">
                      <a:avLst/>
                    </a:prstGeom>
                    <a:ln>
                      <a:noFill/>
                    </a:ln>
                    <a:extLst>
                      <a:ext uri="{53640926-AAD7-44D8-BBD7-CCE9431645EC}">
                        <a14:shadowObscured xmlns:a14="http://schemas.microsoft.com/office/drawing/2010/main"/>
                      </a:ext>
                    </a:extLst>
                  </pic:spPr>
                </pic:pic>
              </a:graphicData>
            </a:graphic>
          </wp:anchor>
        </w:drawing>
      </w:r>
    </w:p>
    <w:p w:rsidR="006D3524" w:rsidRPr="006D3524" w:rsidRDefault="006D3524" w:rsidP="006D3524">
      <w:pPr>
        <w:tabs>
          <w:tab w:val="left" w:pos="580"/>
        </w:tabs>
        <w:rPr>
          <w:sz w:val="24"/>
        </w:rPr>
      </w:pPr>
      <w:r>
        <w:rPr>
          <w:sz w:val="24"/>
        </w:rPr>
        <w:tab/>
      </w:r>
      <w:r>
        <w:rPr>
          <w:noProof/>
        </w:rPr>
        <w:drawing>
          <wp:inline distT="0" distB="0" distL="0" distR="0" wp14:anchorId="72998163" wp14:editId="0605AADB">
            <wp:extent cx="4381143" cy="2689225"/>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589" t="43435" r="2733" b="4536"/>
                    <a:stretch/>
                  </pic:blipFill>
                  <pic:spPr bwMode="auto">
                    <a:xfrm>
                      <a:off x="0" y="0"/>
                      <a:ext cx="4394875" cy="2697654"/>
                    </a:xfrm>
                    <a:prstGeom prst="rect">
                      <a:avLst/>
                    </a:prstGeom>
                    <a:ln>
                      <a:noFill/>
                    </a:ln>
                    <a:extLst>
                      <a:ext uri="{53640926-AAD7-44D8-BBD7-CCE9431645EC}">
                        <a14:shadowObscured xmlns:a14="http://schemas.microsoft.com/office/drawing/2010/main"/>
                      </a:ext>
                    </a:extLst>
                  </pic:spPr>
                </pic:pic>
              </a:graphicData>
            </a:graphic>
          </wp:inline>
        </w:drawing>
      </w:r>
    </w:p>
    <w:p w:rsidR="006D3524" w:rsidRPr="006D3524" w:rsidRDefault="006D3524" w:rsidP="006D3524">
      <w:pPr>
        <w:rPr>
          <w:sz w:val="24"/>
        </w:rPr>
      </w:pPr>
    </w:p>
    <w:p w:rsidR="006D3524" w:rsidRPr="006D3524" w:rsidRDefault="006D3524" w:rsidP="006D3524">
      <w:pPr>
        <w:rPr>
          <w:sz w:val="24"/>
        </w:rPr>
      </w:pPr>
    </w:p>
    <w:p w:rsidR="006D3524" w:rsidRPr="006D3524" w:rsidRDefault="006D3524" w:rsidP="006D3524">
      <w:pPr>
        <w:rPr>
          <w:sz w:val="24"/>
        </w:rPr>
      </w:pPr>
    </w:p>
    <w:p w:rsidR="006D3524" w:rsidRPr="006D3524" w:rsidRDefault="006D3524" w:rsidP="006D3524">
      <w:pPr>
        <w:rPr>
          <w:sz w:val="24"/>
        </w:rPr>
      </w:pPr>
    </w:p>
    <w:p w:rsidR="006D3524" w:rsidRPr="006D3524" w:rsidRDefault="006D3524" w:rsidP="006D3524">
      <w:pPr>
        <w:rPr>
          <w:sz w:val="24"/>
        </w:rPr>
      </w:pPr>
    </w:p>
    <w:p w:rsidR="006D3524" w:rsidRPr="006D3524" w:rsidRDefault="006D3524" w:rsidP="006D3524">
      <w:pPr>
        <w:rPr>
          <w:sz w:val="24"/>
        </w:rPr>
      </w:pPr>
    </w:p>
    <w:p w:rsidR="006D3524" w:rsidRPr="006D3524" w:rsidRDefault="006D3524" w:rsidP="006D3524">
      <w:pPr>
        <w:rPr>
          <w:sz w:val="24"/>
        </w:rPr>
      </w:pPr>
    </w:p>
    <w:p w:rsidR="00EF045B" w:rsidRPr="006D3524" w:rsidRDefault="00EF045B" w:rsidP="006D3524">
      <w:pPr>
        <w:rPr>
          <w:sz w:val="24"/>
        </w:rPr>
      </w:pPr>
      <w:bookmarkStart w:id="0" w:name="_GoBack"/>
      <w:bookmarkEnd w:id="0"/>
    </w:p>
    <w:sectPr w:rsidR="00EF045B" w:rsidRPr="006D3524" w:rsidSect="00EF045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5B"/>
    <w:rsid w:val="001B4D91"/>
    <w:rsid w:val="00590EEA"/>
    <w:rsid w:val="005C3679"/>
    <w:rsid w:val="00663AFF"/>
    <w:rsid w:val="006D3524"/>
    <w:rsid w:val="00777921"/>
    <w:rsid w:val="008E7601"/>
    <w:rsid w:val="009D7933"/>
    <w:rsid w:val="00AD444F"/>
    <w:rsid w:val="00EF04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DA1B"/>
  <w15:chartTrackingRefBased/>
  <w15:docId w15:val="{5611AD00-859C-4437-A6B9-D0127836D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EF0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344</Words>
  <Characters>1966</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 Makše</dc:creator>
  <cp:keywords/>
  <dc:description/>
  <cp:lastModifiedBy>Teja Makše</cp:lastModifiedBy>
  <cp:revision>7</cp:revision>
  <dcterms:created xsi:type="dcterms:W3CDTF">2023-12-29T11:50:00Z</dcterms:created>
  <dcterms:modified xsi:type="dcterms:W3CDTF">2023-12-29T12:22:00Z</dcterms:modified>
</cp:coreProperties>
</file>