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2B3" w:rsidRPr="00F91A1D" w:rsidRDefault="00F91A1D" w:rsidP="00F91A1D">
      <w:pPr>
        <w:jc w:val="both"/>
        <w:rPr>
          <w:lang w:val="sl-SI"/>
        </w:rPr>
      </w:pPr>
      <w:proofErr w:type="spellStart"/>
      <w:r w:rsidRPr="00F91A1D">
        <w:rPr>
          <w:lang w:val="sl-SI"/>
        </w:rPr>
        <w:t>Izroček2.4.1</w:t>
      </w:r>
      <w:proofErr w:type="spellEnd"/>
      <w:r w:rsidRPr="00F91A1D">
        <w:rPr>
          <w:lang w:val="sl-SI"/>
        </w:rPr>
        <w:t xml:space="preserve"> – primeri situacij</w:t>
      </w:r>
    </w:p>
    <w:p w:rsidR="006D02B3" w:rsidRPr="00F91A1D" w:rsidRDefault="006D02B3" w:rsidP="00F91A1D">
      <w:pPr>
        <w:jc w:val="both"/>
        <w:rPr>
          <w:lang w:val="sl-SI"/>
        </w:rPr>
      </w:pPr>
    </w:p>
    <w:p w:rsidR="003C3721" w:rsidRDefault="00F91A1D" w:rsidP="00F91A1D">
      <w:pPr>
        <w:pStyle w:val="Odstavekseznama"/>
        <w:numPr>
          <w:ilvl w:val="0"/>
          <w:numId w:val="1"/>
        </w:numPr>
        <w:jc w:val="both"/>
        <w:rPr>
          <w:lang w:val="sl-SI"/>
        </w:rPr>
      </w:pPr>
      <w:r>
        <w:rPr>
          <w:lang w:val="sl-SI"/>
        </w:rPr>
        <w:t>Mama in njen otrok sta prišla pogledat knjižnico igrač in se naslednjič vrnila ob dejavnosti branja, hkrati pa sta se pozanimala o izposoji igrač. Spodbudite ju, da se včlanita v knjižnico, vendar mama ponudbo zavrne, ker si tega ne moreta privoščiti. Kaj boste storili?</w:t>
      </w:r>
    </w:p>
    <w:p w:rsidR="00F91A1D" w:rsidRPr="00F91A1D" w:rsidRDefault="00F91A1D" w:rsidP="00F91A1D">
      <w:pPr>
        <w:jc w:val="both"/>
        <w:rPr>
          <w:lang w:val="sl-SI"/>
        </w:rPr>
      </w:pPr>
    </w:p>
    <w:p w:rsidR="00F91A1D" w:rsidRDefault="00F91A1D" w:rsidP="00F91A1D">
      <w:pPr>
        <w:pStyle w:val="Odstavekseznama"/>
        <w:numPr>
          <w:ilvl w:val="0"/>
          <w:numId w:val="1"/>
        </w:numPr>
        <w:jc w:val="both"/>
        <w:rPr>
          <w:lang w:val="sl-SI"/>
        </w:rPr>
      </w:pPr>
      <w:r>
        <w:rPr>
          <w:lang w:val="sl-SI"/>
        </w:rPr>
        <w:t>Organizirali ste dejavnost medgeneracijskega pripovedovanja zgodb. Različni starejši odrasli prostovoljno berejo otrokom oz. jim pripovedujejo zgodbe. Starši pripeljejo otroka in ga želijo pustiti v knjižnici, sami pa se dejavnosti ne morejo udeležiti. Kako reagirate?</w:t>
      </w:r>
    </w:p>
    <w:p w:rsidR="00F91A1D" w:rsidRPr="00F91A1D" w:rsidRDefault="00F91A1D" w:rsidP="00F91A1D">
      <w:pPr>
        <w:pStyle w:val="Odstavekseznama"/>
        <w:jc w:val="both"/>
        <w:rPr>
          <w:lang w:val="sl-SI"/>
        </w:rPr>
      </w:pPr>
    </w:p>
    <w:p w:rsidR="003C3721" w:rsidRPr="00F91A1D" w:rsidRDefault="00F91A1D" w:rsidP="00F91A1D">
      <w:pPr>
        <w:pStyle w:val="Odstavekseznama"/>
        <w:numPr>
          <w:ilvl w:val="0"/>
          <w:numId w:val="1"/>
        </w:numPr>
        <w:jc w:val="both"/>
        <w:rPr>
          <w:lang w:val="sl-SI"/>
        </w:rPr>
      </w:pPr>
      <w:r>
        <w:rPr>
          <w:lang w:val="sl-SI"/>
        </w:rPr>
        <w:t xml:space="preserve">Starši vrnejo igračo, ki so si jo izposodili pred dvema tednoma. Dve igrači imata vse delčke, vendar sta nekoliko umazani. Tretja igrača ni popolna, vendar starši zatrjujejo, da so tako igračo tudi prejeli. </w:t>
      </w:r>
      <w:r w:rsidR="0057274C">
        <w:rPr>
          <w:lang w:val="sl-SI"/>
        </w:rPr>
        <w:t>Kakšna so vaša pravila za ukrepanje v takih primerih? Kakšen je rezultat?</w:t>
      </w:r>
    </w:p>
    <w:p w:rsidR="003C3721" w:rsidRPr="00F91A1D" w:rsidRDefault="003C3721" w:rsidP="00F91A1D">
      <w:pPr>
        <w:pStyle w:val="Odstavekseznama"/>
        <w:jc w:val="both"/>
        <w:rPr>
          <w:lang w:val="sl-SI"/>
        </w:rPr>
      </w:pPr>
    </w:p>
    <w:p w:rsidR="003C3721" w:rsidRPr="00F91A1D" w:rsidRDefault="0057274C" w:rsidP="00F91A1D">
      <w:pPr>
        <w:pStyle w:val="Odstavekseznama"/>
        <w:numPr>
          <w:ilvl w:val="0"/>
          <w:numId w:val="1"/>
        </w:numPr>
        <w:jc w:val="both"/>
        <w:rPr>
          <w:lang w:val="sl-SI"/>
        </w:rPr>
      </w:pPr>
      <w:r>
        <w:rPr>
          <w:lang w:val="sl-SI"/>
        </w:rPr>
        <w:t>Organizirali ste igralni dan za celotno skupnost in sprejemate donacije igrač. Prejmete veliko škatlo, v kateri so knjige, avtomobilčki in kocke. Kaj je pomembno pri izbiranju igrač, ki jih boste uporabili v knjižnici?</w:t>
      </w:r>
    </w:p>
    <w:p w:rsidR="008F0CA3" w:rsidRDefault="008F0CA3">
      <w:pPr>
        <w:rPr>
          <w:lang w:val="sl-SI"/>
        </w:rPr>
      </w:pPr>
      <w:r>
        <w:rPr>
          <w:lang w:val="sl-SI"/>
        </w:rPr>
        <w:br w:type="page"/>
      </w:r>
    </w:p>
    <w:p w:rsidR="008F0CA3" w:rsidRDefault="008F0CA3" w:rsidP="008F0CA3">
      <w:pPr>
        <w:jc w:val="both"/>
        <w:rPr>
          <w:lang w:val="sl-SI"/>
        </w:rPr>
      </w:pPr>
      <w:r w:rsidRPr="00942A29">
        <w:rPr>
          <w:lang w:val="sl-SI"/>
        </w:rPr>
        <w:lastRenderedPageBreak/>
        <w:t>Izroček 2.4.2 – Trener</w:t>
      </w:r>
    </w:p>
    <w:p w:rsidR="008F0CA3" w:rsidRDefault="008F0CA3" w:rsidP="008F0CA3">
      <w:pPr>
        <w:jc w:val="both"/>
        <w:rPr>
          <w:i/>
          <w:lang w:val="sl-SI"/>
        </w:rPr>
      </w:pPr>
      <w:r>
        <w:rPr>
          <w:i/>
          <w:lang w:val="sl-SI"/>
        </w:rPr>
        <w:t>Primeri situacij: ideje in odzivi</w:t>
      </w:r>
    </w:p>
    <w:p w:rsidR="008F0CA3" w:rsidRDefault="008F0CA3" w:rsidP="008F0CA3">
      <w:pPr>
        <w:jc w:val="both"/>
        <w:rPr>
          <w:i/>
          <w:lang w:val="sl-SI"/>
        </w:rPr>
      </w:pPr>
    </w:p>
    <w:p w:rsidR="008F0CA3" w:rsidRDefault="008F0CA3" w:rsidP="008F0CA3">
      <w:pPr>
        <w:pStyle w:val="Odstavekseznama"/>
        <w:numPr>
          <w:ilvl w:val="0"/>
          <w:numId w:val="4"/>
        </w:numPr>
        <w:jc w:val="both"/>
        <w:rPr>
          <w:lang w:val="sl-SI"/>
        </w:rPr>
      </w:pPr>
      <w:r>
        <w:rPr>
          <w:lang w:val="sl-SI"/>
        </w:rPr>
        <w:t xml:space="preserve">Predstavite mami, kolikšni so stroški knjižnice igrač ter koristi in storitve, ki jih v njej lahko dobi. Razložite ji, </w:t>
      </w:r>
      <w:r>
        <w:rPr>
          <w:i/>
          <w:lang w:val="sl-SI"/>
        </w:rPr>
        <w:t>zakaj</w:t>
      </w:r>
      <w:r>
        <w:rPr>
          <w:lang w:val="sl-SI"/>
        </w:rPr>
        <w:t xml:space="preserve"> je pomembno, da se včlani v knjižnico (t.j. osebni podatki in članstvo so pogoj, da si lahko družine izposodijo igrače in se zavežejo k pravilom, ki veljajo v njej).</w:t>
      </w:r>
    </w:p>
    <w:p w:rsidR="008F0CA3" w:rsidRDefault="008F0CA3" w:rsidP="008F0CA3">
      <w:pPr>
        <w:pStyle w:val="Odstavekseznama"/>
        <w:jc w:val="both"/>
        <w:rPr>
          <w:lang w:val="sl-SI"/>
        </w:rPr>
      </w:pPr>
    </w:p>
    <w:p w:rsidR="008F0CA3" w:rsidRDefault="008F0CA3" w:rsidP="008F0CA3">
      <w:pPr>
        <w:pStyle w:val="Odstavekseznama"/>
        <w:numPr>
          <w:ilvl w:val="0"/>
          <w:numId w:val="4"/>
        </w:numPr>
        <w:jc w:val="both"/>
        <w:rPr>
          <w:lang w:val="sl-SI"/>
        </w:rPr>
      </w:pPr>
      <w:r>
        <w:rPr>
          <w:lang w:val="sl-SI"/>
        </w:rPr>
        <w:t>Razložite staršem, da ni dovolj osebja, ki bi lahko poskrbeli za varstvo otrok, ki so brez spremstva. Prostovoljci, ki pomagajo v knjižnici, ni nujno, da prihajajo iz pedagoškega področja, tudi od starejših udeležencev ne moremo pričakovati, da bodo odgovorni za varnost otrok. Lahko se odločite in na vidno mesto v knjižnici izobesite pravila in pričakovanja ob različnih dejavnostih.</w:t>
      </w:r>
    </w:p>
    <w:p w:rsidR="008F0CA3" w:rsidRPr="001E18C5" w:rsidRDefault="008F0CA3" w:rsidP="008F0CA3">
      <w:pPr>
        <w:pStyle w:val="Odstavekseznama"/>
        <w:rPr>
          <w:lang w:val="sl-SI"/>
        </w:rPr>
      </w:pPr>
    </w:p>
    <w:p w:rsidR="008F0CA3" w:rsidRDefault="008F0CA3" w:rsidP="008F0CA3">
      <w:pPr>
        <w:pStyle w:val="Odstavekseznama"/>
        <w:numPr>
          <w:ilvl w:val="0"/>
          <w:numId w:val="4"/>
        </w:numPr>
        <w:jc w:val="both"/>
        <w:rPr>
          <w:lang w:val="sl-SI"/>
        </w:rPr>
      </w:pPr>
      <w:r>
        <w:rPr>
          <w:lang w:val="sl-SI"/>
        </w:rPr>
        <w:t>V pravilih mora biti tudi jasno zapisano, kakšni so ukrepi ob izgubi ali poškodovanju igrače, o katerih so člani obveščeni ob podpisu članstva.</w:t>
      </w:r>
    </w:p>
    <w:p w:rsidR="008F0CA3" w:rsidRDefault="008F0CA3" w:rsidP="008F0CA3">
      <w:pPr>
        <w:ind w:left="720"/>
        <w:jc w:val="both"/>
        <w:rPr>
          <w:lang w:val="sl-SI"/>
        </w:rPr>
      </w:pPr>
      <w:r>
        <w:rPr>
          <w:lang w:val="sl-SI"/>
        </w:rPr>
        <w:t xml:space="preserve">Velikokrat se zgodi, da se izgubljeni delčki čez nekaj dni najdejo, tako da lahko staršem predlagate, da podaljšajo čas izposoje za dodaten teden in upate, da se v tem času izgubljeni delček najde. </w:t>
      </w:r>
    </w:p>
    <w:p w:rsidR="008F0CA3" w:rsidRDefault="008F0CA3" w:rsidP="008F0CA3">
      <w:pPr>
        <w:ind w:left="720"/>
        <w:jc w:val="both"/>
        <w:rPr>
          <w:lang w:val="sl-SI"/>
        </w:rPr>
      </w:pPr>
      <w:r>
        <w:rPr>
          <w:lang w:val="sl-SI"/>
        </w:rPr>
        <w:t xml:space="preserve">Opozorite starše na njihovo odgovornost ob vračilu igrač, ki naj bodo čiste. Če potrebujejo ob tem nasvet, jim ga nudite. Tudi od osebja se pričakuje, da poskrbi za čistočo igrač in manjkajoče delčke, preden jih postavijo nazaj na police.  </w:t>
      </w:r>
    </w:p>
    <w:p w:rsidR="008F0CA3" w:rsidRPr="001E18C5" w:rsidRDefault="008F0CA3" w:rsidP="008F0CA3">
      <w:pPr>
        <w:ind w:left="720"/>
        <w:jc w:val="both"/>
        <w:rPr>
          <w:lang w:val="sl-SI"/>
        </w:rPr>
      </w:pPr>
      <w:r>
        <w:rPr>
          <w:lang w:val="sl-SI"/>
        </w:rPr>
        <w:t>Dosledno beležite stanje igrač, vključno s podrobnostmi o poškodovanju oz. manjkajočih delčkih, da ste na tekočem o stanju igrače, ki jo izposojate. O tem postopku obvestite člane in jih spodbudite, da tudi sami pogledajo za manjkajočimi delčki.</w:t>
      </w:r>
    </w:p>
    <w:p w:rsidR="008F0CA3" w:rsidRDefault="008F0CA3" w:rsidP="008F0CA3">
      <w:pPr>
        <w:pStyle w:val="Odstavekseznama"/>
        <w:jc w:val="both"/>
        <w:rPr>
          <w:lang w:val="sl-SI"/>
        </w:rPr>
      </w:pPr>
      <w:r>
        <w:rPr>
          <w:lang w:val="sl-SI"/>
        </w:rPr>
        <w:t xml:space="preserve">Če se katerim izmed članov večkrat pripeti, da vrnejo manjkajoče oz. polomljene delčke, bi se morali o tem pogovoriti z njimi in jih obvestiti, da lahko izgubijo pravico članstva. </w:t>
      </w:r>
    </w:p>
    <w:p w:rsidR="008F0CA3" w:rsidRPr="00942A29" w:rsidRDefault="008F0CA3" w:rsidP="008F0CA3">
      <w:pPr>
        <w:jc w:val="both"/>
        <w:rPr>
          <w:lang w:val="sl-SI"/>
        </w:rPr>
      </w:pPr>
      <w:r>
        <w:rPr>
          <w:lang w:val="sl-SI"/>
        </w:rPr>
        <w:t>Pomagajte si s sledečimi napotki:</w:t>
      </w:r>
    </w:p>
    <w:tbl>
      <w:tblPr>
        <w:tblW w:w="0" w:type="auto"/>
        <w:tblBorders>
          <w:insideH w:val="single" w:sz="4" w:space="0" w:color="FFFFFF"/>
        </w:tblBorders>
        <w:tblLook w:val="04A0" w:firstRow="1" w:lastRow="0" w:firstColumn="1" w:lastColumn="0" w:noHBand="0" w:noVBand="1"/>
      </w:tblPr>
      <w:tblGrid>
        <w:gridCol w:w="9242"/>
      </w:tblGrid>
      <w:tr w:rsidR="008F0CA3" w:rsidRPr="008F0CA3" w:rsidTr="00E30196">
        <w:tc>
          <w:tcPr>
            <w:tcW w:w="9242" w:type="dxa"/>
            <w:shd w:val="clear" w:color="auto" w:fill="1F4E79"/>
          </w:tcPr>
          <w:p w:rsidR="008F0CA3" w:rsidRPr="00942A29" w:rsidRDefault="008F0CA3" w:rsidP="00E30196">
            <w:pPr>
              <w:jc w:val="both"/>
              <w:rPr>
                <w:rFonts w:ascii="Open Sans Light" w:hAnsi="Open Sans Light" w:cs="Open Sans Light"/>
                <w:b/>
                <w:bCs/>
                <w:color w:val="FFFFFF"/>
                <w:lang w:val="sl-SI"/>
              </w:rPr>
            </w:pPr>
            <w:r>
              <w:rPr>
                <w:rFonts w:ascii="Open Sans Light" w:hAnsi="Open Sans Light" w:cs="Open Sans Light"/>
                <w:b/>
                <w:bCs/>
                <w:color w:val="FFFFFF"/>
                <w:lang w:val="sl-SI"/>
              </w:rPr>
              <w:t>SEZNAM ZA IZBIRO IGRAČ IN KNJIG</w:t>
            </w:r>
          </w:p>
        </w:tc>
      </w:tr>
      <w:tr w:rsidR="008F0CA3" w:rsidRPr="00942A29" w:rsidTr="00E30196">
        <w:tc>
          <w:tcPr>
            <w:tcW w:w="9242" w:type="dxa"/>
            <w:shd w:val="clear" w:color="auto" w:fill="D9D9D9"/>
          </w:tcPr>
          <w:p w:rsidR="008F0CA3" w:rsidRDefault="008F0CA3" w:rsidP="008F0CA3">
            <w:pPr>
              <w:pStyle w:val="Odstavekseznama"/>
              <w:numPr>
                <w:ilvl w:val="0"/>
                <w:numId w:val="2"/>
              </w:numPr>
              <w:jc w:val="both"/>
              <w:rPr>
                <w:rFonts w:ascii="Open Sans Light" w:hAnsi="Open Sans Light" w:cs="Open Sans Light"/>
                <w:bCs/>
                <w:lang w:val="sl-SI"/>
              </w:rPr>
            </w:pPr>
            <w:r>
              <w:rPr>
                <w:rFonts w:ascii="Open Sans Light" w:hAnsi="Open Sans Light" w:cs="Open Sans Light"/>
                <w:bCs/>
                <w:lang w:val="sl-SI"/>
              </w:rPr>
              <w:t>So igrače in knjige privlačne za otroke?</w:t>
            </w:r>
          </w:p>
          <w:p w:rsidR="008F0CA3" w:rsidRDefault="008F0CA3" w:rsidP="008F0CA3">
            <w:pPr>
              <w:pStyle w:val="Odstavekseznama"/>
              <w:numPr>
                <w:ilvl w:val="0"/>
                <w:numId w:val="2"/>
              </w:numPr>
              <w:jc w:val="both"/>
              <w:rPr>
                <w:rFonts w:ascii="Open Sans Light" w:hAnsi="Open Sans Light" w:cs="Open Sans Light"/>
                <w:bCs/>
                <w:lang w:val="sl-SI"/>
              </w:rPr>
            </w:pPr>
            <w:r>
              <w:rPr>
                <w:rFonts w:ascii="Open Sans Light" w:hAnsi="Open Sans Light" w:cs="Open Sans Light"/>
                <w:bCs/>
                <w:lang w:val="sl-SI"/>
              </w:rPr>
              <w:t>Vključite starše in otroke v izbiro in nakup igrač ter knjig?</w:t>
            </w:r>
          </w:p>
          <w:p w:rsidR="008F0CA3" w:rsidRDefault="008F0CA3" w:rsidP="008F0CA3">
            <w:pPr>
              <w:pStyle w:val="Odstavekseznama"/>
              <w:numPr>
                <w:ilvl w:val="0"/>
                <w:numId w:val="2"/>
              </w:numPr>
              <w:jc w:val="both"/>
              <w:rPr>
                <w:rFonts w:ascii="Open Sans Light" w:hAnsi="Open Sans Light" w:cs="Open Sans Light"/>
                <w:bCs/>
                <w:lang w:val="sl-SI"/>
              </w:rPr>
            </w:pPr>
            <w:r>
              <w:rPr>
                <w:rFonts w:ascii="Open Sans Light" w:hAnsi="Open Sans Light" w:cs="Open Sans Light"/>
                <w:bCs/>
                <w:lang w:val="sl-SI"/>
              </w:rPr>
              <w:t>So igrače kvalitetne in priznanih znamk?</w:t>
            </w:r>
          </w:p>
          <w:p w:rsidR="008F0CA3" w:rsidRDefault="008F0CA3" w:rsidP="008F0CA3">
            <w:pPr>
              <w:pStyle w:val="Odstavekseznama"/>
              <w:numPr>
                <w:ilvl w:val="0"/>
                <w:numId w:val="2"/>
              </w:numPr>
              <w:jc w:val="both"/>
              <w:rPr>
                <w:rFonts w:ascii="Open Sans Light" w:hAnsi="Open Sans Light" w:cs="Open Sans Light"/>
                <w:bCs/>
                <w:lang w:val="sl-SI"/>
              </w:rPr>
            </w:pPr>
            <w:r>
              <w:rPr>
                <w:rFonts w:ascii="Open Sans Light" w:hAnsi="Open Sans Light" w:cs="Open Sans Light"/>
                <w:bCs/>
                <w:lang w:val="sl-SI"/>
              </w:rPr>
              <w:t>Vam dobavitelji lahko dostavijo manjkajoče delčke, če je to potrebno?</w:t>
            </w:r>
          </w:p>
          <w:p w:rsidR="008F0CA3" w:rsidRDefault="008F0CA3" w:rsidP="008F0CA3">
            <w:pPr>
              <w:pStyle w:val="Odstavekseznama"/>
              <w:numPr>
                <w:ilvl w:val="0"/>
                <w:numId w:val="2"/>
              </w:numPr>
              <w:jc w:val="both"/>
              <w:rPr>
                <w:rFonts w:ascii="Open Sans Light" w:hAnsi="Open Sans Light" w:cs="Open Sans Light"/>
                <w:bCs/>
                <w:lang w:val="sl-SI"/>
              </w:rPr>
            </w:pPr>
            <w:r>
              <w:rPr>
                <w:rFonts w:ascii="Open Sans Light" w:hAnsi="Open Sans Light" w:cs="Open Sans Light"/>
                <w:bCs/>
                <w:lang w:val="sl-SI"/>
              </w:rPr>
              <w:t>So igrače in knjige iz kvalitetnega materiala, ki se ga da hitro očistiti in popraviti?</w:t>
            </w:r>
          </w:p>
          <w:p w:rsidR="008F0CA3" w:rsidRDefault="008F0CA3" w:rsidP="008F0CA3">
            <w:pPr>
              <w:pStyle w:val="Odstavekseznama"/>
              <w:numPr>
                <w:ilvl w:val="0"/>
                <w:numId w:val="2"/>
              </w:numPr>
              <w:jc w:val="both"/>
              <w:rPr>
                <w:rFonts w:ascii="Open Sans Light" w:hAnsi="Open Sans Light" w:cs="Open Sans Light"/>
                <w:bCs/>
                <w:lang w:val="sl-SI"/>
              </w:rPr>
            </w:pPr>
            <w:r>
              <w:rPr>
                <w:rFonts w:ascii="Open Sans Light" w:hAnsi="Open Sans Light" w:cs="Open Sans Light"/>
                <w:bCs/>
                <w:lang w:val="sl-SI"/>
              </w:rPr>
              <w:t>Ustrezajo igrače varnostnim standardom?</w:t>
            </w:r>
          </w:p>
          <w:p w:rsidR="008F0CA3" w:rsidRDefault="008F0CA3" w:rsidP="008F0CA3">
            <w:pPr>
              <w:pStyle w:val="Odstavekseznama"/>
              <w:numPr>
                <w:ilvl w:val="0"/>
                <w:numId w:val="2"/>
              </w:numPr>
              <w:jc w:val="both"/>
              <w:rPr>
                <w:rFonts w:ascii="Open Sans Light" w:hAnsi="Open Sans Light" w:cs="Open Sans Light"/>
                <w:bCs/>
                <w:lang w:val="sl-SI"/>
              </w:rPr>
            </w:pPr>
            <w:r>
              <w:rPr>
                <w:rFonts w:ascii="Open Sans Light" w:hAnsi="Open Sans Light" w:cs="Open Sans Light"/>
                <w:bCs/>
                <w:lang w:val="sl-SI"/>
              </w:rPr>
              <w:t xml:space="preserve">Spodbujajo igrače širok razpon veščin in različne načine igre (fizično, kreativno, igro </w:t>
            </w:r>
            <w:r>
              <w:rPr>
                <w:rFonts w:ascii="Open Sans Light" w:hAnsi="Open Sans Light" w:cs="Open Sans Light"/>
                <w:bCs/>
                <w:lang w:val="sl-SI"/>
              </w:rPr>
              <w:lastRenderedPageBreak/>
              <w:t>vlog, jezikovne igre in igre s pravili)?</w:t>
            </w:r>
          </w:p>
          <w:p w:rsidR="008F0CA3" w:rsidRDefault="008F0CA3" w:rsidP="008F0CA3">
            <w:pPr>
              <w:pStyle w:val="Odstavekseznama"/>
              <w:numPr>
                <w:ilvl w:val="0"/>
                <w:numId w:val="2"/>
              </w:numPr>
              <w:jc w:val="both"/>
              <w:rPr>
                <w:rFonts w:ascii="Open Sans Light" w:hAnsi="Open Sans Light" w:cs="Open Sans Light"/>
                <w:bCs/>
                <w:lang w:val="sl-SI"/>
              </w:rPr>
            </w:pPr>
            <w:r>
              <w:rPr>
                <w:rFonts w:ascii="Open Sans Light" w:hAnsi="Open Sans Light" w:cs="Open Sans Light"/>
                <w:bCs/>
                <w:lang w:val="sl-SI"/>
              </w:rPr>
              <w:t>Se jih lahko uporabi na več načinov (t.j. imajo več kot eno funkcijo, spodbujajo ustvarjalnost)?</w:t>
            </w:r>
          </w:p>
          <w:p w:rsidR="008F0CA3" w:rsidRDefault="008F0CA3" w:rsidP="008F0CA3">
            <w:pPr>
              <w:pStyle w:val="Odstavekseznama"/>
              <w:numPr>
                <w:ilvl w:val="0"/>
                <w:numId w:val="2"/>
              </w:numPr>
              <w:jc w:val="both"/>
              <w:rPr>
                <w:rFonts w:ascii="Open Sans Light" w:hAnsi="Open Sans Light" w:cs="Open Sans Light"/>
                <w:bCs/>
                <w:lang w:val="sl-SI"/>
              </w:rPr>
            </w:pPr>
            <w:r>
              <w:rPr>
                <w:rFonts w:ascii="Open Sans Light" w:hAnsi="Open Sans Light" w:cs="Open Sans Light"/>
                <w:bCs/>
                <w:lang w:val="sl-SI"/>
              </w:rPr>
              <w:t>Je veliko iger s pravili različnih težavnosti, ki se jih lahko igrajo različne generacije?</w:t>
            </w:r>
          </w:p>
          <w:p w:rsidR="008F0CA3" w:rsidRDefault="008F0CA3" w:rsidP="008F0CA3">
            <w:pPr>
              <w:pStyle w:val="Odstavekseznama"/>
              <w:numPr>
                <w:ilvl w:val="0"/>
                <w:numId w:val="2"/>
              </w:numPr>
              <w:jc w:val="both"/>
              <w:rPr>
                <w:rFonts w:ascii="Open Sans Light" w:hAnsi="Open Sans Light" w:cs="Open Sans Light"/>
                <w:bCs/>
                <w:lang w:val="sl-SI"/>
              </w:rPr>
            </w:pPr>
            <w:r>
              <w:rPr>
                <w:rFonts w:ascii="Open Sans Light" w:hAnsi="Open Sans Light" w:cs="Open Sans Light"/>
                <w:bCs/>
                <w:lang w:val="sl-SI"/>
              </w:rPr>
              <w:t>Ali igrače in knjige podpirajo raznolikost ter pozitiven pogled na domove in skupnosti otrok?</w:t>
            </w:r>
          </w:p>
          <w:p w:rsidR="008F0CA3" w:rsidRPr="00942A29" w:rsidRDefault="008F0CA3" w:rsidP="00E30196">
            <w:pPr>
              <w:pStyle w:val="Odstavekseznama"/>
              <w:ind w:left="360"/>
              <w:jc w:val="both"/>
              <w:rPr>
                <w:rFonts w:ascii="Open Sans Light" w:hAnsi="Open Sans Light" w:cs="Open Sans Light"/>
                <w:b/>
                <w:bCs/>
                <w:lang w:val="sl-SI"/>
              </w:rPr>
            </w:pPr>
            <w:r>
              <w:rPr>
                <w:rFonts w:ascii="Open Sans Light" w:hAnsi="Open Sans Light" w:cs="Open Sans Light"/>
                <w:b/>
                <w:bCs/>
                <w:lang w:val="sl-SI"/>
              </w:rPr>
              <w:t>IZOGIBAJTE SE</w:t>
            </w:r>
          </w:p>
          <w:p w:rsidR="008F0CA3" w:rsidRDefault="008F0CA3" w:rsidP="008F0CA3">
            <w:pPr>
              <w:numPr>
                <w:ilvl w:val="0"/>
                <w:numId w:val="3"/>
              </w:numPr>
              <w:spacing w:before="200"/>
              <w:jc w:val="both"/>
              <w:rPr>
                <w:rFonts w:ascii="Open Sans Light" w:hAnsi="Open Sans Light" w:cs="Open Sans Light"/>
                <w:lang w:val="sl-SI"/>
              </w:rPr>
            </w:pPr>
            <w:r>
              <w:rPr>
                <w:rFonts w:ascii="Open Sans Light" w:hAnsi="Open Sans Light" w:cs="Open Sans Light"/>
                <w:lang w:val="sl-SI"/>
              </w:rPr>
              <w:t>Igrač z veliko manjšimi delčki</w:t>
            </w:r>
          </w:p>
          <w:p w:rsidR="008F0CA3" w:rsidRDefault="008F0CA3" w:rsidP="008F0CA3">
            <w:pPr>
              <w:numPr>
                <w:ilvl w:val="0"/>
                <w:numId w:val="3"/>
              </w:numPr>
              <w:spacing w:before="200"/>
              <w:jc w:val="both"/>
              <w:rPr>
                <w:rFonts w:ascii="Open Sans Light" w:hAnsi="Open Sans Light" w:cs="Open Sans Light"/>
                <w:lang w:val="sl-SI"/>
              </w:rPr>
            </w:pPr>
            <w:r>
              <w:rPr>
                <w:rFonts w:ascii="Open Sans Light" w:hAnsi="Open Sans Light" w:cs="Open Sans Light"/>
                <w:lang w:val="sl-SI"/>
              </w:rPr>
              <w:t>Igrač na baterije</w:t>
            </w:r>
          </w:p>
          <w:p w:rsidR="008F0CA3" w:rsidRDefault="008F0CA3" w:rsidP="008F0CA3">
            <w:pPr>
              <w:numPr>
                <w:ilvl w:val="0"/>
                <w:numId w:val="3"/>
              </w:numPr>
              <w:spacing w:before="200"/>
              <w:jc w:val="both"/>
              <w:rPr>
                <w:rFonts w:ascii="Open Sans Light" w:hAnsi="Open Sans Light" w:cs="Open Sans Light"/>
                <w:lang w:val="sl-SI"/>
              </w:rPr>
            </w:pPr>
            <w:r>
              <w:rPr>
                <w:rFonts w:ascii="Open Sans Light" w:hAnsi="Open Sans Light" w:cs="Open Sans Light"/>
                <w:lang w:val="sl-SI"/>
              </w:rPr>
              <w:t>Plišastih igrač, kot so medvedki</w:t>
            </w:r>
          </w:p>
          <w:p w:rsidR="008F0CA3" w:rsidRDefault="008F0CA3" w:rsidP="008F0CA3">
            <w:pPr>
              <w:numPr>
                <w:ilvl w:val="0"/>
                <w:numId w:val="3"/>
              </w:numPr>
              <w:spacing w:before="200"/>
              <w:jc w:val="both"/>
              <w:rPr>
                <w:rFonts w:ascii="Open Sans Light" w:hAnsi="Open Sans Light" w:cs="Open Sans Light"/>
                <w:lang w:val="sl-SI"/>
              </w:rPr>
            </w:pPr>
            <w:r>
              <w:rPr>
                <w:rFonts w:ascii="Open Sans Light" w:hAnsi="Open Sans Light" w:cs="Open Sans Light"/>
                <w:lang w:val="sl-SI"/>
              </w:rPr>
              <w:t>Igrač, ki spodbujajo nasilno igro</w:t>
            </w:r>
          </w:p>
          <w:p w:rsidR="008F0CA3" w:rsidRDefault="008F0CA3" w:rsidP="008F0CA3">
            <w:pPr>
              <w:numPr>
                <w:ilvl w:val="0"/>
                <w:numId w:val="3"/>
              </w:numPr>
              <w:spacing w:before="200"/>
              <w:jc w:val="both"/>
              <w:rPr>
                <w:rFonts w:ascii="Open Sans Light" w:hAnsi="Open Sans Light" w:cs="Open Sans Light"/>
                <w:lang w:val="sl-SI"/>
              </w:rPr>
            </w:pPr>
            <w:r>
              <w:rPr>
                <w:rFonts w:ascii="Open Sans Light" w:hAnsi="Open Sans Light" w:cs="Open Sans Light"/>
                <w:lang w:val="sl-SI"/>
              </w:rPr>
              <w:t>Filmov, TV-ja, računalniških iger</w:t>
            </w:r>
          </w:p>
          <w:p w:rsidR="008F0CA3" w:rsidRPr="007E723F" w:rsidRDefault="008F0CA3" w:rsidP="00E30196">
            <w:pPr>
              <w:jc w:val="both"/>
              <w:rPr>
                <w:rFonts w:ascii="Open Sans Light" w:hAnsi="Open Sans Light" w:cs="Open Sans Light"/>
                <w:b/>
                <w:bCs/>
                <w:lang w:val="sl-SI"/>
              </w:rPr>
            </w:pPr>
          </w:p>
        </w:tc>
      </w:tr>
    </w:tbl>
    <w:p w:rsidR="008F0CA3" w:rsidRPr="00942A29" w:rsidRDefault="008F0CA3" w:rsidP="008F0CA3">
      <w:pPr>
        <w:pStyle w:val="Odstavekseznama"/>
        <w:jc w:val="both"/>
        <w:rPr>
          <w:lang w:val="sl-SI"/>
        </w:rPr>
      </w:pPr>
    </w:p>
    <w:p w:rsidR="008F0CA3" w:rsidRPr="00942A29" w:rsidRDefault="008F0CA3" w:rsidP="008F0CA3">
      <w:pPr>
        <w:pStyle w:val="Odstavekseznama"/>
        <w:jc w:val="both"/>
        <w:rPr>
          <w:lang w:val="sl-SI"/>
        </w:rPr>
      </w:pPr>
    </w:p>
    <w:p w:rsidR="0024198E" w:rsidRPr="00F91A1D" w:rsidRDefault="0024198E" w:rsidP="0057274C">
      <w:pPr>
        <w:pStyle w:val="Odstavekseznama"/>
        <w:jc w:val="both"/>
        <w:rPr>
          <w:lang w:val="sl-SI"/>
        </w:rPr>
      </w:pPr>
      <w:bookmarkStart w:id="0" w:name="_GoBack"/>
      <w:bookmarkEnd w:id="0"/>
    </w:p>
    <w:sectPr w:rsidR="0024198E" w:rsidRPr="00F91A1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Open Sans Light">
    <w:altName w:val="Segoe UI Semilight"/>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F347E"/>
    <w:multiLevelType w:val="hybridMultilevel"/>
    <w:tmpl w:val="8D20A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B108D0"/>
    <w:multiLevelType w:val="hybridMultilevel"/>
    <w:tmpl w:val="8C10DA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AC079F1"/>
    <w:multiLevelType w:val="hybridMultilevel"/>
    <w:tmpl w:val="D87CA48C"/>
    <w:lvl w:ilvl="0" w:tplc="169A5FC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30171B"/>
    <w:multiLevelType w:val="hybridMultilevel"/>
    <w:tmpl w:val="6E369770"/>
    <w:lvl w:ilvl="0" w:tplc="169A5FC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2B3"/>
    <w:rsid w:val="00007C8C"/>
    <w:rsid w:val="00073418"/>
    <w:rsid w:val="0024198E"/>
    <w:rsid w:val="003C3721"/>
    <w:rsid w:val="0057274C"/>
    <w:rsid w:val="006D02B3"/>
    <w:rsid w:val="008F0CA3"/>
    <w:rsid w:val="00904CE0"/>
    <w:rsid w:val="00A337F1"/>
    <w:rsid w:val="00DD6C6C"/>
    <w:rsid w:val="00F9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D02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D0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3246</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Intern2</dc:creator>
  <cp:lastModifiedBy>Mateja Mlinar</cp:lastModifiedBy>
  <cp:revision>3</cp:revision>
  <dcterms:created xsi:type="dcterms:W3CDTF">2019-08-09T07:36:00Z</dcterms:created>
  <dcterms:modified xsi:type="dcterms:W3CDTF">2019-08-09T07:36:00Z</dcterms:modified>
</cp:coreProperties>
</file>