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376" w:rsidRPr="004C72B3" w:rsidRDefault="00D62376" w:rsidP="00D62376">
      <w:pPr>
        <w:pStyle w:val="Mih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rPr>
          <w:rFonts w:asciiTheme="minorHAnsi" w:hAnsiTheme="minorHAnsi" w:cstheme="minorHAnsi"/>
          <w:b/>
          <w:color w:val="000000" w:themeColor="text1"/>
        </w:rPr>
      </w:pPr>
      <w:r w:rsidRPr="004C72B3">
        <w:rPr>
          <w:rFonts w:asciiTheme="minorHAnsi" w:hAnsiTheme="minorHAnsi" w:cstheme="minorHAnsi"/>
          <w:b/>
          <w:color w:val="000000" w:themeColor="text1"/>
        </w:rPr>
        <w:t xml:space="preserve">Učna tema: </w:t>
      </w:r>
      <w:r>
        <w:rPr>
          <w:rFonts w:asciiTheme="minorHAnsi" w:hAnsiTheme="minorHAnsi" w:cstheme="minorHAnsi"/>
          <w:b/>
          <w:color w:val="000000" w:themeColor="text1"/>
          <w:lang w:val="en-GB"/>
        </w:rPr>
        <w:t>Holidays</w:t>
      </w:r>
      <w:r w:rsidRPr="004C72B3">
        <w:rPr>
          <w:rFonts w:asciiTheme="minorHAnsi" w:hAnsiTheme="minorHAnsi" w:cstheme="minorHAnsi"/>
          <w:b/>
          <w:color w:val="000000" w:themeColor="text1"/>
        </w:rPr>
        <w:t xml:space="preserve"> – ponavljanje in utrjevanje</w:t>
      </w:r>
      <w:r>
        <w:rPr>
          <w:rFonts w:asciiTheme="minorHAnsi" w:hAnsiTheme="minorHAnsi" w:cstheme="minorHAnsi"/>
          <w:b/>
          <w:color w:val="000000" w:themeColor="text1"/>
        </w:rPr>
        <w:t xml:space="preserve"> besedišča</w:t>
      </w:r>
    </w:p>
    <w:p w:rsidR="00745CF9" w:rsidRDefault="00745CF9" w:rsidP="00D62376">
      <w:pPr>
        <w:pStyle w:val="Miha1"/>
        <w:ind w:left="1843" w:hanging="1843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Predmet: TJA</w:t>
      </w:r>
    </w:p>
    <w:p w:rsidR="00745CF9" w:rsidRDefault="00745CF9" w:rsidP="00D62376">
      <w:pPr>
        <w:pStyle w:val="Miha1"/>
        <w:ind w:left="1843" w:hanging="1843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Razred: 7. r</w:t>
      </w:r>
    </w:p>
    <w:p w:rsidR="00D62376" w:rsidRPr="00D62376" w:rsidRDefault="00D62376" w:rsidP="00D62376">
      <w:pPr>
        <w:pStyle w:val="Miha1"/>
        <w:ind w:left="1843" w:hanging="1843"/>
        <w:rPr>
          <w:rFonts w:asciiTheme="minorHAnsi" w:hAnsiTheme="minorHAnsi" w:cstheme="minorHAnsi"/>
          <w:b/>
          <w:color w:val="000000" w:themeColor="text1"/>
        </w:rPr>
      </w:pPr>
      <w:r w:rsidRPr="0006733D">
        <w:rPr>
          <w:rFonts w:asciiTheme="minorHAnsi" w:hAnsiTheme="minorHAnsi" w:cstheme="minorHAnsi"/>
          <w:b/>
          <w:color w:val="000000" w:themeColor="text1"/>
        </w:rPr>
        <w:t>Učni pripomočki:</w:t>
      </w:r>
      <w:r w:rsidRPr="0006733D">
        <w:rPr>
          <w:rFonts w:asciiTheme="minorHAnsi" w:hAnsiTheme="minorHAnsi" w:cstheme="minorHAnsi"/>
          <w:color w:val="000000" w:themeColor="text1"/>
        </w:rPr>
        <w:t xml:space="preserve"> </w:t>
      </w:r>
      <w:r w:rsidRPr="0006733D">
        <w:rPr>
          <w:rFonts w:asciiTheme="minorHAnsi" w:hAnsiTheme="minorHAnsi" w:cstheme="minorHAnsi"/>
        </w:rPr>
        <w:t>učbenik, delovni zvezek, e-učbenik, e-delovni zvezek</w:t>
      </w:r>
      <w:r>
        <w:rPr>
          <w:rFonts w:asciiTheme="minorHAnsi" w:hAnsiTheme="minorHAnsi" w:cstheme="minorHAnsi"/>
        </w:rPr>
        <w:t xml:space="preserve">, </w:t>
      </w:r>
      <w:r w:rsidRPr="00D62376">
        <w:rPr>
          <w:rFonts w:asciiTheme="minorHAnsi" w:hAnsiTheme="minorHAnsi" w:cstheme="minorHAnsi"/>
          <w:b/>
        </w:rPr>
        <w:t xml:space="preserve">spletna učilnica </w:t>
      </w:r>
    </w:p>
    <w:p w:rsidR="00D62376" w:rsidRDefault="00D62376" w:rsidP="00D62376">
      <w:pPr>
        <w:pStyle w:val="Miha1"/>
        <w:rPr>
          <w:rFonts w:asciiTheme="minorHAnsi" w:hAnsiTheme="minorHAnsi" w:cstheme="minorHAnsi"/>
          <w:color w:val="000000" w:themeColor="text1"/>
        </w:rPr>
      </w:pPr>
      <w:r w:rsidRPr="0006733D">
        <w:rPr>
          <w:rFonts w:asciiTheme="minorHAnsi" w:hAnsiTheme="minorHAnsi" w:cstheme="minorHAnsi"/>
          <w:b/>
          <w:color w:val="000000" w:themeColor="text1"/>
        </w:rPr>
        <w:t>Jezikovna znanja:</w:t>
      </w:r>
      <w:r w:rsidRPr="0006733D">
        <w:rPr>
          <w:rFonts w:asciiTheme="minorHAnsi" w:hAnsiTheme="minorHAnsi" w:cstheme="minorHAnsi"/>
          <w:color w:val="000000" w:themeColor="text1"/>
        </w:rPr>
        <w:t xml:space="preserve"> besedišče, povezano </w:t>
      </w:r>
      <w:r>
        <w:rPr>
          <w:rFonts w:asciiTheme="minorHAnsi" w:hAnsiTheme="minorHAnsi" w:cstheme="minorHAnsi"/>
          <w:color w:val="000000" w:themeColor="text1"/>
        </w:rPr>
        <w:t xml:space="preserve">s počitnicami (at </w:t>
      </w:r>
      <w:proofErr w:type="spellStart"/>
      <w:r>
        <w:rPr>
          <w:rFonts w:asciiTheme="minorHAnsi" w:hAnsiTheme="minorHAnsi" w:cstheme="minorHAnsi"/>
          <w:color w:val="000000" w:themeColor="text1"/>
        </w:rPr>
        <w:t>the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seaside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, in </w:t>
      </w:r>
      <w:proofErr w:type="spellStart"/>
      <w:r>
        <w:rPr>
          <w:rFonts w:asciiTheme="minorHAnsi" w:hAnsiTheme="minorHAnsi" w:cstheme="minorHAnsi"/>
          <w:color w:val="000000" w:themeColor="text1"/>
        </w:rPr>
        <w:t>the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mountains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, in </w:t>
      </w:r>
      <w:proofErr w:type="spellStart"/>
      <w:r>
        <w:rPr>
          <w:rFonts w:asciiTheme="minorHAnsi" w:hAnsiTheme="minorHAnsi" w:cstheme="minorHAnsi"/>
          <w:color w:val="000000" w:themeColor="text1"/>
        </w:rPr>
        <w:t>the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 w:cstheme="minorHAnsi"/>
          <w:color w:val="000000" w:themeColor="text1"/>
        </w:rPr>
        <w:t>country</w:t>
      </w:r>
      <w:proofErr w:type="spellEnd"/>
      <w:r>
        <w:rPr>
          <w:rFonts w:asciiTheme="minorHAnsi" w:hAnsiTheme="minorHAnsi" w:cstheme="minorHAnsi"/>
          <w:color w:val="000000" w:themeColor="text1"/>
        </w:rPr>
        <w:t>)</w:t>
      </w:r>
    </w:p>
    <w:p w:rsidR="00D62376" w:rsidRPr="0006733D" w:rsidRDefault="00D62376" w:rsidP="00D62376">
      <w:pPr>
        <w:pStyle w:val="Miha1"/>
        <w:rPr>
          <w:rFonts w:asciiTheme="minorHAnsi" w:hAnsiTheme="minorHAnsi" w:cstheme="minorHAnsi"/>
          <w:color w:val="000000" w:themeColor="text1"/>
        </w:rPr>
      </w:pPr>
      <w:r w:rsidRPr="0006733D">
        <w:rPr>
          <w:rFonts w:asciiTheme="minorHAnsi" w:hAnsiTheme="minorHAnsi" w:cstheme="minorHAnsi"/>
          <w:b/>
          <w:color w:val="000000" w:themeColor="text1"/>
        </w:rPr>
        <w:t>Učni cilji:</w:t>
      </w:r>
      <w:r w:rsidRPr="0006733D">
        <w:rPr>
          <w:rFonts w:asciiTheme="minorHAnsi" w:hAnsiTheme="minorHAnsi" w:cstheme="minorHAnsi"/>
          <w:color w:val="000000" w:themeColor="text1"/>
        </w:rPr>
        <w:t xml:space="preserve"> učenci utrjujejo besedišče, povezano z varnostjo v vodi, družinskimi in šolskimi pravili ter bontonom; utrjujejo naklonske glagole; zapisujejo pravila; zapisujejo besede</w:t>
      </w:r>
    </w:p>
    <w:p w:rsidR="00D62376" w:rsidRPr="0006733D" w:rsidRDefault="00D62376" w:rsidP="00D62376">
      <w:pPr>
        <w:pStyle w:val="Miha1"/>
        <w:spacing w:after="0"/>
        <w:rPr>
          <w:rFonts w:asciiTheme="minorHAnsi" w:hAnsiTheme="minorHAnsi" w:cstheme="minorHAnsi"/>
          <w:color w:val="000000" w:themeColor="text1"/>
        </w:rPr>
      </w:pPr>
      <w:r w:rsidRPr="0006733D">
        <w:rPr>
          <w:rFonts w:asciiTheme="minorHAnsi" w:hAnsiTheme="minorHAnsi" w:cstheme="minorHAnsi"/>
          <w:b/>
          <w:color w:val="000000" w:themeColor="text1"/>
        </w:rPr>
        <w:t>Spretnosti:</w:t>
      </w:r>
      <w:r w:rsidRPr="0006733D">
        <w:rPr>
          <w:rFonts w:asciiTheme="minorHAnsi" w:hAnsiTheme="minorHAnsi" w:cstheme="minorHAnsi"/>
          <w:b/>
          <w:color w:val="000000" w:themeColor="text1"/>
        </w:rPr>
        <w:tab/>
      </w:r>
      <w:r w:rsidRPr="0006733D">
        <w:rPr>
          <w:rFonts w:asciiTheme="minorHAnsi" w:hAnsiTheme="minorHAnsi" w:cstheme="minorHAnsi"/>
          <w:color w:val="000000" w:themeColor="text1"/>
        </w:rPr>
        <w:t xml:space="preserve">- </w:t>
      </w:r>
      <w:r w:rsidRPr="0006733D">
        <w:rPr>
          <w:rFonts w:asciiTheme="minorHAnsi" w:hAnsiTheme="minorHAnsi" w:cstheme="minorHAnsi"/>
          <w:b/>
          <w:color w:val="000000" w:themeColor="text1"/>
        </w:rPr>
        <w:t>branje</w:t>
      </w:r>
      <w:r w:rsidRPr="0006733D">
        <w:rPr>
          <w:rFonts w:asciiTheme="minorHAnsi" w:hAnsiTheme="minorHAnsi" w:cstheme="minorHAnsi"/>
          <w:color w:val="000000" w:themeColor="text1"/>
        </w:rPr>
        <w:t xml:space="preserve"> kratkih besedil</w:t>
      </w:r>
      <w:r w:rsidRPr="0006733D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:rsidR="00D62376" w:rsidRPr="0006733D" w:rsidRDefault="00D62376" w:rsidP="00D62376">
      <w:pPr>
        <w:pStyle w:val="Brezrazmikov"/>
        <w:ind w:left="708" w:firstLine="708"/>
        <w:rPr>
          <w:rFonts w:cstheme="minorHAnsi"/>
          <w:color w:val="000000" w:themeColor="text1"/>
        </w:rPr>
      </w:pPr>
      <w:r w:rsidRPr="0006733D">
        <w:rPr>
          <w:rFonts w:cstheme="minorHAnsi"/>
          <w:color w:val="000000" w:themeColor="text1"/>
        </w:rPr>
        <w:t xml:space="preserve">- </w:t>
      </w:r>
      <w:r w:rsidRPr="0006733D">
        <w:rPr>
          <w:rFonts w:cstheme="minorHAnsi"/>
          <w:b/>
          <w:color w:val="000000" w:themeColor="text1"/>
        </w:rPr>
        <w:t>govorjenje</w:t>
      </w:r>
      <w:r w:rsidRPr="0006733D">
        <w:rPr>
          <w:rFonts w:cstheme="minorHAnsi"/>
          <w:color w:val="000000" w:themeColor="text1"/>
        </w:rPr>
        <w:t xml:space="preserve"> ob slikah</w:t>
      </w:r>
    </w:p>
    <w:p w:rsidR="00145469" w:rsidRDefault="00D62376" w:rsidP="00145469">
      <w:pPr>
        <w:pStyle w:val="Brezrazmikov"/>
        <w:ind w:left="708" w:firstLine="708"/>
        <w:rPr>
          <w:rFonts w:cstheme="minorHAnsi"/>
          <w:color w:val="000000" w:themeColor="text1"/>
        </w:rPr>
      </w:pPr>
      <w:r w:rsidRPr="0006733D">
        <w:rPr>
          <w:rFonts w:cstheme="minorHAnsi"/>
          <w:color w:val="000000" w:themeColor="text1"/>
        </w:rPr>
        <w:t xml:space="preserve">- </w:t>
      </w:r>
      <w:r w:rsidRPr="0006733D">
        <w:rPr>
          <w:rFonts w:cstheme="minorHAnsi"/>
          <w:b/>
          <w:color w:val="000000" w:themeColor="text1"/>
        </w:rPr>
        <w:t xml:space="preserve">pisanje </w:t>
      </w:r>
      <w:r w:rsidRPr="0006733D">
        <w:rPr>
          <w:rFonts w:cstheme="minorHAnsi"/>
          <w:color w:val="000000" w:themeColor="text1"/>
        </w:rPr>
        <w:t>besed, besednih zvez in povedi</w:t>
      </w:r>
      <w:r w:rsidR="00145469">
        <w:rPr>
          <w:rFonts w:cstheme="minorHAnsi"/>
          <w:color w:val="000000" w:themeColor="text1"/>
        </w:rPr>
        <w:t>, zapis besedišča v spletni učilnici</w:t>
      </w:r>
    </w:p>
    <w:p w:rsidR="00145469" w:rsidRPr="00145469" w:rsidRDefault="00145469" w:rsidP="00145469">
      <w:pPr>
        <w:pStyle w:val="Brezrazmikov"/>
        <w:ind w:left="708" w:firstLine="708"/>
        <w:rPr>
          <w:rFonts w:cstheme="minorHAnsi"/>
          <w:b/>
          <w:color w:val="000000" w:themeColor="text1"/>
        </w:rPr>
      </w:pPr>
    </w:p>
    <w:p w:rsidR="00D62376" w:rsidRPr="00A27A2C" w:rsidRDefault="00D62376" w:rsidP="00D62376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  <w:r w:rsidRPr="00A27A2C">
        <w:rPr>
          <w:rFonts w:ascii="Calibri" w:eastAsia="Times New Roman" w:hAnsi="Calibri" w:cs="Times New Roman"/>
          <w:b/>
          <w:sz w:val="24"/>
          <w:szCs w:val="20"/>
        </w:rPr>
        <w:t>OBLIKE DELA:</w:t>
      </w:r>
      <w:r w:rsidRPr="00A27A2C">
        <w:rPr>
          <w:rFonts w:ascii="Calibri" w:eastAsia="Times New Roman" w:hAnsi="Calibri" w:cs="Times New Roman"/>
          <w:sz w:val="24"/>
          <w:szCs w:val="20"/>
        </w:rPr>
        <w:t xml:space="preserve"> frontalna, individualna, </w:t>
      </w:r>
      <w:r w:rsidRPr="00145469">
        <w:rPr>
          <w:rFonts w:ascii="Calibri" w:eastAsia="Times New Roman" w:hAnsi="Calibri" w:cs="Times New Roman"/>
          <w:b/>
          <w:sz w:val="24"/>
          <w:szCs w:val="20"/>
        </w:rPr>
        <w:t xml:space="preserve">delo </w:t>
      </w:r>
      <w:r w:rsidR="00145469" w:rsidRPr="00145469">
        <w:rPr>
          <w:rFonts w:ascii="Calibri" w:eastAsia="Times New Roman" w:hAnsi="Calibri" w:cs="Times New Roman"/>
          <w:b/>
          <w:sz w:val="24"/>
          <w:szCs w:val="20"/>
        </w:rPr>
        <w:t>z IKT (spletne učilnice)</w:t>
      </w:r>
    </w:p>
    <w:p w:rsidR="00D62376" w:rsidRDefault="00D62376" w:rsidP="00D62376">
      <w:pPr>
        <w:spacing w:after="0" w:line="240" w:lineRule="auto"/>
        <w:rPr>
          <w:rFonts w:ascii="Calibri" w:eastAsia="Times New Roman" w:hAnsi="Calibri" w:cs="Times New Roman"/>
          <w:b/>
          <w:sz w:val="24"/>
          <w:szCs w:val="20"/>
        </w:rPr>
      </w:pPr>
      <w:r w:rsidRPr="00A27A2C">
        <w:rPr>
          <w:rFonts w:ascii="Calibri" w:eastAsia="Times New Roman" w:hAnsi="Calibri" w:cs="Times New Roman"/>
          <w:b/>
          <w:bCs/>
          <w:sz w:val="24"/>
          <w:szCs w:val="20"/>
        </w:rPr>
        <w:t>METODE POUČEVANJA:</w:t>
      </w:r>
      <w:r w:rsidRPr="00A27A2C">
        <w:rPr>
          <w:rFonts w:ascii="Calibri" w:eastAsia="Times New Roman" w:hAnsi="Calibri" w:cs="Times New Roman"/>
          <w:sz w:val="24"/>
          <w:szCs w:val="20"/>
        </w:rPr>
        <w:t xml:space="preserve"> pogovor, razlaga, </w:t>
      </w:r>
      <w:r w:rsidRPr="00145469">
        <w:rPr>
          <w:rFonts w:ascii="Calibri" w:eastAsia="Times New Roman" w:hAnsi="Calibri" w:cs="Times New Roman"/>
          <w:b/>
          <w:sz w:val="24"/>
          <w:szCs w:val="20"/>
        </w:rPr>
        <w:t>samostojno delo</w:t>
      </w:r>
      <w:r w:rsidR="00145469" w:rsidRPr="00145469">
        <w:rPr>
          <w:rFonts w:ascii="Calibri" w:eastAsia="Times New Roman" w:hAnsi="Calibri" w:cs="Times New Roman"/>
          <w:b/>
          <w:sz w:val="24"/>
          <w:szCs w:val="20"/>
        </w:rPr>
        <w:t xml:space="preserve"> z IKT</w:t>
      </w:r>
    </w:p>
    <w:p w:rsidR="006444D3" w:rsidRDefault="006444D3" w:rsidP="00D62376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  <w:r>
        <w:rPr>
          <w:rFonts w:ascii="Calibri" w:eastAsia="Times New Roman" w:hAnsi="Calibri" w:cs="Times New Roman"/>
          <w:sz w:val="24"/>
          <w:szCs w:val="20"/>
        </w:rPr>
        <w:t xml:space="preserve">Povezava do spletne učilnice: </w:t>
      </w:r>
      <w:hyperlink r:id="rId5" w:anchor="section-0" w:history="1">
        <w:r w:rsidRPr="002640A8">
          <w:rPr>
            <w:rStyle w:val="Hiperpovezava"/>
            <w:rFonts w:ascii="Calibri" w:eastAsia="Times New Roman" w:hAnsi="Calibri" w:cs="Times New Roman"/>
            <w:sz w:val="24"/>
            <w:szCs w:val="20"/>
          </w:rPr>
          <w:t>https://ucilnice.arnes.si/course/view.php?id=112848#section-0</w:t>
        </w:r>
      </w:hyperlink>
    </w:p>
    <w:p w:rsidR="006444D3" w:rsidRPr="00A27A2C" w:rsidRDefault="006444D3" w:rsidP="00D62376">
      <w:pPr>
        <w:spacing w:after="0" w:line="240" w:lineRule="auto"/>
        <w:rPr>
          <w:rFonts w:ascii="Calibri" w:eastAsia="Times New Roman" w:hAnsi="Calibri" w:cs="Times New Roman"/>
          <w:sz w:val="24"/>
          <w:szCs w:val="20"/>
        </w:rPr>
      </w:pPr>
    </w:p>
    <w:p w:rsidR="00D62376" w:rsidRPr="0006733D" w:rsidRDefault="00860CEC" w:rsidP="00D62376">
      <w:pPr>
        <w:pStyle w:val="Miha1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pict>
          <v:rect id="_x0000_i1025" style="width:523.3pt;height:1.5pt" o:hralign="center" o:hrstd="t" o:hrnoshade="t" o:hr="t" fillcolor="#a0a0a0" stroked="f"/>
        </w:pict>
      </w:r>
    </w:p>
    <w:p w:rsidR="00D62376" w:rsidRPr="0006733D" w:rsidRDefault="00D62376" w:rsidP="00D62376">
      <w:pPr>
        <w:pStyle w:val="Miha1"/>
        <w:jc w:val="center"/>
        <w:rPr>
          <w:rFonts w:asciiTheme="minorHAnsi" w:hAnsiTheme="minorHAnsi" w:cstheme="minorHAnsi"/>
          <w:b/>
          <w:color w:val="000000" w:themeColor="text1"/>
        </w:rPr>
      </w:pPr>
      <w:r w:rsidRPr="0006733D">
        <w:rPr>
          <w:rFonts w:asciiTheme="minorHAnsi" w:hAnsiTheme="minorHAnsi" w:cstheme="minorHAnsi"/>
          <w:b/>
          <w:color w:val="000000" w:themeColor="text1"/>
        </w:rPr>
        <w:t>POTEK UČNE URE</w:t>
      </w:r>
    </w:p>
    <w:p w:rsidR="00D62376" w:rsidRPr="0006733D" w:rsidRDefault="00D62376" w:rsidP="00D62376">
      <w:pPr>
        <w:pStyle w:val="Miha1"/>
        <w:rPr>
          <w:rFonts w:asciiTheme="minorHAnsi" w:hAnsiTheme="minorHAnsi" w:cstheme="minorHAnsi"/>
          <w:b/>
          <w:color w:val="000000" w:themeColor="text1"/>
        </w:rPr>
      </w:pPr>
      <w:r w:rsidRPr="0006733D">
        <w:rPr>
          <w:rFonts w:asciiTheme="minorHAnsi" w:hAnsiTheme="minorHAnsi" w:cstheme="minorHAnsi"/>
          <w:b/>
          <w:color w:val="000000" w:themeColor="text1"/>
        </w:rPr>
        <w:t>Uvodni del:</w:t>
      </w:r>
    </w:p>
    <w:p w:rsidR="00D62376" w:rsidRPr="0006733D" w:rsidRDefault="00D62376" w:rsidP="00D62376">
      <w:pPr>
        <w:pStyle w:val="Miha1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</w:rPr>
      </w:pPr>
      <w:r w:rsidRPr="0006733D">
        <w:rPr>
          <w:rFonts w:asciiTheme="minorHAnsi" w:hAnsiTheme="minorHAnsi" w:cstheme="minorHAnsi"/>
          <w:color w:val="000000" w:themeColor="text1"/>
        </w:rPr>
        <w:t xml:space="preserve">Pregled domače naloge. </w:t>
      </w:r>
    </w:p>
    <w:p w:rsidR="00D62376" w:rsidRPr="0006733D" w:rsidRDefault="00D62376" w:rsidP="00D62376">
      <w:pPr>
        <w:pStyle w:val="Miha1"/>
        <w:numPr>
          <w:ilvl w:val="0"/>
          <w:numId w:val="1"/>
        </w:numPr>
        <w:rPr>
          <w:rFonts w:asciiTheme="minorHAnsi" w:hAnsiTheme="minorHAnsi" w:cstheme="minorHAnsi"/>
          <w:color w:val="000000" w:themeColor="text1"/>
        </w:rPr>
      </w:pPr>
      <w:r w:rsidRPr="0006733D">
        <w:rPr>
          <w:rFonts w:asciiTheme="minorHAnsi" w:hAnsiTheme="minorHAnsi" w:cstheme="minorHAnsi"/>
          <w:b/>
          <w:color w:val="000000" w:themeColor="text1"/>
        </w:rPr>
        <w:t>Učbenik</w:t>
      </w:r>
      <w:r w:rsidRPr="0006733D">
        <w:rPr>
          <w:rFonts w:asciiTheme="minorHAnsi" w:hAnsiTheme="minorHAnsi" w:cstheme="minorHAnsi"/>
          <w:color w:val="000000" w:themeColor="text1"/>
        </w:rPr>
        <w:t>, str. 23, naloga 2, in str. 24, naloga 3.</w:t>
      </w:r>
    </w:p>
    <w:p w:rsidR="00D62376" w:rsidRPr="0006733D" w:rsidRDefault="00D62376" w:rsidP="00D62376">
      <w:pPr>
        <w:pStyle w:val="Miha1"/>
        <w:numPr>
          <w:ilvl w:val="1"/>
          <w:numId w:val="1"/>
        </w:numPr>
        <w:rPr>
          <w:rFonts w:asciiTheme="minorHAnsi" w:hAnsiTheme="minorHAnsi" w:cstheme="minorHAnsi"/>
          <w:color w:val="000000" w:themeColor="text1"/>
        </w:rPr>
      </w:pPr>
      <w:r w:rsidRPr="0006733D">
        <w:rPr>
          <w:rFonts w:asciiTheme="minorHAnsi" w:hAnsiTheme="minorHAnsi" w:cstheme="minorHAnsi"/>
          <w:color w:val="000000" w:themeColor="text1"/>
        </w:rPr>
        <w:t xml:space="preserve">Učenci ponovno preberejo obe besedili na glas. Vsak učenec bere tako dolgo, dokler </w:t>
      </w:r>
      <w:r w:rsidR="00BC0240">
        <w:rPr>
          <w:rFonts w:asciiTheme="minorHAnsi" w:hAnsiTheme="minorHAnsi" w:cstheme="minorHAnsi"/>
          <w:color w:val="000000" w:themeColor="text1"/>
        </w:rPr>
        <w:t xml:space="preserve">ne zasliši </w:t>
      </w:r>
      <w:r w:rsidR="00C37D50">
        <w:rPr>
          <w:rFonts w:asciiTheme="minorHAnsi" w:hAnsiTheme="minorHAnsi" w:cstheme="minorHAnsi"/>
          <w:color w:val="000000" w:themeColor="text1"/>
        </w:rPr>
        <w:t>dogovorjenega</w:t>
      </w:r>
      <w:r w:rsidR="00BC0240">
        <w:rPr>
          <w:rFonts w:asciiTheme="minorHAnsi" w:hAnsiTheme="minorHAnsi" w:cstheme="minorHAnsi"/>
          <w:color w:val="000000" w:themeColor="text1"/>
        </w:rPr>
        <w:t xml:space="preserve"> signala.</w:t>
      </w:r>
      <w:r w:rsidR="00C37D50">
        <w:rPr>
          <w:rFonts w:asciiTheme="minorHAnsi" w:hAnsiTheme="minorHAnsi" w:cstheme="minorHAnsi"/>
          <w:color w:val="000000" w:themeColor="text1"/>
        </w:rPr>
        <w:t xml:space="preserve"> Nato bere naslednji </w:t>
      </w:r>
      <w:proofErr w:type="spellStart"/>
      <w:r w:rsidR="00C37D50">
        <w:rPr>
          <w:rFonts w:asciiTheme="minorHAnsi" w:hAnsiTheme="minorHAnsi" w:cstheme="minorHAnsi"/>
          <w:color w:val="000000" w:themeColor="text1"/>
        </w:rPr>
        <w:t>učnec</w:t>
      </w:r>
      <w:proofErr w:type="spellEnd"/>
      <w:r w:rsidR="00C37D50">
        <w:rPr>
          <w:rFonts w:asciiTheme="minorHAnsi" w:hAnsiTheme="minorHAnsi" w:cstheme="minorHAnsi"/>
          <w:color w:val="000000" w:themeColor="text1"/>
        </w:rPr>
        <w:t>.</w:t>
      </w:r>
    </w:p>
    <w:p w:rsidR="00D62376" w:rsidRDefault="00D62376" w:rsidP="00D62376">
      <w:pPr>
        <w:pStyle w:val="Miha1"/>
        <w:rPr>
          <w:rFonts w:asciiTheme="minorHAnsi" w:hAnsiTheme="minorHAnsi" w:cstheme="minorHAnsi"/>
          <w:b/>
          <w:color w:val="000000" w:themeColor="text1"/>
        </w:rPr>
      </w:pPr>
      <w:r w:rsidRPr="0006733D">
        <w:rPr>
          <w:rFonts w:asciiTheme="minorHAnsi" w:hAnsiTheme="minorHAnsi" w:cstheme="minorHAnsi"/>
          <w:b/>
          <w:color w:val="000000" w:themeColor="text1"/>
        </w:rPr>
        <w:t>Osrednji del:</w:t>
      </w:r>
    </w:p>
    <w:p w:rsidR="00145469" w:rsidRDefault="00145469" w:rsidP="00D62376">
      <w:pPr>
        <w:pStyle w:val="Miha1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</w:rPr>
        <w:t>Delo s spletno učilnico</w:t>
      </w:r>
      <w:r w:rsidR="00BC0240" w:rsidRPr="00BC0240">
        <w:rPr>
          <w:rFonts w:asciiTheme="minorHAnsi" w:hAnsiTheme="minorHAnsi" w:cstheme="minorHAnsi"/>
          <w:b/>
          <w:color w:val="000000" w:themeColor="text1"/>
          <w:sz w:val="22"/>
        </w:rPr>
        <w:t>: odpremo spletno učilnico (projekcija v razredu – telefoni so namreč v šoli prepovedani, prav tako vsi sedmošolci nimajo telefona).</w:t>
      </w:r>
    </w:p>
    <w:p w:rsidR="00BC0240" w:rsidRDefault="00BC0240" w:rsidP="00D62376">
      <w:pPr>
        <w:pStyle w:val="Miha1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</w:rPr>
        <w:t>1. ponovimo besede in besedne zveze v obliki razlag v angleščini (delo poteka ustno, dodatne besede, ki učencem delajo težave, vpišem v naš skupen nabor).</w:t>
      </w:r>
    </w:p>
    <w:p w:rsidR="00BC0240" w:rsidRDefault="00BC0240" w:rsidP="00D62376">
      <w:pPr>
        <w:pStyle w:val="Miha1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</w:rPr>
        <w:t xml:space="preserve">2. Učenci si preberejo </w:t>
      </w:r>
      <w:proofErr w:type="spellStart"/>
      <w:r>
        <w:rPr>
          <w:rFonts w:asciiTheme="minorHAnsi" w:hAnsiTheme="minorHAnsi" w:cstheme="minorHAnsi"/>
          <w:b/>
          <w:color w:val="000000" w:themeColor="text1"/>
          <w:sz w:val="22"/>
        </w:rPr>
        <w:t>wordow</w:t>
      </w:r>
      <w:proofErr w:type="spellEnd"/>
      <w:r>
        <w:rPr>
          <w:rFonts w:asciiTheme="minorHAnsi" w:hAnsiTheme="minorHAnsi" w:cstheme="minorHAnsi"/>
          <w:b/>
          <w:color w:val="000000" w:themeColor="text1"/>
          <w:sz w:val="22"/>
        </w:rPr>
        <w:t xml:space="preserve"> dokument, ki je povzetek celotne obravnavane snovi. Ob točkah si označijo, ali snov znajo od 1 do 5 (samovrednotenje).</w:t>
      </w:r>
    </w:p>
    <w:p w:rsidR="00BC0240" w:rsidRDefault="00BC0240" w:rsidP="00D62376">
      <w:pPr>
        <w:pStyle w:val="Miha1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</w:rPr>
        <w:t xml:space="preserve">3. </w:t>
      </w:r>
      <w:r w:rsidR="00C37D50">
        <w:rPr>
          <w:rFonts w:asciiTheme="minorHAnsi" w:hAnsiTheme="minorHAnsi" w:cstheme="minorHAnsi"/>
          <w:b/>
          <w:color w:val="000000" w:themeColor="text1"/>
          <w:sz w:val="22"/>
        </w:rPr>
        <w:t>Učencem povem, da bomo kmalu imeli govorne nastope – predstavitev držav, ki niso del Evrope.</w:t>
      </w:r>
    </w:p>
    <w:p w:rsidR="00C37D50" w:rsidRDefault="00C37D50" w:rsidP="00D62376">
      <w:pPr>
        <w:pStyle w:val="Miha1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</w:rPr>
        <w:t>Učenci se posvetujejo in zapišejo izbrano državo; prav tako skupaj preberemo navodila za pripravo osnutka besedila.</w:t>
      </w:r>
    </w:p>
    <w:p w:rsidR="00C37D50" w:rsidRDefault="00C37D50" w:rsidP="00D62376">
      <w:pPr>
        <w:pStyle w:val="Miha1"/>
        <w:rPr>
          <w:rFonts w:asciiTheme="minorHAnsi" w:hAnsiTheme="minorHAnsi" w:cstheme="minorHAnsi"/>
          <w:b/>
          <w:color w:val="000000" w:themeColor="text1"/>
          <w:sz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</w:rPr>
        <w:t>4. Učenci vadijo počitniško besedišče v razdelku Z igro do znanja – prvič – nalogo prepišejo tudi v zvezek.</w:t>
      </w:r>
    </w:p>
    <w:p w:rsidR="00C37D50" w:rsidRDefault="00C37D50" w:rsidP="00D62376">
      <w:pPr>
        <w:pStyle w:val="Miha1"/>
        <w:rPr>
          <w:rFonts w:asciiTheme="minorHAnsi" w:hAnsiTheme="minorHAnsi" w:cstheme="minorHAnsi"/>
          <w:b/>
          <w:color w:val="000000" w:themeColor="text1"/>
          <w:sz w:val="22"/>
        </w:rPr>
      </w:pPr>
    </w:p>
    <w:p w:rsidR="00D62376" w:rsidRPr="0006733D" w:rsidRDefault="00D62376" w:rsidP="00D62376">
      <w:pPr>
        <w:pStyle w:val="Miha1"/>
        <w:rPr>
          <w:rFonts w:asciiTheme="minorHAnsi" w:hAnsiTheme="minorHAnsi" w:cstheme="minorHAnsi"/>
          <w:b/>
          <w:color w:val="000000" w:themeColor="text1"/>
        </w:rPr>
      </w:pPr>
      <w:r w:rsidRPr="0006733D">
        <w:rPr>
          <w:rFonts w:asciiTheme="minorHAnsi" w:hAnsiTheme="minorHAnsi" w:cstheme="minorHAnsi"/>
          <w:b/>
          <w:color w:val="000000" w:themeColor="text1"/>
        </w:rPr>
        <w:t>Zaključni del:</w:t>
      </w:r>
      <w:r w:rsidRPr="0006733D">
        <w:rPr>
          <w:rFonts w:asciiTheme="minorHAnsi" w:hAnsiTheme="minorHAnsi" w:cstheme="minorHAnsi"/>
          <w:b/>
          <w:noProof/>
          <w:color w:val="000000" w:themeColor="text1"/>
          <w:sz w:val="28"/>
          <w:lang w:eastAsia="sl-SI"/>
        </w:rPr>
        <w:t xml:space="preserve"> </w:t>
      </w:r>
    </w:p>
    <w:p w:rsidR="000E7FA3" w:rsidRDefault="00C37D50">
      <w:r>
        <w:t>Določim domačo nalogo: vstopi v spletno učilnico in reši nalogo v razdelku Še malo se poigrajmo ter kviz.</w:t>
      </w:r>
    </w:p>
    <w:p w:rsidR="00C37D50" w:rsidRDefault="00C37D50"/>
    <w:p w:rsidR="002E0EF2" w:rsidRDefault="002E0EF2">
      <w:proofErr w:type="spellStart"/>
      <w:r>
        <w:t>Print</w:t>
      </w:r>
      <w:proofErr w:type="spellEnd"/>
      <w:r>
        <w:t xml:space="preserve"> </w:t>
      </w:r>
      <w:proofErr w:type="spellStart"/>
      <w:r>
        <w:t>Screen</w:t>
      </w:r>
      <w:proofErr w:type="spellEnd"/>
      <w:r>
        <w:t xml:space="preserve"> priloge:</w:t>
      </w:r>
    </w:p>
    <w:p w:rsidR="002E0EF2" w:rsidRDefault="002E0EF2">
      <w:r w:rsidRPr="002E0EF2">
        <w:rPr>
          <w:noProof/>
        </w:rPr>
        <w:lastRenderedPageBreak/>
        <w:drawing>
          <wp:inline distT="0" distB="0" distL="0" distR="0" wp14:anchorId="4B5C851A" wp14:editId="787AED60">
            <wp:extent cx="6645910" cy="3152140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F2" w:rsidRDefault="00F12D8B">
      <w:r w:rsidRPr="00F12D8B">
        <w:rPr>
          <w:noProof/>
        </w:rPr>
        <w:drawing>
          <wp:inline distT="0" distB="0" distL="0" distR="0" wp14:anchorId="671141AA" wp14:editId="2E3EFF88">
            <wp:extent cx="6645910" cy="314452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D8B" w:rsidRDefault="00F12D8B">
      <w:r w:rsidRPr="00F12D8B">
        <w:rPr>
          <w:noProof/>
        </w:rPr>
        <w:drawing>
          <wp:inline distT="0" distB="0" distL="0" distR="0" wp14:anchorId="73DEB017" wp14:editId="0D617C76">
            <wp:extent cx="6645910" cy="337502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EC" w:rsidRDefault="00860CEC"/>
    <w:p w:rsidR="00860CEC" w:rsidRDefault="00860CEC">
      <w:r>
        <w:t>Dokaz reševanja (zaslonske slike):</w:t>
      </w:r>
    </w:p>
    <w:p w:rsidR="00860CEC" w:rsidRDefault="00860CEC">
      <w:r>
        <w:rPr>
          <w:noProof/>
        </w:rPr>
        <w:drawing>
          <wp:inline distT="0" distB="0" distL="0" distR="0" wp14:anchorId="067DEC96" wp14:editId="5A892DD9">
            <wp:extent cx="5250180" cy="3164856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417" cy="317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EC" w:rsidRDefault="00860CEC"/>
    <w:p w:rsidR="00860CEC" w:rsidRDefault="00860CEC">
      <w:r>
        <w:rPr>
          <w:noProof/>
        </w:rPr>
        <w:drawing>
          <wp:inline distT="0" distB="0" distL="0" distR="0" wp14:anchorId="19734099" wp14:editId="3A32AED4">
            <wp:extent cx="6645910" cy="2656840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0CEC" w:rsidRDefault="00860CEC">
      <w:r>
        <w:rPr>
          <w:noProof/>
        </w:rPr>
        <w:drawing>
          <wp:inline distT="0" distB="0" distL="0" distR="0" wp14:anchorId="11E39236" wp14:editId="02F0D706">
            <wp:extent cx="4943475" cy="48006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EC" w:rsidRDefault="00860CEC">
      <w:r>
        <w:rPr>
          <w:noProof/>
        </w:rPr>
        <w:drawing>
          <wp:inline distT="0" distB="0" distL="0" distR="0" wp14:anchorId="0031005D" wp14:editId="3E16CAEE">
            <wp:extent cx="6645910" cy="2765425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EC" w:rsidRDefault="00860CEC">
      <w:r>
        <w:rPr>
          <w:noProof/>
        </w:rPr>
        <w:drawing>
          <wp:inline distT="0" distB="0" distL="0" distR="0" wp14:anchorId="0A145300" wp14:editId="7AE2F203">
            <wp:extent cx="4838700" cy="45434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CEC" w:rsidSect="00D623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52624"/>
    <w:multiLevelType w:val="hybridMultilevel"/>
    <w:tmpl w:val="E17E3E7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18632F"/>
    <w:multiLevelType w:val="hybridMultilevel"/>
    <w:tmpl w:val="FFE498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B574CA"/>
    <w:multiLevelType w:val="hybridMultilevel"/>
    <w:tmpl w:val="89FE662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376"/>
    <w:rsid w:val="000E7FA3"/>
    <w:rsid w:val="00145469"/>
    <w:rsid w:val="001E31BD"/>
    <w:rsid w:val="002E0EF2"/>
    <w:rsid w:val="006444D3"/>
    <w:rsid w:val="00745CF9"/>
    <w:rsid w:val="007C4495"/>
    <w:rsid w:val="00860CEC"/>
    <w:rsid w:val="00BC0240"/>
    <w:rsid w:val="00C37D50"/>
    <w:rsid w:val="00D62376"/>
    <w:rsid w:val="00F1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43A93"/>
  <w15:chartTrackingRefBased/>
  <w15:docId w15:val="{66077290-B69E-4496-9163-44C04AC2A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6237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D62376"/>
    <w:pPr>
      <w:spacing w:after="0" w:line="240" w:lineRule="auto"/>
    </w:pPr>
  </w:style>
  <w:style w:type="paragraph" w:customStyle="1" w:styleId="Miha1">
    <w:name w:val="Miha1"/>
    <w:basedOn w:val="Navaden"/>
    <w:link w:val="Miha1Znak"/>
    <w:qFormat/>
    <w:rsid w:val="00D62376"/>
    <w:pPr>
      <w:spacing w:before="120" w:after="120"/>
    </w:pPr>
    <w:rPr>
      <w:rFonts w:ascii="Times New Roman" w:hAnsi="Times New Roman"/>
      <w:sz w:val="24"/>
    </w:rPr>
  </w:style>
  <w:style w:type="character" w:customStyle="1" w:styleId="Miha1Znak">
    <w:name w:val="Miha1 Znak"/>
    <w:basedOn w:val="Privzetapisavaodstavka"/>
    <w:link w:val="Miha1"/>
    <w:rsid w:val="00D62376"/>
    <w:rPr>
      <w:rFonts w:ascii="Times New Roman" w:hAnsi="Times New Roman"/>
      <w:sz w:val="24"/>
    </w:rPr>
  </w:style>
  <w:style w:type="character" w:styleId="Hiperpovezava">
    <w:name w:val="Hyperlink"/>
    <w:basedOn w:val="Privzetapisavaodstavka"/>
    <w:uiPriority w:val="99"/>
    <w:unhideWhenUsed/>
    <w:rsid w:val="006444D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444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cilnice.arnes.si/course/view.php?id=11284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Satler</dc:creator>
  <cp:keywords/>
  <dc:description/>
  <cp:lastModifiedBy>Ana Satler</cp:lastModifiedBy>
  <cp:revision>3</cp:revision>
  <dcterms:created xsi:type="dcterms:W3CDTF">2024-11-25T11:49:00Z</dcterms:created>
  <dcterms:modified xsi:type="dcterms:W3CDTF">2024-11-25T13:24:00Z</dcterms:modified>
</cp:coreProperties>
</file>