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4A93" w14:textId="4E51A66B" w:rsidR="00653F8F" w:rsidRPr="00EC5C92" w:rsidRDefault="00665633" w:rsidP="002F6B14">
      <w:pPr>
        <w:jc w:val="both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EC5C9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PRIMER 2</w:t>
      </w:r>
    </w:p>
    <w:p w14:paraId="58C67089" w14:textId="3E537283" w:rsidR="00665633" w:rsidRDefault="00665633" w:rsidP="002F6B14">
      <w:pPr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65633">
        <w:rPr>
          <w:rFonts w:ascii="Arial" w:eastAsia="Times New Roman" w:hAnsi="Arial" w:cs="Arial"/>
          <w:sz w:val="28"/>
          <w:szCs w:val="28"/>
          <w:lang w:eastAsia="sl-SI"/>
        </w:rPr>
        <w:t>Srednješolska učiteljica o svojih ugotovitvah pove ravnatelju šole</w:t>
      </w:r>
      <w:r w:rsidR="00EC5C92">
        <w:rPr>
          <w:rFonts w:ascii="Arial" w:eastAsia="Times New Roman" w:hAnsi="Arial" w:cs="Arial"/>
          <w:sz w:val="28"/>
          <w:szCs w:val="28"/>
          <w:lang w:eastAsia="sl-SI"/>
        </w:rPr>
        <w:t xml:space="preserve"> in svetovalni službi</w:t>
      </w:r>
      <w:r w:rsidRPr="00665633">
        <w:rPr>
          <w:rFonts w:ascii="Arial" w:eastAsia="Times New Roman" w:hAnsi="Arial" w:cs="Arial"/>
          <w:sz w:val="28"/>
          <w:szCs w:val="28"/>
          <w:lang w:eastAsia="sl-SI"/>
        </w:rPr>
        <w:t xml:space="preserve">. Šola glede snemanja in objavljanja učnih ur postopa po pravilih šolskega reda. Gre za hudo kršitev, zato bo verjetno izrečen vzgojni opomin, stvar pa bi </w:t>
      </w:r>
      <w:r>
        <w:rPr>
          <w:rFonts w:ascii="Arial" w:eastAsia="Times New Roman" w:hAnsi="Arial" w:cs="Arial"/>
          <w:sz w:val="28"/>
          <w:szCs w:val="28"/>
          <w:lang w:eastAsia="sl-SI"/>
        </w:rPr>
        <w:t>se morala prijaviti tudi policiji.</w:t>
      </w:r>
      <w:r w:rsidR="002F6B14">
        <w:rPr>
          <w:rFonts w:ascii="Arial" w:eastAsia="Times New Roman" w:hAnsi="Arial" w:cs="Arial"/>
          <w:sz w:val="28"/>
          <w:szCs w:val="28"/>
          <w:lang w:eastAsia="sl-SI"/>
        </w:rPr>
        <w:t xml:space="preserve"> Šola vsekakor večkrat letno za učence pripravi preventivne delavnice v zvezi z uporabo spleta, nedovoljenega snemanja, objavljanja tretje osebe brez njenega soglasja, oblikovanje lažnih profilov na spletu…</w:t>
      </w:r>
    </w:p>
    <w:p w14:paraId="255BC1FD" w14:textId="77777777" w:rsidR="00665633" w:rsidRDefault="00665633" w:rsidP="002F6B14">
      <w:pPr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0301A6F9" w14:textId="77777777" w:rsidR="00EC5C92" w:rsidRDefault="00EC5C92" w:rsidP="002F6B14">
      <w:pPr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58FA14BA" w14:textId="64F3B2B7" w:rsidR="00EC5C92" w:rsidRPr="00EC5C92" w:rsidRDefault="00EC5C92" w:rsidP="002F6B14">
      <w:pPr>
        <w:jc w:val="both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EC5C9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PRIMER 3</w:t>
      </w:r>
    </w:p>
    <w:p w14:paraId="0ABC3FC0" w14:textId="5C48DF93" w:rsidR="00EC5C92" w:rsidRDefault="00EC5C92" w:rsidP="002F6B14">
      <w:pPr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Šola se mora v bodoče izogibati uporabe računalnikov, ki jih uporabljajo tudi učenci. Če pa že učitelji uporabljajo iste računalnike kot učenci, je potrebno obvezno narediti dva profila-učenec, učitelj. Učiteljev profil pa vsekakor zaščiti z geslom. Geslo tudi večkrat letno zamenjati.</w:t>
      </w:r>
    </w:p>
    <w:p w14:paraId="0D971E1F" w14:textId="2697C119" w:rsidR="00EC5C92" w:rsidRDefault="00EC5C92" w:rsidP="002F6B14">
      <w:pPr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Šola vsekakor dogodek prijavi policiji. </w:t>
      </w:r>
      <w:r w:rsidR="002F6B14">
        <w:rPr>
          <w:rFonts w:ascii="Arial" w:eastAsia="Times New Roman" w:hAnsi="Arial" w:cs="Arial"/>
          <w:sz w:val="28"/>
          <w:szCs w:val="28"/>
          <w:lang w:eastAsia="sl-SI"/>
        </w:rPr>
        <w:t>Svetovalna služba, razrednik in ravnatelj se prav tako pogovorijo z učenci, katerih ocene so bile popravljene. V primeru zaznane kršitve iz njihove strani, šola postopa po pravilih šolskega reda. Šola organizira tudi preventivne dejavnosti (večkrat letno), da učence opozori na posledice takšnih in podobnih dejanj.</w:t>
      </w:r>
    </w:p>
    <w:p w14:paraId="3946149E" w14:textId="77777777" w:rsidR="002F6B14" w:rsidRDefault="002F6B14" w:rsidP="002F6B14">
      <w:pPr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04907070" w14:textId="178AF1A1" w:rsidR="002F6B14" w:rsidRDefault="002F6B14" w:rsidP="002F6B14">
      <w:pPr>
        <w:jc w:val="both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2F6B14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PRIMER 4</w:t>
      </w:r>
    </w:p>
    <w:p w14:paraId="5395FACB" w14:textId="24DF9F42" w:rsidR="002F6B14" w:rsidRPr="002F6B14" w:rsidRDefault="002F6B14" w:rsidP="002F6B14">
      <w:pPr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2F6B14">
        <w:rPr>
          <w:rFonts w:ascii="Arial" w:eastAsia="Times New Roman" w:hAnsi="Arial" w:cs="Arial"/>
          <w:sz w:val="28"/>
          <w:szCs w:val="28"/>
          <w:lang w:eastAsia="sl-SI"/>
        </w:rPr>
        <w:t>Starši vsekakor dogodek prijavijo policiji. Šolska svetovalna delavka ob soglasju staršev vsekakor opravi pogovor s punco in jo opolnomoči glede ravnanja v takšnih situacijah. Na sploh bi bilo dobro, da šola večkrat letno za učence pripravi preventivne dejavnosti v zvezi z uporabo spleta, pošiljanja fotografij drugemu, objavljanja fotografij…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Šola (razrednik, svetovalna služba) vsekakor še naprej spremlja dogajanje med vpletenimi akterji (oba fanta, punca) in ukrepa po pravilih šolskega reda, v kolikor bi se kakršnokoli izsiljevanje nadaljevalo tudi v času bivanja v šoli. </w:t>
      </w:r>
    </w:p>
    <w:p w14:paraId="4DC636F4" w14:textId="77777777" w:rsidR="002F6B14" w:rsidRPr="002F6B14" w:rsidRDefault="002F6B14" w:rsidP="002F6B14">
      <w:pPr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03E555FF" w14:textId="77777777" w:rsidR="002F6B14" w:rsidRPr="002F6B14" w:rsidRDefault="002F6B14" w:rsidP="002F6B14">
      <w:pPr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1609E562" w14:textId="77777777" w:rsidR="00665633" w:rsidRPr="00665633" w:rsidRDefault="00665633" w:rsidP="002F6B14">
      <w:pPr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5A58EBBE" w14:textId="77777777" w:rsidR="00665633" w:rsidRPr="00665633" w:rsidRDefault="00665633" w:rsidP="002F6B14">
      <w:pPr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07194C89" w14:textId="77777777" w:rsidR="00665633" w:rsidRPr="00665633" w:rsidRDefault="00665633" w:rsidP="007D3599">
      <w:pPr>
        <w:rPr>
          <w:rFonts w:ascii="Arial" w:eastAsia="Times New Roman" w:hAnsi="Arial" w:cs="Arial"/>
          <w:sz w:val="28"/>
          <w:szCs w:val="28"/>
          <w:lang w:eastAsia="sl-SI"/>
        </w:rPr>
      </w:pPr>
    </w:p>
    <w:sectPr w:rsidR="00665633" w:rsidRPr="00665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D707D"/>
    <w:multiLevelType w:val="multilevel"/>
    <w:tmpl w:val="54A0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79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AE"/>
    <w:rsid w:val="002F6B14"/>
    <w:rsid w:val="003C46DD"/>
    <w:rsid w:val="00653F8F"/>
    <w:rsid w:val="00665633"/>
    <w:rsid w:val="007D3599"/>
    <w:rsid w:val="00C248AE"/>
    <w:rsid w:val="00EC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2790"/>
  <w15:chartTrackingRefBased/>
  <w15:docId w15:val="{CD2C2B83-031B-40DE-8E33-8D47ED73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D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D3599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7D3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Stanka Goršič</cp:lastModifiedBy>
  <cp:revision>3</cp:revision>
  <dcterms:created xsi:type="dcterms:W3CDTF">2025-02-10T07:14:00Z</dcterms:created>
  <dcterms:modified xsi:type="dcterms:W3CDTF">2025-02-10T07:30:00Z</dcterms:modified>
</cp:coreProperties>
</file>