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9C2F" w14:textId="77777777" w:rsidR="00000000" w:rsidRDefault="00000000" w:rsidP="00F136A6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Poimenuj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označene</w:t>
      </w:r>
      <w:proofErr w:type="spellEnd"/>
      <w:r>
        <w:rPr>
          <w:rFonts w:ascii="Verdana" w:hAnsi="Verdana"/>
          <w:b/>
          <w:sz w:val="24"/>
          <w:szCs w:val="24"/>
        </w:rPr>
        <w:t xml:space="preserve"> dele </w:t>
      </w:r>
      <w:proofErr w:type="spellStart"/>
      <w:r>
        <w:rPr>
          <w:rFonts w:ascii="Verdana" w:hAnsi="Verdana"/>
          <w:b/>
          <w:sz w:val="24"/>
          <w:szCs w:val="24"/>
        </w:rPr>
        <w:t>prebavil</w:t>
      </w:r>
      <w:proofErr w:type="spellEnd"/>
      <w:r>
        <w:rPr>
          <w:rFonts w:ascii="Verdana" w:hAnsi="Verdana"/>
          <w:b/>
          <w:sz w:val="24"/>
          <w:szCs w:val="24"/>
        </w:rPr>
        <w:t>.</w:t>
      </w:r>
    </w:p>
    <w:p w14:paraId="46769B67" w14:textId="77777777" w:rsidR="00000000" w:rsidRDefault="00000000" w:rsidP="00F136A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sl-SI"/>
        </w:rPr>
        <w:drawing>
          <wp:inline distT="0" distB="0" distL="0" distR="0" wp14:anchorId="586866F2" wp14:editId="38422B3B">
            <wp:extent cx="3996673" cy="4476750"/>
            <wp:effectExtent l="0" t="0" r="4445" b="0"/>
            <wp:docPr id="377673851" name="83306829b8d9c35f1" descr="Slika, ki vsebuje besede risan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61609" name="Slika 1" descr="Slika, ki vsebuje besede risan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79" cy="45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A093" w14:textId="77777777" w:rsidR="00000000" w:rsidRPr="00A30EEA" w:rsidRDefault="00000000" w:rsidP="00A30EEA">
      <w:pPr>
        <w:rPr>
          <w:rFonts w:ascii="Verdana" w:eastAsia="Times New Roman" w:hAnsi="Verdana" w:cs="Times New Roman"/>
          <w:sz w:val="14"/>
          <w:szCs w:val="24"/>
        </w:rPr>
      </w:pPr>
      <w:bookmarkStart w:id="0" w:name="_Hlk151467440"/>
      <w:r w:rsidRPr="00A30EEA">
        <w:rPr>
          <w:rFonts w:ascii="Verdana" w:eastAsia="Times New Roman" w:hAnsi="Verdana" w:cs="Times New Roman"/>
          <w:sz w:val="14"/>
          <w:szCs w:val="24"/>
        </w:rPr>
        <w:t>Avtor slike: Cena Studio/Shutterstock</w:t>
      </w:r>
    </w:p>
    <w:bookmarkEnd w:id="0"/>
    <w:p w14:paraId="3100FF4B" w14:textId="77777777" w:rsidR="00000000" w:rsidRDefault="00000000" w:rsidP="00F136A6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331"/>
      </w:tblGrid>
      <w:tr w:rsidR="00F136A6" w:rsidRPr="00C67109" w14:paraId="2C848C8A" w14:textId="77777777" w:rsidTr="00C5469E">
        <w:tc>
          <w:tcPr>
            <w:tcW w:w="5731" w:type="dxa"/>
          </w:tcPr>
          <w:p w14:paraId="0E4EBC90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ustna votlina</w:t>
            </w:r>
          </w:p>
        </w:tc>
        <w:tc>
          <w:tcPr>
            <w:tcW w:w="3331" w:type="dxa"/>
          </w:tcPr>
          <w:p w14:paraId="7DA48B65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želodec</w:t>
            </w:r>
          </w:p>
        </w:tc>
      </w:tr>
      <w:tr w:rsidR="00F136A6" w:rsidRPr="00C67109" w14:paraId="2F95D738" w14:textId="77777777" w:rsidTr="00C5469E">
        <w:tc>
          <w:tcPr>
            <w:tcW w:w="5731" w:type="dxa"/>
          </w:tcPr>
          <w:p w14:paraId="741064DE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žrelo</w:t>
            </w:r>
          </w:p>
        </w:tc>
        <w:tc>
          <w:tcPr>
            <w:tcW w:w="3331" w:type="dxa"/>
          </w:tcPr>
          <w:p w14:paraId="33FA9794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F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trebušna slinavka</w:t>
            </w:r>
          </w:p>
        </w:tc>
      </w:tr>
      <w:tr w:rsidR="00F136A6" w:rsidRPr="00C67109" w14:paraId="719521CE" w14:textId="77777777" w:rsidTr="00C5469E">
        <w:tc>
          <w:tcPr>
            <w:tcW w:w="5731" w:type="dxa"/>
          </w:tcPr>
          <w:p w14:paraId="226E39A4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požiralnik</w:t>
            </w:r>
          </w:p>
        </w:tc>
        <w:tc>
          <w:tcPr>
            <w:tcW w:w="3331" w:type="dxa"/>
          </w:tcPr>
          <w:p w14:paraId="79A60830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G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tanko črevo</w:t>
            </w:r>
          </w:p>
        </w:tc>
      </w:tr>
      <w:tr w:rsidR="00F136A6" w:rsidRPr="00C67109" w14:paraId="43CBE1C7" w14:textId="77777777" w:rsidTr="00C5469E">
        <w:tc>
          <w:tcPr>
            <w:tcW w:w="5731" w:type="dxa"/>
          </w:tcPr>
          <w:p w14:paraId="013ECC28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jetra</w:t>
            </w:r>
          </w:p>
        </w:tc>
        <w:tc>
          <w:tcPr>
            <w:tcW w:w="3331" w:type="dxa"/>
          </w:tcPr>
          <w:p w14:paraId="612AD8CC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 </w:t>
            </w:r>
            <w:r w:rsidRPr="00EA7571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debelo črevo</w:t>
            </w:r>
          </w:p>
        </w:tc>
      </w:tr>
    </w:tbl>
    <w:p w14:paraId="6D3FBB0C" w14:textId="77777777" w:rsidR="00000000" w:rsidRPr="00F136A6" w:rsidRDefault="00000000" w:rsidP="00F136A6">
      <w:pPr>
        <w:rPr>
          <w:rFonts w:ascii="Verdana" w:hAnsi="Verdana"/>
          <w:b/>
          <w:sz w:val="24"/>
          <w:szCs w:val="24"/>
        </w:rPr>
      </w:pPr>
    </w:p>
    <w:p w14:paraId="40F7BAD0" w14:textId="77777777" w:rsidR="00000000" w:rsidRDefault="00000000" w:rsidP="00C37DC5">
      <w:pPr>
        <w:rPr>
          <w:rFonts w:ascii="Verdana" w:hAnsi="Verdana"/>
          <w:b/>
          <w:sz w:val="24"/>
          <w:szCs w:val="24"/>
        </w:rPr>
      </w:pPr>
      <w:r w:rsidRPr="00864E0A">
        <w:rPr>
          <w:rFonts w:ascii="Verdana" w:hAnsi="Verdana"/>
          <w:b/>
          <w:sz w:val="24"/>
          <w:szCs w:val="24"/>
        </w:rPr>
        <w:t>Liki na levi</w:t>
      </w:r>
      <w:r>
        <w:rPr>
          <w:rFonts w:ascii="Verdana" w:hAnsi="Verdana"/>
          <w:b/>
          <w:sz w:val="24"/>
          <w:szCs w:val="24"/>
        </w:rPr>
        <w:t xml:space="preserve"> strani</w:t>
      </w:r>
      <w:r w:rsidRPr="00864E0A">
        <w:rPr>
          <w:rFonts w:ascii="Verdana" w:hAnsi="Verdana"/>
          <w:b/>
          <w:sz w:val="24"/>
          <w:szCs w:val="24"/>
        </w:rPr>
        <w:t xml:space="preserve"> predstavljajo encime, liki na desni pa beljakovine. </w:t>
      </w:r>
      <w:r>
        <w:rPr>
          <w:rFonts w:ascii="Verdana" w:hAnsi="Verdana"/>
          <w:b/>
          <w:sz w:val="24"/>
          <w:szCs w:val="24"/>
        </w:rPr>
        <w:t>Vsak e</w:t>
      </w:r>
      <w:r w:rsidRPr="00864E0A">
        <w:rPr>
          <w:rFonts w:ascii="Verdana" w:hAnsi="Verdana"/>
          <w:b/>
          <w:sz w:val="24"/>
          <w:szCs w:val="24"/>
        </w:rPr>
        <w:t>ncim</w:t>
      </w:r>
      <w:r>
        <w:rPr>
          <w:rFonts w:ascii="Verdana" w:hAnsi="Verdana"/>
          <w:b/>
          <w:sz w:val="24"/>
          <w:szCs w:val="24"/>
        </w:rPr>
        <w:t xml:space="preserve"> poveži</w:t>
      </w:r>
      <w:r w:rsidRPr="00864E0A">
        <w:rPr>
          <w:rFonts w:ascii="Verdana" w:hAnsi="Verdana"/>
          <w:b/>
          <w:sz w:val="24"/>
          <w:szCs w:val="24"/>
        </w:rPr>
        <w:t xml:space="preserve"> z ujemajočo beljakovino.</w:t>
      </w:r>
    </w:p>
    <w:p w14:paraId="7AC69659" w14:textId="77777777" w:rsidR="00000000" w:rsidRDefault="00000000" w:rsidP="00C37DC5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5D813DB0" wp14:editId="1DB73B6E">
            <wp:extent cx="2225040" cy="1912754"/>
            <wp:effectExtent l="0" t="0" r="0" b="0"/>
            <wp:docPr id="2072892571" name="38446829b8d9c4c1d" descr="Slika, ki vsebuje besede diagram, vrstica, krog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70913" name="Slika 1" descr="Slika, ki vsebuje besede diagram, vrstica, krog, pisava&#10;&#10;Opis je samodejno ustvarje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7641" cy="192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7AD46" w14:textId="77777777" w:rsidR="00000000" w:rsidRPr="00C37DC5" w:rsidRDefault="00000000" w:rsidP="00C37DC5">
      <w:pPr>
        <w:rPr>
          <w:rFonts w:ascii="Verdana" w:hAnsi="Verdana"/>
          <w:b/>
          <w:sz w:val="24"/>
          <w:szCs w:val="24"/>
        </w:rPr>
      </w:pPr>
    </w:p>
    <w:p w14:paraId="520F45C6" w14:textId="77777777" w:rsidR="00000000" w:rsidRDefault="00000000" w:rsidP="002B679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Kaj prikazuje slika?</w:t>
      </w:r>
      <w:r w:rsidRPr="00314E1E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Obkroži črko pred pravilnim odgovorom.</w:t>
      </w:r>
    </w:p>
    <w:p w14:paraId="2EF493A0" w14:textId="77777777" w:rsidR="00000000" w:rsidRDefault="00000000" w:rsidP="002B6796">
      <w:pPr>
        <w:pStyle w:val="Brezrazmikov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2B6796" w14:paraId="51FFD31C" w14:textId="77777777" w:rsidTr="00C5469E">
        <w:trPr>
          <w:trHeight w:val="2624"/>
        </w:trPr>
        <w:tc>
          <w:tcPr>
            <w:tcW w:w="2830" w:type="dxa"/>
          </w:tcPr>
          <w:p w14:paraId="77D01AAB" w14:textId="77777777" w:rsidR="00000000" w:rsidRDefault="00000000" w:rsidP="00C5469E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5C7">
              <w:rPr>
                <w:noProof/>
                <w:lang w:eastAsia="sl-SI"/>
              </w:rPr>
              <w:drawing>
                <wp:inline distT="0" distB="0" distL="0" distR="0" wp14:anchorId="26A3ACF4" wp14:editId="702ECAAE">
                  <wp:extent cx="638175" cy="2398218"/>
                  <wp:effectExtent l="0" t="0" r="0" b="2540"/>
                  <wp:docPr id="1129563923" name="53516829b8d9c5fa1" descr="C:\Users\Uporabnik\Moj disk\2 DELO\1_Rokus-Klett\Uredništvo\KlikTest\kliktest bio 8 fotke\shutterstock_1333519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36118" name="Picture 5" descr="C:\Users\Uporabnik\Moj disk\2 DELO\1_Rokus-Klett\Uredništvo\KlikTest\kliktest bio 8 fotke\shutterstock_13335190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22" t="5384" r="6711" b="5300"/>
                          <a:stretch/>
                        </pic:blipFill>
                        <pic:spPr bwMode="auto">
                          <a:xfrm>
                            <a:off x="0" y="0"/>
                            <a:ext cx="646621" cy="242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9BFF25" w14:textId="77777777" w:rsidR="00000000" w:rsidRDefault="00000000" w:rsidP="00C5469E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EA1A9B">
              <w:rPr>
                <w:rFonts w:ascii="Verdana" w:hAnsi="Verdana"/>
                <w:sz w:val="14"/>
                <w:szCs w:val="24"/>
              </w:rPr>
              <w:t>Aldona Griskeviciene</w:t>
            </w:r>
            <w:r>
              <w:rPr>
                <w:rFonts w:ascii="Verdana" w:hAnsi="Verdana"/>
                <w:sz w:val="14"/>
                <w:szCs w:val="24"/>
              </w:rPr>
              <w:t>/Shutterstock</w:t>
            </w:r>
          </w:p>
        </w:tc>
        <w:tc>
          <w:tcPr>
            <w:tcW w:w="6232" w:type="dxa"/>
          </w:tcPr>
          <w:p w14:paraId="4C97ED02" w14:textId="77777777" w:rsidR="00000000" w:rsidRPr="00D12EB9" w:rsidRDefault="00000000" w:rsidP="002B6796">
            <w:pPr>
              <w:pStyle w:val="Odstavekseznama"/>
              <w:numPr>
                <w:ilvl w:val="0"/>
                <w:numId w:val="16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225E56" wp14:editId="1789DD17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247650</wp:posOffset>
                      </wp:positionV>
                      <wp:extent cx="266700" cy="238125"/>
                      <wp:effectExtent l="0" t="0" r="19050" b="28575"/>
                      <wp:wrapNone/>
                      <wp:docPr id="664825192" name="58016829b8d9c5f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8F6E2" id="58016829b8d9c5fa3" o:spid="_x0000_s1026" style="position:absolute;margin-left:-8.55pt;margin-top:19.5pt;width:21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" filled="f" strokecolor="red"/>
                  </w:pict>
                </mc:Fallback>
              </mc:AlternateContent>
            </w:r>
            <w:r>
              <w:rPr>
                <w:rFonts w:ascii="Verdana" w:hAnsi="Verdana"/>
                <w:sz w:val="24"/>
                <w:szCs w:val="24"/>
              </w:rPr>
              <w:t>Delovanje srca.</w:t>
            </w:r>
          </w:p>
          <w:p w14:paraId="7B6C32E6" w14:textId="77777777" w:rsidR="00000000" w:rsidRPr="00D12EB9" w:rsidRDefault="00000000" w:rsidP="002B6796">
            <w:pPr>
              <w:pStyle w:val="Odstavekseznama"/>
              <w:numPr>
                <w:ilvl w:val="0"/>
                <w:numId w:val="16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Peristaltično gibanje.</w:t>
            </w:r>
          </w:p>
          <w:p w14:paraId="00E9A535" w14:textId="77777777" w:rsidR="00000000" w:rsidRPr="00D12EB9" w:rsidRDefault="00000000" w:rsidP="002B6796">
            <w:pPr>
              <w:pStyle w:val="Odstavekseznama"/>
              <w:numPr>
                <w:ilvl w:val="0"/>
                <w:numId w:val="16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Dihalni </w:t>
            </w:r>
            <w:r>
              <w:rPr>
                <w:rFonts w:ascii="Verdana" w:hAnsi="Verdana"/>
                <w:sz w:val="24"/>
                <w:szCs w:val="24"/>
              </w:rPr>
              <w:t>proces.</w:t>
            </w:r>
          </w:p>
          <w:p w14:paraId="1E739B47" w14:textId="77777777" w:rsidR="00000000" w:rsidRPr="001E3033" w:rsidRDefault="00000000" w:rsidP="002B6796">
            <w:pPr>
              <w:pStyle w:val="Odstavekseznama"/>
              <w:numPr>
                <w:ilvl w:val="0"/>
                <w:numId w:val="16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Gibanje krvi v ožilju.</w:t>
            </w:r>
          </w:p>
          <w:p w14:paraId="5418AF09" w14:textId="77777777" w:rsidR="00000000" w:rsidRDefault="00000000" w:rsidP="00C5469E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487F8D3" w14:textId="77777777" w:rsidR="00000000" w:rsidRDefault="00000000" w:rsidP="002B6796">
      <w:pPr>
        <w:rPr>
          <w:rFonts w:ascii="Verdana" w:hAnsi="Verdana"/>
          <w:b/>
          <w:sz w:val="24"/>
          <w:szCs w:val="24"/>
        </w:rPr>
      </w:pPr>
    </w:p>
    <w:p w14:paraId="0F618A47" w14:textId="77777777" w:rsidR="00000000" w:rsidRDefault="00000000"/>
    <w:p w14:paraId="2C026E2E" w14:textId="77777777" w:rsidR="00000000" w:rsidRDefault="00000000" w:rsidP="00262C91">
      <w:r>
        <w:rPr>
          <w:rFonts w:ascii="Verdana" w:hAnsi="Verdana"/>
          <w:b/>
          <w:sz w:val="24"/>
          <w:szCs w:val="24"/>
        </w:rPr>
        <w:t>Naštej pet dejavnikov, ki</w:t>
      </w:r>
      <w:r w:rsidRPr="00661583">
        <w:rPr>
          <w:rFonts w:ascii="Verdana" w:hAnsi="Verdana"/>
          <w:b/>
          <w:sz w:val="24"/>
          <w:szCs w:val="24"/>
        </w:rPr>
        <w:t xml:space="preserve"> povzročajo motnje pri uravnavanju telesne teže</w:t>
      </w:r>
      <w:r>
        <w:rPr>
          <w:rFonts w:ascii="Verdana" w:hAnsi="Verdana"/>
          <w:b/>
          <w:sz w:val="24"/>
          <w:szCs w:val="24"/>
        </w:rPr>
        <w:t>.</w:t>
      </w:r>
    </w:p>
    <w:p w14:paraId="7449B0E0" w14:textId="77777777" w:rsidR="00000000" w:rsidRDefault="00000000" w:rsidP="00262C91">
      <w:pPr>
        <w:pStyle w:val="Brezrazmikov"/>
      </w:pPr>
    </w:p>
    <w:p w14:paraId="4A137D3B" w14:textId="77777777" w:rsidR="00000000" w:rsidRPr="00E65F2A" w:rsidRDefault="00000000" w:rsidP="00262C91">
      <w:pPr>
        <w:spacing w:line="480" w:lineRule="auto"/>
        <w:rPr>
          <w:rFonts w:ascii="Verdana" w:hAnsi="Verdana"/>
          <w:sz w:val="24"/>
          <w:szCs w:val="24"/>
        </w:rPr>
      </w:pPr>
      <w:r w:rsidRPr="00EA3D90">
        <w:rPr>
          <w:rFonts w:ascii="Verdana" w:hAnsi="Verdana"/>
          <w:color w:val="FF0000"/>
          <w:sz w:val="24"/>
          <w:szCs w:val="24"/>
          <w:u w:val="single"/>
        </w:rPr>
        <w:t>Motnje pri uravnavanju telesne teže lahko povzročajo nezdrav</w:t>
      </w:r>
      <w:r>
        <w:rPr>
          <w:rFonts w:ascii="Verdana" w:hAnsi="Verdana"/>
          <w:color w:val="FF0000"/>
          <w:sz w:val="24"/>
          <w:szCs w:val="24"/>
          <w:u w:val="single"/>
        </w:rPr>
        <w:t>a</w:t>
      </w:r>
      <w:r w:rsidRPr="00EA3D90">
        <w:rPr>
          <w:rFonts w:ascii="Verdana" w:hAnsi="Verdana"/>
          <w:color w:val="FF0000"/>
          <w:sz w:val="24"/>
          <w:szCs w:val="24"/>
          <w:u w:val="single"/>
        </w:rPr>
        <w:t xml:space="preserve"> prehran</w:t>
      </w:r>
      <w:r>
        <w:rPr>
          <w:rFonts w:ascii="Verdana" w:hAnsi="Verdana"/>
          <w:color w:val="FF0000"/>
          <w:sz w:val="24"/>
          <w:szCs w:val="24"/>
          <w:u w:val="single"/>
        </w:rPr>
        <w:t>a</w:t>
      </w:r>
      <w:r w:rsidRPr="00EA3D90">
        <w:rPr>
          <w:rFonts w:ascii="Verdana" w:hAnsi="Verdana"/>
          <w:color w:val="FF0000"/>
          <w:sz w:val="24"/>
          <w:szCs w:val="24"/>
          <w:u w:val="single"/>
        </w:rPr>
        <w:t>, pomanjkanje telesne aktivnosti, genetsk</w:t>
      </w:r>
      <w:r>
        <w:rPr>
          <w:rFonts w:ascii="Verdana" w:hAnsi="Verdana"/>
          <w:color w:val="FF0000"/>
          <w:sz w:val="24"/>
          <w:szCs w:val="24"/>
          <w:u w:val="single"/>
        </w:rPr>
        <w:t>e</w:t>
      </w:r>
      <w:r w:rsidRPr="00EA3D90">
        <w:rPr>
          <w:rFonts w:ascii="Verdana" w:hAnsi="Verdana"/>
          <w:color w:val="FF0000"/>
          <w:sz w:val="24"/>
          <w:szCs w:val="24"/>
          <w:u w:val="single"/>
        </w:rPr>
        <w:t xml:space="preserve"> predispozicij</w:t>
      </w:r>
      <w:r>
        <w:rPr>
          <w:rFonts w:ascii="Verdana" w:hAnsi="Verdana"/>
          <w:color w:val="FF0000"/>
          <w:sz w:val="24"/>
          <w:szCs w:val="24"/>
          <w:u w:val="single"/>
        </w:rPr>
        <w:t>e</w:t>
      </w:r>
      <w:r w:rsidRPr="00EA3D90">
        <w:rPr>
          <w:rFonts w:ascii="Verdana" w:hAnsi="Verdana"/>
          <w:color w:val="FF0000"/>
          <w:sz w:val="24"/>
          <w:szCs w:val="24"/>
          <w:u w:val="single"/>
        </w:rPr>
        <w:t xml:space="preserve">, </w:t>
      </w:r>
      <w:r w:rsidRPr="00EA3D90">
        <w:rPr>
          <w:rFonts w:ascii="Verdana" w:hAnsi="Verdana"/>
          <w:color w:val="FF0000"/>
          <w:sz w:val="24"/>
          <w:szCs w:val="24"/>
          <w:u w:val="single"/>
        </w:rPr>
        <w:t>nepravilno delovanje hormonov in stres.</w:t>
      </w:r>
    </w:p>
    <w:p w14:paraId="7B4A7049" w14:textId="77777777" w:rsidR="00000000" w:rsidRDefault="00000000" w:rsidP="00262C91">
      <w:pPr>
        <w:rPr>
          <w:rFonts w:ascii="Verdana" w:hAnsi="Verdana"/>
          <w:b/>
          <w:sz w:val="24"/>
          <w:szCs w:val="24"/>
          <w:highlight w:val="yellow"/>
        </w:rPr>
      </w:pPr>
    </w:p>
    <w:p w14:paraId="71C2A19E" w14:textId="77777777" w:rsidR="00000000" w:rsidRDefault="00000000"/>
    <w:p w14:paraId="52BF2967" w14:textId="77777777" w:rsidR="00000000" w:rsidRPr="00157E62" w:rsidRDefault="00000000" w:rsidP="00793203">
      <w:pPr>
        <w:rPr>
          <w:rFonts w:ascii="Verdana" w:hAnsi="Verdana"/>
          <w:b/>
          <w:sz w:val="24"/>
          <w:szCs w:val="24"/>
        </w:rPr>
      </w:pPr>
      <w:r w:rsidRPr="00157E62">
        <w:rPr>
          <w:rFonts w:ascii="Verdana" w:hAnsi="Verdana"/>
          <w:b/>
          <w:sz w:val="24"/>
          <w:szCs w:val="24"/>
        </w:rPr>
        <w:t>Dopolni besedilo. Izbiraj med navedenimi pojmi in jih postavi v ustrezno obliko.</w:t>
      </w:r>
    </w:p>
    <w:p w14:paraId="0AA429C4" w14:textId="77777777" w:rsidR="00000000" w:rsidRPr="00D14A0F" w:rsidRDefault="00000000" w:rsidP="00793203">
      <w:pPr>
        <w:shd w:val="clear" w:color="auto" w:fill="FFFFFF" w:themeFill="background1"/>
        <w:rPr>
          <w:rFonts w:ascii="Verdana" w:hAnsi="Verdana"/>
          <w:b/>
          <w:sz w:val="24"/>
          <w:szCs w:val="24"/>
        </w:rPr>
      </w:pPr>
      <w:r w:rsidRPr="00157E62">
        <w:rPr>
          <w:rFonts w:ascii="Verdana" w:hAnsi="Verdana"/>
          <w:b/>
          <w:sz w:val="24"/>
          <w:szCs w:val="24"/>
        </w:rPr>
        <w:t>žleza | kemikalije | prečistiti | črevesje | energija | alkohol | prehrana | jetra</w:t>
      </w:r>
    </w:p>
    <w:p w14:paraId="56E2F368" w14:textId="77777777" w:rsidR="00000000" w:rsidRPr="0033544C" w:rsidRDefault="00000000" w:rsidP="00793203">
      <w:pPr>
        <w:rPr>
          <w:rFonts w:ascii="Verdana" w:hAnsi="Verdana"/>
          <w:b/>
          <w:sz w:val="24"/>
          <w:szCs w:val="24"/>
        </w:rPr>
      </w:pPr>
    </w:p>
    <w:p w14:paraId="5BA0C741" w14:textId="77777777" w:rsidR="00000000" w:rsidRPr="000B3B93" w:rsidRDefault="00000000" w:rsidP="00793203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Jetra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ležijo desno zgoraj v trebušni votlini in so naša največja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žleza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 So pomemben telesni organ, saj opravljajo več ključnih funkcij, vključno s prebavo, čiščenjem telesa in shranjevanjem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energije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Vanje priteka kri iz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čreves</w:t>
      </w:r>
      <w:r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j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a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in se tu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prečisti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. Za ohranjanje zdravih jeter je pomembno, da se izogibamo prekomernemu uživanju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alkohola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nezdravi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prehrani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in strupenim </w:t>
      </w:r>
      <w:r w:rsidRPr="00A56667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kemikalijam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</w:p>
    <w:p w14:paraId="6A882670" w14:textId="77777777" w:rsidR="00000000" w:rsidRDefault="00000000" w:rsidP="00793203"/>
    <w:p w14:paraId="043791B9" w14:textId="77777777" w:rsidR="00000000" w:rsidRPr="00793203" w:rsidRDefault="00000000" w:rsidP="00793203">
      <w:pPr>
        <w:rPr>
          <w:rFonts w:ascii="Verdana" w:hAnsi="Verdana"/>
          <w:b/>
          <w:sz w:val="24"/>
          <w:szCs w:val="24"/>
        </w:rPr>
      </w:pPr>
    </w:p>
    <w:p w14:paraId="62DE236C" w14:textId="77777777" w:rsidR="00000000" w:rsidRPr="003D01EA" w:rsidRDefault="00000000" w:rsidP="003F7160">
      <w:pPr>
        <w:rPr>
          <w:rFonts w:ascii="Verdana" w:hAnsi="Verdana"/>
          <w:b/>
          <w:sz w:val="24"/>
          <w:szCs w:val="24"/>
        </w:rPr>
      </w:pPr>
      <w:r w:rsidRPr="003D01EA">
        <w:rPr>
          <w:rFonts w:ascii="Verdana" w:hAnsi="Verdana"/>
          <w:b/>
          <w:sz w:val="24"/>
          <w:szCs w:val="24"/>
        </w:rPr>
        <w:t>Poimenuj označene dele</w:t>
      </w:r>
      <w:r>
        <w:rPr>
          <w:rFonts w:ascii="Verdana" w:hAnsi="Verdana"/>
          <w:b/>
          <w:sz w:val="24"/>
          <w:szCs w:val="24"/>
        </w:rPr>
        <w:t xml:space="preserve"> zoba.</w:t>
      </w:r>
    </w:p>
    <w:p w14:paraId="7F01CF6E" w14:textId="77777777" w:rsidR="00000000" w:rsidRDefault="00000000" w:rsidP="003F7160">
      <w:pPr>
        <w:rPr>
          <w:rFonts w:ascii="Verdana" w:hAnsi="Verdana"/>
          <w:b/>
          <w:sz w:val="24"/>
          <w:szCs w:val="24"/>
        </w:rPr>
      </w:pPr>
      <w:r w:rsidRPr="004D7DD1">
        <w:rPr>
          <w:rFonts w:ascii="Verdana" w:hAnsi="Verdana"/>
          <w:b/>
          <w:noProof/>
          <w:sz w:val="24"/>
          <w:szCs w:val="24"/>
          <w:lang w:eastAsia="sl-SI"/>
        </w:rPr>
        <w:drawing>
          <wp:inline distT="0" distB="0" distL="0" distR="0" wp14:anchorId="1EF378A6" wp14:editId="7D68421B">
            <wp:extent cx="5404461" cy="3776345"/>
            <wp:effectExtent l="0" t="0" r="6350" b="0"/>
            <wp:docPr id="923438148" name="49926829b8d9ca407" descr="Slika, ki vsebuje besede rožnat, srce, risan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69860" name="Slika 7" descr="Slika, ki vsebuje besede rožnat, srce, risanka&#10;&#10;Opis je samodejno ustvarjen"/>
                    <pic:cNvPicPr/>
                  </pic:nvPicPr>
                  <pic:blipFill rotWithShape="1">
                    <a:blip r:embed="rId11"/>
                    <a:srcRect l="6184"/>
                    <a:stretch/>
                  </pic:blipFill>
                  <pic:spPr bwMode="auto">
                    <a:xfrm>
                      <a:off x="0" y="0"/>
                      <a:ext cx="5404461" cy="377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FB011" w14:textId="77777777" w:rsidR="00000000" w:rsidRPr="00254635" w:rsidRDefault="00000000" w:rsidP="00254635">
      <w:pPr>
        <w:rPr>
          <w:rFonts w:ascii="Verdana" w:eastAsia="Times New Roman" w:hAnsi="Verdana" w:cs="Times New Roman"/>
          <w:sz w:val="14"/>
          <w:szCs w:val="24"/>
        </w:rPr>
      </w:pPr>
      <w:bookmarkStart w:id="1" w:name="_Hlk151467418"/>
      <w:r w:rsidRPr="00254635">
        <w:rPr>
          <w:rFonts w:ascii="Verdana" w:eastAsia="Times New Roman" w:hAnsi="Verdana" w:cs="Times New Roman"/>
          <w:sz w:val="14"/>
          <w:szCs w:val="24"/>
        </w:rPr>
        <w:t>Avtor slike: TimeLineArtist/Shutterstock</w:t>
      </w:r>
    </w:p>
    <w:bookmarkEnd w:id="1"/>
    <w:p w14:paraId="15FCA3BF" w14:textId="77777777" w:rsidR="00000000" w:rsidRDefault="00000000" w:rsidP="003F7160">
      <w:pPr>
        <w:rPr>
          <w:rFonts w:ascii="Verdana" w:hAnsi="Verdana"/>
          <w:b/>
          <w:sz w:val="24"/>
          <w:szCs w:val="24"/>
        </w:rPr>
      </w:pPr>
    </w:p>
    <w:p w14:paraId="18229E9F" w14:textId="77777777" w:rsidR="00000000" w:rsidRDefault="00000000"/>
    <w:p w14:paraId="032BF123" w14:textId="77777777" w:rsidR="00000000" w:rsidRDefault="00000000" w:rsidP="008730A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Smiselno dopolni </w:t>
      </w:r>
      <w:r>
        <w:rPr>
          <w:rFonts w:ascii="Verdana" w:hAnsi="Verdana"/>
          <w:b/>
          <w:sz w:val="24"/>
          <w:szCs w:val="24"/>
        </w:rPr>
        <w:t>besedilo.</w:t>
      </w:r>
    </w:p>
    <w:p w14:paraId="47CE881B" w14:textId="77777777" w:rsidR="00000000" w:rsidRPr="0033544C" w:rsidRDefault="00000000" w:rsidP="008730A3">
      <w:pPr>
        <w:rPr>
          <w:rFonts w:ascii="Verdana" w:hAnsi="Verdana"/>
          <w:b/>
          <w:sz w:val="24"/>
          <w:szCs w:val="24"/>
        </w:rPr>
      </w:pPr>
    </w:p>
    <w:p w14:paraId="59485D15" w14:textId="77777777" w:rsidR="00000000" w:rsidRDefault="00000000" w:rsidP="008730A3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Da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bi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telo lahko uporabi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lo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zapleteno zgrajene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organske snovi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jih mora najprej </w:t>
      </w:r>
      <w:r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razgraditi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na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enostavnejše gradnike. Ta proces imenujemo </w:t>
      </w:r>
      <w:r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razgradnja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 O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mo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gočajo ga posebne snovi, imenovane </w:t>
      </w:r>
      <w:r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encimi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ki jih 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prebavne</w:t>
      </w:r>
      <w:r>
        <w:rPr>
          <w:rFonts w:ascii="Verdana" w:eastAsia="Times New Roman" w:hAnsi="Verdana" w:cs="Times New Roman"/>
          <w:color w:val="FF0000"/>
          <w:sz w:val="24"/>
          <w:szCs w:val="28"/>
          <w:lang w:eastAsia="sl-SI"/>
        </w:rPr>
        <w:t xml:space="preserve"> </w:t>
      </w:r>
      <w:r w:rsidRPr="002E0B7B">
        <w:rPr>
          <w:rFonts w:ascii="Verdana" w:eastAsia="Times New Roman" w:hAnsi="Verdana" w:cs="Times New Roman"/>
          <w:sz w:val="24"/>
          <w:szCs w:val="28"/>
          <w:lang w:eastAsia="sl-SI"/>
        </w:rPr>
        <w:t>žleze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bookmarkStart w:id="2" w:name="_Hlk150336707"/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skozi svoja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izvodil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a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bookmarkEnd w:id="2"/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izločajo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v prebavno cev. Beljakovine s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e pri tem razgradijo na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aminokisline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ogljikovi hidrati na 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glukozo</w:t>
      </w:r>
      <w:r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/enostavne sladkorje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in maščobe na 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maščobne kisline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</w:p>
    <w:p w14:paraId="4827E757" w14:textId="77777777" w:rsidR="00000000" w:rsidRPr="000B3B93" w:rsidRDefault="00000000" w:rsidP="008730A3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</w:p>
    <w:p w14:paraId="3DE2BFFC" w14:textId="77777777" w:rsidR="00000000" w:rsidRPr="000B3B93" w:rsidRDefault="00000000" w:rsidP="008730A3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  <w:r w:rsidRPr="00CB5E85">
        <w:rPr>
          <w:rFonts w:ascii="Verdana" w:eastAsia="Times New Roman" w:hAnsi="Verdana" w:cs="Times New Roman"/>
          <w:sz w:val="24"/>
          <w:szCs w:val="28"/>
          <w:lang w:eastAsia="sl-SI"/>
        </w:rPr>
        <w:t>Ko prebavljena kaša pride v tanko črevo, se tam vrši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 w:rsidRPr="00F66042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vsrkavanje/absorpcija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hranilnih snovi v 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krvni obtok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Hranilne snovi po njem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potujejo do celic in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skozi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celičn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membran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preidejo v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notranjost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celic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 Tam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začnejo na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nje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delovati 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encimi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lang w:eastAsia="sl-SI"/>
        </w:rPr>
        <w:t xml:space="preserve">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in snovi se začnejo spreminjati. Pri tem se sprošča ali porablja </w:t>
      </w:r>
      <w:r w:rsidRPr="002E0B7B">
        <w:rPr>
          <w:rFonts w:ascii="Verdana" w:eastAsia="Times New Roman" w:hAnsi="Verdana" w:cs="Times New Roman"/>
          <w:color w:val="FF0000"/>
          <w:sz w:val="24"/>
          <w:szCs w:val="28"/>
          <w:u w:val="single"/>
          <w:lang w:eastAsia="sl-SI"/>
        </w:rPr>
        <w:t>energija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</w:p>
    <w:p w14:paraId="7D4AF97B" w14:textId="77777777" w:rsidR="00000000" w:rsidRDefault="00000000"/>
    <w:p w14:paraId="4051DCB1" w14:textId="77777777" w:rsidR="00000000" w:rsidRDefault="00000000" w:rsidP="0065344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Ustrezno </w:t>
      </w:r>
      <w:r>
        <w:rPr>
          <w:rFonts w:ascii="Verdana" w:hAnsi="Verdana"/>
          <w:b/>
          <w:sz w:val="24"/>
          <w:szCs w:val="24"/>
        </w:rPr>
        <w:t>pobarvaj o</w:t>
      </w:r>
      <w:r w:rsidRPr="00B80394">
        <w:rPr>
          <w:rFonts w:ascii="Verdana" w:hAnsi="Verdana"/>
          <w:b/>
          <w:sz w:val="24"/>
          <w:szCs w:val="24"/>
        </w:rPr>
        <w:t>rgane na sliki.</w:t>
      </w:r>
    </w:p>
    <w:p w14:paraId="1F8C59A1" w14:textId="77777777" w:rsidR="00000000" w:rsidRPr="00B55A3D" w:rsidRDefault="00000000" w:rsidP="00653441">
      <w:pPr>
        <w:numPr>
          <w:ilvl w:val="0"/>
          <w:numId w:val="17"/>
        </w:numPr>
        <w:tabs>
          <w:tab w:val="num" w:pos="72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</w:t>
      </w:r>
      <w:r w:rsidRPr="00B55A3D">
        <w:rPr>
          <w:rFonts w:ascii="Verdana" w:hAnsi="Verdana"/>
          <w:b/>
          <w:sz w:val="24"/>
          <w:szCs w:val="24"/>
        </w:rPr>
        <w:t xml:space="preserve">rgan, </w:t>
      </w:r>
      <w:r>
        <w:rPr>
          <w:rFonts w:ascii="Verdana" w:hAnsi="Verdana"/>
          <w:b/>
          <w:sz w:val="24"/>
          <w:szCs w:val="24"/>
        </w:rPr>
        <w:t>v katerem</w:t>
      </w:r>
      <w:r w:rsidRPr="00B55A3D">
        <w:rPr>
          <w:rFonts w:ascii="Verdana" w:hAnsi="Verdana"/>
          <w:b/>
          <w:sz w:val="24"/>
          <w:szCs w:val="24"/>
        </w:rPr>
        <w:t xml:space="preserve"> poteka vsrkavanje hranilnih snovi</w:t>
      </w:r>
      <w:r>
        <w:rPr>
          <w:rFonts w:ascii="Verdana" w:hAnsi="Verdana"/>
          <w:b/>
          <w:sz w:val="24"/>
          <w:szCs w:val="24"/>
        </w:rPr>
        <w:t>, pobarvaj modro</w:t>
      </w:r>
      <w:r w:rsidRPr="00B55A3D">
        <w:rPr>
          <w:rFonts w:ascii="Verdana" w:hAnsi="Verdana"/>
          <w:b/>
          <w:sz w:val="24"/>
          <w:szCs w:val="24"/>
        </w:rPr>
        <w:t>.</w:t>
      </w:r>
    </w:p>
    <w:p w14:paraId="66573B78" w14:textId="77777777" w:rsidR="00000000" w:rsidRPr="00B55A3D" w:rsidRDefault="00000000" w:rsidP="00653441">
      <w:pPr>
        <w:numPr>
          <w:ilvl w:val="0"/>
          <w:numId w:val="17"/>
        </w:numPr>
        <w:tabs>
          <w:tab w:val="num" w:pos="72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Organ</w:t>
      </w:r>
      <w:r w:rsidRPr="00B55A3D">
        <w:rPr>
          <w:rFonts w:ascii="Verdana" w:hAnsi="Verdana"/>
          <w:b/>
          <w:sz w:val="24"/>
          <w:szCs w:val="24"/>
        </w:rPr>
        <w:t xml:space="preserve">, </w:t>
      </w:r>
      <w:r>
        <w:rPr>
          <w:rFonts w:ascii="Verdana" w:hAnsi="Verdana"/>
          <w:b/>
          <w:sz w:val="24"/>
          <w:szCs w:val="24"/>
        </w:rPr>
        <w:t>v katerem</w:t>
      </w:r>
      <w:r w:rsidRPr="00B55A3D">
        <w:rPr>
          <w:rFonts w:ascii="Verdana" w:hAnsi="Verdana"/>
          <w:b/>
          <w:sz w:val="24"/>
          <w:szCs w:val="24"/>
        </w:rPr>
        <w:t xml:space="preserve"> poteka vsrkavanje vode in mineralov</w:t>
      </w:r>
      <w:r>
        <w:rPr>
          <w:rFonts w:ascii="Verdana" w:hAnsi="Verdana"/>
          <w:b/>
          <w:sz w:val="24"/>
          <w:szCs w:val="24"/>
        </w:rPr>
        <w:t>, pobarvaj zeleno</w:t>
      </w:r>
      <w:r w:rsidRPr="00B55A3D">
        <w:rPr>
          <w:rFonts w:ascii="Verdana" w:hAnsi="Verdana"/>
          <w:b/>
          <w:sz w:val="24"/>
          <w:szCs w:val="24"/>
        </w:rPr>
        <w:t>.</w:t>
      </w:r>
    </w:p>
    <w:p w14:paraId="3B915D76" w14:textId="77777777" w:rsidR="00000000" w:rsidRDefault="00000000" w:rsidP="00653441">
      <w:pPr>
        <w:numPr>
          <w:ilvl w:val="0"/>
          <w:numId w:val="17"/>
        </w:numPr>
        <w:tabs>
          <w:tab w:val="num" w:pos="72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</w:t>
      </w:r>
      <w:r w:rsidRPr="00B55A3D">
        <w:rPr>
          <w:rFonts w:ascii="Verdana" w:hAnsi="Verdana"/>
          <w:b/>
          <w:sz w:val="24"/>
          <w:szCs w:val="24"/>
        </w:rPr>
        <w:t>rgan</w:t>
      </w:r>
      <w:r>
        <w:rPr>
          <w:rFonts w:ascii="Verdana" w:hAnsi="Verdana"/>
          <w:b/>
          <w:sz w:val="24"/>
          <w:szCs w:val="24"/>
        </w:rPr>
        <w:t>, v katerem se nahaja HCl, pobarvaj rdeče.</w:t>
      </w:r>
    </w:p>
    <w:p w14:paraId="52BB3CCD" w14:textId="77777777" w:rsidR="00000000" w:rsidRDefault="00000000" w:rsidP="00653441">
      <w:pPr>
        <w:jc w:val="center"/>
        <w:rPr>
          <w:rFonts w:ascii="Verdana" w:hAnsi="Verdana"/>
          <w:b/>
          <w:sz w:val="24"/>
          <w:szCs w:val="24"/>
        </w:rPr>
      </w:pPr>
      <w:r w:rsidRPr="00C7410C">
        <w:rPr>
          <w:rFonts w:ascii="Verdana" w:hAnsi="Verdana"/>
          <w:b/>
          <w:noProof/>
          <w:sz w:val="24"/>
          <w:szCs w:val="24"/>
          <w:lang w:eastAsia="sl-SI"/>
        </w:rPr>
        <w:drawing>
          <wp:inline distT="0" distB="0" distL="0" distR="0" wp14:anchorId="23BD02CB" wp14:editId="7547F7F9">
            <wp:extent cx="1523599" cy="1767840"/>
            <wp:effectExtent l="0" t="0" r="0" b="0"/>
            <wp:docPr id="1471553020" name="65106829b8d9ccdfe" descr="Slika, ki vsebuje besede sličica, risanje, skica, ilustrac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8025" name="Slika 48" descr="Slika, ki vsebuje besede sličica, risanje, skica, ilustracija&#10;&#10;Opis je samodejno ustvarjen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90" cy="177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86281" w14:textId="77777777" w:rsidR="00000000" w:rsidRPr="00773A8D" w:rsidRDefault="00000000" w:rsidP="00773A8D">
      <w:pPr>
        <w:rPr>
          <w:rFonts w:ascii="Verdana" w:eastAsia="Times New Roman" w:hAnsi="Verdana" w:cs="Times New Roman"/>
          <w:sz w:val="14"/>
          <w:szCs w:val="24"/>
        </w:rPr>
      </w:pPr>
      <w:bookmarkStart w:id="3" w:name="_Hlk151467430"/>
      <w:r w:rsidRPr="00773A8D">
        <w:rPr>
          <w:rFonts w:ascii="Verdana" w:eastAsia="Times New Roman" w:hAnsi="Verdana" w:cs="Times New Roman"/>
          <w:sz w:val="14"/>
          <w:szCs w:val="24"/>
        </w:rPr>
        <w:t xml:space="preserve">Avtor slike: D </w:t>
      </w:r>
      <w:r w:rsidRPr="00773A8D">
        <w:rPr>
          <w:rFonts w:ascii="Verdana" w:eastAsia="Times New Roman" w:hAnsi="Verdana" w:cs="Times New Roman"/>
          <w:sz w:val="14"/>
          <w:szCs w:val="24"/>
        </w:rPr>
        <w:t>things/Shutterstock</w:t>
      </w:r>
    </w:p>
    <w:bookmarkEnd w:id="3"/>
    <w:p w14:paraId="6687ED7D" w14:textId="77777777" w:rsidR="00000000" w:rsidRPr="00C7410C" w:rsidRDefault="00000000" w:rsidP="00653441">
      <w:pPr>
        <w:jc w:val="center"/>
        <w:rPr>
          <w:rFonts w:ascii="Verdana" w:hAnsi="Verdana"/>
          <w:b/>
          <w:sz w:val="24"/>
          <w:szCs w:val="24"/>
        </w:rPr>
      </w:pPr>
    </w:p>
    <w:p w14:paraId="58FCDE42" w14:textId="77777777" w:rsidR="00000000" w:rsidRDefault="00000000"/>
    <w:p w14:paraId="77E76E74" w14:textId="77777777" w:rsidR="00000000" w:rsidRDefault="00000000" w:rsidP="00E33876">
      <w:pPr>
        <w:rPr>
          <w:rFonts w:ascii="Verdana" w:hAnsi="Verdana"/>
          <w:b/>
          <w:sz w:val="24"/>
          <w:szCs w:val="24"/>
        </w:rPr>
      </w:pPr>
      <w:r w:rsidRPr="00B17A4E">
        <w:rPr>
          <w:rFonts w:ascii="Verdana" w:hAnsi="Verdana"/>
          <w:b/>
          <w:sz w:val="24"/>
          <w:szCs w:val="24"/>
        </w:rPr>
        <w:t xml:space="preserve">Katera snov </w:t>
      </w:r>
      <w:bookmarkStart w:id="4" w:name="_Hlk150343429"/>
      <w:r w:rsidRPr="00B17A4E">
        <w:rPr>
          <w:rFonts w:ascii="Verdana" w:hAnsi="Verdana"/>
          <w:b/>
          <w:sz w:val="24"/>
          <w:szCs w:val="24"/>
        </w:rPr>
        <w:t xml:space="preserve">se </w:t>
      </w:r>
      <w:r>
        <w:rPr>
          <w:rFonts w:ascii="Verdana" w:hAnsi="Verdana"/>
          <w:b/>
          <w:sz w:val="24"/>
          <w:szCs w:val="24"/>
        </w:rPr>
        <w:t>v procesu prebave</w:t>
      </w:r>
      <w:r w:rsidRPr="00E7392B">
        <w:rPr>
          <w:rFonts w:ascii="Verdana" w:hAnsi="Verdana"/>
          <w:b/>
          <w:sz w:val="24"/>
          <w:szCs w:val="24"/>
        </w:rPr>
        <w:t xml:space="preserve"> </w:t>
      </w:r>
      <w:bookmarkEnd w:id="4"/>
      <w:r w:rsidRPr="00B17A4E">
        <w:rPr>
          <w:rFonts w:ascii="Verdana" w:hAnsi="Verdana"/>
          <w:b/>
          <w:sz w:val="24"/>
          <w:szCs w:val="24"/>
        </w:rPr>
        <w:t>izloča v ustih in ka</w:t>
      </w:r>
      <w:r>
        <w:rPr>
          <w:rFonts w:ascii="Verdana" w:hAnsi="Verdana"/>
          <w:b/>
          <w:sz w:val="24"/>
          <w:szCs w:val="24"/>
        </w:rPr>
        <w:t>j</w:t>
      </w:r>
      <w:r w:rsidRPr="00B17A4E">
        <w:rPr>
          <w:rFonts w:ascii="Verdana" w:hAnsi="Verdana"/>
          <w:b/>
          <w:sz w:val="24"/>
          <w:szCs w:val="24"/>
        </w:rPr>
        <w:t xml:space="preserve"> je njena naloga?</w:t>
      </w:r>
    </w:p>
    <w:p w14:paraId="0485483D" w14:textId="77777777" w:rsidR="00000000" w:rsidRPr="00F12BA7" w:rsidRDefault="00000000" w:rsidP="00E33876">
      <w:pPr>
        <w:pStyle w:val="Brezrazmikov"/>
      </w:pPr>
    </w:p>
    <w:p w14:paraId="0830F573" w14:textId="77777777" w:rsidR="00000000" w:rsidRPr="00E65F2A" w:rsidRDefault="00000000" w:rsidP="00E33876">
      <w:pPr>
        <w:spacing w:line="480" w:lineRule="auto"/>
        <w:rPr>
          <w:rFonts w:ascii="Verdana" w:hAnsi="Verdana"/>
          <w:sz w:val="24"/>
          <w:szCs w:val="24"/>
        </w:rPr>
      </w:pPr>
      <w:r w:rsidRPr="004804B4">
        <w:rPr>
          <w:rFonts w:ascii="Verdana" w:hAnsi="Verdana"/>
          <w:color w:val="FF0000"/>
          <w:sz w:val="24"/>
          <w:szCs w:val="24"/>
          <w:u w:val="single"/>
        </w:rPr>
        <w:t>Snov, ki se izloča v ustih in sodeluje pri prebav</w:t>
      </w:r>
      <w:r>
        <w:rPr>
          <w:rFonts w:ascii="Verdana" w:hAnsi="Verdana"/>
          <w:color w:val="FF0000"/>
          <w:sz w:val="24"/>
          <w:szCs w:val="24"/>
          <w:u w:val="single"/>
        </w:rPr>
        <w:t>i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 xml:space="preserve">, je encim amilaza. </w:t>
      </w:r>
      <w:r>
        <w:rPr>
          <w:rFonts w:ascii="Verdana" w:hAnsi="Verdana"/>
          <w:color w:val="FF0000"/>
          <w:sz w:val="24"/>
          <w:szCs w:val="24"/>
          <w:u w:val="single"/>
        </w:rPr>
        <w:t>P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>roizvaja</w:t>
      </w:r>
      <w:r>
        <w:rPr>
          <w:rFonts w:ascii="Verdana" w:hAnsi="Verdana"/>
          <w:color w:val="FF0000"/>
          <w:sz w:val="24"/>
          <w:szCs w:val="24"/>
          <w:u w:val="single"/>
        </w:rPr>
        <w:t>jo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 xml:space="preserve"> </w:t>
      </w:r>
      <w:r>
        <w:rPr>
          <w:rFonts w:ascii="Verdana" w:hAnsi="Verdana"/>
          <w:color w:val="FF0000"/>
          <w:sz w:val="24"/>
          <w:szCs w:val="24"/>
          <w:u w:val="single"/>
        </w:rPr>
        <w:t xml:space="preserve">ga 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>predvsem žlez</w:t>
      </w:r>
      <w:r>
        <w:rPr>
          <w:rFonts w:ascii="Verdana" w:hAnsi="Verdana"/>
          <w:color w:val="FF0000"/>
          <w:sz w:val="24"/>
          <w:szCs w:val="24"/>
          <w:u w:val="single"/>
        </w:rPr>
        <w:t>e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 xml:space="preserve"> slinavk</w:t>
      </w:r>
      <w:r>
        <w:rPr>
          <w:rFonts w:ascii="Verdana" w:hAnsi="Verdana"/>
          <w:color w:val="FF0000"/>
          <w:sz w:val="24"/>
          <w:szCs w:val="24"/>
          <w:u w:val="single"/>
        </w:rPr>
        <w:t>e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 xml:space="preserve">. Njegova glavna naloga je razgradnja 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>ogljikovih hidratov, zlasti škroba in glikogena</w:t>
      </w:r>
      <w:r>
        <w:rPr>
          <w:rFonts w:ascii="Verdana" w:hAnsi="Verdana"/>
          <w:color w:val="FF0000"/>
          <w:sz w:val="24"/>
          <w:szCs w:val="24"/>
          <w:u w:val="single"/>
        </w:rPr>
        <w:t>,</w:t>
      </w:r>
      <w:r w:rsidRPr="004804B4">
        <w:rPr>
          <w:rFonts w:ascii="Verdana" w:hAnsi="Verdana"/>
          <w:color w:val="FF0000"/>
          <w:sz w:val="24"/>
          <w:szCs w:val="24"/>
          <w:u w:val="single"/>
        </w:rPr>
        <w:t xml:space="preserve"> v enostavne sladkorje.</w:t>
      </w:r>
      <w:r w:rsidRPr="004804B4">
        <w:rPr>
          <w:rFonts w:ascii="Verdana" w:hAnsi="Verdana"/>
          <w:color w:val="FF0000"/>
          <w:sz w:val="24"/>
          <w:szCs w:val="24"/>
        </w:rPr>
        <w:t xml:space="preserve"> </w:t>
      </w:r>
    </w:p>
    <w:p w14:paraId="5DA7F635" w14:textId="77777777" w:rsidR="00000000" w:rsidRDefault="00000000"/>
    <w:p w14:paraId="0F9D2D98" w14:textId="77777777" w:rsidR="00000000" w:rsidRDefault="00000000" w:rsidP="00745FC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Utrujen/-a se vrneš iz šole, starša sta še v službi in si moraš sam/-a pripraviti obrok. Zapiši primer zdravega in nezdravega obroka ter odgovori na vprašanja.</w:t>
      </w:r>
    </w:p>
    <w:p w14:paraId="1BEAC7A2" w14:textId="77777777" w:rsidR="00000000" w:rsidRPr="00F12BA7" w:rsidRDefault="00000000" w:rsidP="00745FC3">
      <w:pPr>
        <w:rPr>
          <w:rFonts w:ascii="Verdana" w:hAnsi="Verdana"/>
          <w:b/>
          <w:sz w:val="24"/>
          <w:szCs w:val="24"/>
        </w:rPr>
      </w:pPr>
    </w:p>
    <w:p w14:paraId="18F95A29" w14:textId="77777777" w:rsidR="00000000" w:rsidRDefault="00000000" w:rsidP="00745FC3">
      <w:pPr>
        <w:pStyle w:val="Odstavekseznama"/>
        <w:numPr>
          <w:ilvl w:val="0"/>
          <w:numId w:val="18"/>
        </w:numPr>
        <w:spacing w:line="480" w:lineRule="auto"/>
        <w:rPr>
          <w:rFonts w:ascii="Verdana" w:hAnsi="Verdana"/>
          <w:bCs/>
          <w:sz w:val="24"/>
          <w:szCs w:val="24"/>
        </w:rPr>
      </w:pPr>
      <w:r w:rsidRPr="00181E66">
        <w:rPr>
          <w:rFonts w:ascii="Verdana" w:hAnsi="Verdana"/>
          <w:bCs/>
          <w:sz w:val="24"/>
          <w:szCs w:val="24"/>
        </w:rPr>
        <w:t xml:space="preserve">Primer </w:t>
      </w:r>
      <w:r w:rsidRPr="00181E66">
        <w:rPr>
          <w:rFonts w:ascii="Verdana" w:hAnsi="Verdana"/>
          <w:bCs/>
          <w:sz w:val="24"/>
          <w:szCs w:val="24"/>
        </w:rPr>
        <w:t>zdravega obroka: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4F66C3">
        <w:rPr>
          <w:rFonts w:ascii="Verdana" w:hAnsi="Verdana"/>
          <w:color w:val="FF0000"/>
          <w:sz w:val="24"/>
          <w:szCs w:val="24"/>
          <w:u w:val="single"/>
        </w:rPr>
        <w:t xml:space="preserve">sadna 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>solat</w:t>
      </w:r>
      <w:r>
        <w:rPr>
          <w:rFonts w:ascii="Verdana" w:hAnsi="Verdana"/>
          <w:color w:val="FF0000"/>
          <w:sz w:val="24"/>
          <w:szCs w:val="24"/>
          <w:u w:val="single"/>
        </w:rPr>
        <w:t>a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 iz svežega sadja</w:t>
      </w:r>
      <w:r>
        <w:rPr>
          <w:rFonts w:ascii="Verdana" w:hAnsi="Verdana"/>
          <w:color w:val="FF0000"/>
          <w:sz w:val="24"/>
          <w:szCs w:val="24"/>
          <w:u w:val="single"/>
        </w:rPr>
        <w:t xml:space="preserve">, </w:t>
      </w:r>
      <w:r w:rsidRPr="00181E66">
        <w:rPr>
          <w:rFonts w:ascii="Verdana" w:hAnsi="Verdana"/>
          <w:color w:val="FF0000"/>
          <w:sz w:val="24"/>
          <w:szCs w:val="24"/>
          <w:u w:val="single"/>
        </w:rPr>
        <w:t>zelenjav</w:t>
      </w:r>
      <w:r>
        <w:rPr>
          <w:rFonts w:ascii="Verdana" w:hAnsi="Verdana"/>
          <w:color w:val="FF0000"/>
          <w:sz w:val="24"/>
          <w:szCs w:val="24"/>
          <w:u w:val="single"/>
        </w:rPr>
        <w:t>a s piščančjimi trakci …</w:t>
      </w:r>
      <w:r w:rsidRPr="00181E66">
        <w:rPr>
          <w:rFonts w:ascii="Verdana" w:hAnsi="Verdana"/>
          <w:bCs/>
          <w:sz w:val="24"/>
          <w:szCs w:val="24"/>
        </w:rPr>
        <w:br/>
        <w:t>Katera živila bi izbral/-a za zdrav obrok?</w:t>
      </w:r>
    </w:p>
    <w:p w14:paraId="3104953C" w14:textId="77777777" w:rsidR="00000000" w:rsidRPr="00181E66" w:rsidRDefault="00000000" w:rsidP="00745FC3">
      <w:pPr>
        <w:pStyle w:val="Odstavekseznama"/>
        <w:spacing w:line="480" w:lineRule="auto"/>
        <w:ind w:left="360"/>
        <w:rPr>
          <w:rFonts w:ascii="Verdana" w:hAnsi="Verdana"/>
          <w:bCs/>
          <w:sz w:val="24"/>
          <w:szCs w:val="24"/>
        </w:rPr>
      </w:pPr>
      <w:r w:rsidRPr="00181E66">
        <w:rPr>
          <w:rFonts w:ascii="Verdana" w:hAnsi="Verdana"/>
          <w:color w:val="FF0000"/>
          <w:sz w:val="24"/>
          <w:szCs w:val="24"/>
          <w:u w:val="single"/>
        </w:rPr>
        <w:t>Sadje, zelenjav</w:t>
      </w:r>
      <w:r>
        <w:rPr>
          <w:rFonts w:ascii="Verdana" w:hAnsi="Verdana"/>
          <w:color w:val="FF0000"/>
          <w:sz w:val="24"/>
          <w:szCs w:val="24"/>
          <w:u w:val="single"/>
        </w:rPr>
        <w:t>o</w:t>
      </w:r>
      <w:r w:rsidRPr="00181E66">
        <w:rPr>
          <w:rFonts w:ascii="Verdana" w:hAnsi="Verdana"/>
          <w:color w:val="FF0000"/>
          <w:sz w:val="24"/>
          <w:szCs w:val="24"/>
          <w:u w:val="single"/>
        </w:rPr>
        <w:t xml:space="preserve">, polnozrnate žitarice, piščančje meso, ribe, </w:t>
      </w:r>
      <w:r>
        <w:rPr>
          <w:rFonts w:ascii="Verdana" w:hAnsi="Verdana"/>
          <w:color w:val="FF0000"/>
          <w:sz w:val="24"/>
          <w:szCs w:val="24"/>
          <w:u w:val="single"/>
        </w:rPr>
        <w:t>polnozrnate</w:t>
      </w:r>
      <w:r w:rsidRPr="00181E66">
        <w:rPr>
          <w:rFonts w:ascii="Verdana" w:hAnsi="Verdana"/>
          <w:color w:val="FF0000"/>
          <w:sz w:val="24"/>
          <w:szCs w:val="24"/>
          <w:u w:val="single"/>
        </w:rPr>
        <w:t xml:space="preserve"> krekerj</w:t>
      </w:r>
      <w:r>
        <w:rPr>
          <w:rFonts w:ascii="Verdana" w:hAnsi="Verdana"/>
          <w:color w:val="FF0000"/>
          <w:sz w:val="24"/>
          <w:szCs w:val="24"/>
          <w:u w:val="single"/>
        </w:rPr>
        <w:t>e ..</w:t>
      </w:r>
      <w:r w:rsidRPr="00181E66">
        <w:rPr>
          <w:rFonts w:ascii="Verdana" w:hAnsi="Verdana"/>
          <w:color w:val="FF0000"/>
          <w:sz w:val="24"/>
          <w:szCs w:val="24"/>
          <w:u w:val="single"/>
        </w:rPr>
        <w:t>.</w:t>
      </w:r>
    </w:p>
    <w:p w14:paraId="17DDFD6F" w14:textId="77777777" w:rsidR="00000000" w:rsidRPr="00181E66" w:rsidRDefault="00000000" w:rsidP="00745FC3">
      <w:pPr>
        <w:pStyle w:val="Odstavekseznama"/>
        <w:numPr>
          <w:ilvl w:val="0"/>
          <w:numId w:val="18"/>
        </w:numPr>
        <w:spacing w:line="480" w:lineRule="auto"/>
        <w:rPr>
          <w:rFonts w:ascii="Verdana" w:hAnsi="Verdana"/>
          <w:bCs/>
          <w:sz w:val="24"/>
          <w:szCs w:val="24"/>
        </w:rPr>
      </w:pPr>
      <w:bookmarkStart w:id="5" w:name="_Hlk146826028"/>
      <w:r>
        <w:rPr>
          <w:rFonts w:ascii="Verdana" w:hAnsi="Verdana"/>
          <w:bCs/>
          <w:sz w:val="24"/>
          <w:szCs w:val="24"/>
        </w:rPr>
        <w:t xml:space="preserve">Primer nezdravega obroka: </w:t>
      </w:r>
      <w:r w:rsidRPr="00091FD5">
        <w:rPr>
          <w:rFonts w:ascii="Verdana" w:hAnsi="Verdana"/>
          <w:bCs/>
          <w:color w:val="FF0000"/>
          <w:sz w:val="24"/>
          <w:szCs w:val="24"/>
          <w:u w:val="single"/>
        </w:rPr>
        <w:t>h</w:t>
      </w:r>
      <w:r w:rsidRPr="00091FD5">
        <w:rPr>
          <w:rFonts w:ascii="Verdana" w:hAnsi="Verdana"/>
          <w:color w:val="FF0000"/>
          <w:sz w:val="24"/>
          <w:szCs w:val="24"/>
          <w:u w:val="single"/>
        </w:rPr>
        <w:t>amb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urger, </w:t>
      </w:r>
      <w:r>
        <w:rPr>
          <w:rFonts w:ascii="Verdana" w:hAnsi="Verdana"/>
          <w:color w:val="FF0000"/>
          <w:sz w:val="24"/>
          <w:szCs w:val="24"/>
          <w:u w:val="single"/>
        </w:rPr>
        <w:t>ocvrt krompirček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>, gazirane ali sladke pijače</w:t>
      </w:r>
      <w:r>
        <w:rPr>
          <w:rFonts w:ascii="Verdana" w:hAnsi="Verdana"/>
          <w:color w:val="FF0000"/>
          <w:sz w:val="24"/>
          <w:szCs w:val="24"/>
          <w:u w:val="single"/>
        </w:rPr>
        <w:t xml:space="preserve">, 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>sladice</w:t>
      </w:r>
      <w:r>
        <w:rPr>
          <w:rFonts w:ascii="Verdana" w:hAnsi="Verdana"/>
          <w:color w:val="FF0000"/>
          <w:sz w:val="24"/>
          <w:szCs w:val="24"/>
          <w:u w:val="single"/>
        </w:rPr>
        <w:t xml:space="preserve"> …</w:t>
      </w:r>
      <w:r>
        <w:rPr>
          <w:rFonts w:ascii="Verdana" w:hAnsi="Verdana"/>
          <w:bCs/>
          <w:sz w:val="24"/>
          <w:szCs w:val="24"/>
        </w:rPr>
        <w:br/>
      </w:r>
      <w:r w:rsidRPr="00181E66">
        <w:rPr>
          <w:rFonts w:ascii="Verdana" w:hAnsi="Verdana"/>
          <w:bCs/>
          <w:sz w:val="24"/>
          <w:szCs w:val="24"/>
        </w:rPr>
        <w:t>Katera živila bi izbral/-a za nezdrav obrok?</w:t>
      </w:r>
    </w:p>
    <w:bookmarkEnd w:id="5"/>
    <w:p w14:paraId="3A504E9C" w14:textId="77777777" w:rsidR="00000000" w:rsidRDefault="00000000" w:rsidP="00745FC3">
      <w:pPr>
        <w:spacing w:line="48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  <w:u w:val="single"/>
        </w:rPr>
        <w:t>Živila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>, ki vsebuje</w:t>
      </w:r>
      <w:r>
        <w:rPr>
          <w:rFonts w:ascii="Verdana" w:hAnsi="Verdana"/>
          <w:color w:val="FF0000"/>
          <w:sz w:val="24"/>
          <w:szCs w:val="24"/>
          <w:u w:val="single"/>
        </w:rPr>
        <w:t>jo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 veliko nezdravih maščob, sladkorja in preprostih ogljikovih hidratov.</w:t>
      </w:r>
    </w:p>
    <w:p w14:paraId="35E494DC" w14:textId="77777777" w:rsidR="00000000" w:rsidRPr="00B05BA3" w:rsidRDefault="00000000" w:rsidP="00745FC3">
      <w:pPr>
        <w:pStyle w:val="Odstavekseznama"/>
        <w:numPr>
          <w:ilvl w:val="0"/>
          <w:numId w:val="18"/>
        </w:numPr>
        <w:spacing w:line="480" w:lineRule="auto"/>
        <w:rPr>
          <w:rFonts w:ascii="Verdana" w:hAnsi="Verdana"/>
          <w:bCs/>
          <w:sz w:val="24"/>
          <w:szCs w:val="24"/>
        </w:rPr>
      </w:pPr>
      <w:r w:rsidRPr="00B05BA3">
        <w:rPr>
          <w:rFonts w:ascii="Verdana" w:hAnsi="Verdana"/>
          <w:bCs/>
          <w:sz w:val="24"/>
          <w:szCs w:val="24"/>
        </w:rPr>
        <w:t>Zakaj je zate bolje, da izbereš zdrav obrok namesto nezdravega?</w:t>
      </w:r>
    </w:p>
    <w:p w14:paraId="1D2F7BC3" w14:textId="77777777" w:rsidR="00000000" w:rsidRPr="005C3603" w:rsidRDefault="00000000" w:rsidP="00745FC3">
      <w:pPr>
        <w:spacing w:line="48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  <w:u w:val="single"/>
        </w:rPr>
        <w:t>Ker ima to dolgoročne koristi za zdravje, počutje in energijo.</w:t>
      </w:r>
    </w:p>
    <w:p w14:paraId="41ABB863" w14:textId="77777777" w:rsidR="00000000" w:rsidRPr="00485CB3" w:rsidRDefault="00000000" w:rsidP="00745FC3">
      <w:pPr>
        <w:pStyle w:val="Odstavekseznama"/>
        <w:numPr>
          <w:ilvl w:val="0"/>
          <w:numId w:val="18"/>
        </w:numPr>
        <w:spacing w:line="480" w:lineRule="auto"/>
        <w:rPr>
          <w:rFonts w:ascii="Verdana" w:hAnsi="Verdana"/>
          <w:bCs/>
          <w:sz w:val="24"/>
          <w:szCs w:val="24"/>
        </w:rPr>
      </w:pPr>
      <w:r w:rsidRPr="00485CB3">
        <w:rPr>
          <w:rFonts w:ascii="Verdana" w:hAnsi="Verdana"/>
          <w:bCs/>
          <w:sz w:val="24"/>
          <w:szCs w:val="24"/>
        </w:rPr>
        <w:t>Zakaj je treb</w:t>
      </w:r>
      <w:r>
        <w:rPr>
          <w:rFonts w:ascii="Verdana" w:hAnsi="Verdana"/>
          <w:bCs/>
          <w:sz w:val="24"/>
          <w:szCs w:val="24"/>
        </w:rPr>
        <w:t>a</w:t>
      </w:r>
      <w:r w:rsidRPr="00485CB3">
        <w:rPr>
          <w:rFonts w:ascii="Verdana" w:hAnsi="Verdana"/>
          <w:bCs/>
          <w:sz w:val="24"/>
          <w:szCs w:val="24"/>
        </w:rPr>
        <w:t xml:space="preserve"> razmisliti o tem, kaj jemo, tudi kadar nimamo veliko časa za kuhanje?</w:t>
      </w:r>
    </w:p>
    <w:p w14:paraId="73CD91EB" w14:textId="77777777" w:rsidR="00000000" w:rsidRDefault="00000000" w:rsidP="00745FC3">
      <w:pPr>
        <w:spacing w:line="480" w:lineRule="auto"/>
        <w:ind w:left="360"/>
        <w:rPr>
          <w:rFonts w:ascii="Verdana" w:hAnsi="Verdana"/>
          <w:color w:val="FF0000"/>
          <w:sz w:val="24"/>
          <w:szCs w:val="24"/>
          <w:u w:val="single"/>
        </w:rPr>
      </w:pPr>
      <w:r>
        <w:rPr>
          <w:rFonts w:ascii="Verdana" w:hAnsi="Verdana"/>
          <w:color w:val="FF0000"/>
          <w:sz w:val="24"/>
          <w:szCs w:val="24"/>
          <w:u w:val="single"/>
        </w:rPr>
        <w:t>T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udi kadar nimamo veliko časa za kuhanje, </w:t>
      </w:r>
      <w:r>
        <w:rPr>
          <w:rFonts w:ascii="Verdana" w:hAnsi="Verdana"/>
          <w:color w:val="FF0000"/>
          <w:sz w:val="24"/>
          <w:szCs w:val="24"/>
          <w:u w:val="single"/>
        </w:rPr>
        <w:t>je p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>omembno</w:t>
      </w:r>
      <w:r>
        <w:rPr>
          <w:rFonts w:ascii="Verdana" w:hAnsi="Verdana"/>
          <w:color w:val="FF0000"/>
          <w:sz w:val="24"/>
          <w:szCs w:val="24"/>
          <w:u w:val="single"/>
        </w:rPr>
        <w:t>,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 </w:t>
      </w:r>
      <w:r>
        <w:rPr>
          <w:rFonts w:ascii="Verdana" w:hAnsi="Verdana"/>
          <w:color w:val="FF0000"/>
          <w:sz w:val="24"/>
          <w:szCs w:val="24"/>
          <w:u w:val="single"/>
        </w:rPr>
        <w:t xml:space="preserve">da razmislimo 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o tem, kaj jemo, saj hrana vpliva na naše zdravje in dobro počutje. Nezdravi obroki lahko </w:t>
      </w:r>
      <w:r>
        <w:rPr>
          <w:rFonts w:ascii="Verdana" w:hAnsi="Verdana"/>
          <w:color w:val="FF0000"/>
          <w:sz w:val="24"/>
          <w:szCs w:val="24"/>
          <w:u w:val="single"/>
        </w:rPr>
        <w:t>povzročijo</w:t>
      </w:r>
      <w:r w:rsidRPr="00E53F79">
        <w:rPr>
          <w:rFonts w:ascii="Verdana" w:hAnsi="Verdana"/>
          <w:color w:val="FF0000"/>
          <w:sz w:val="24"/>
          <w:szCs w:val="24"/>
          <w:u w:val="single"/>
        </w:rPr>
        <w:t xml:space="preserve"> zdravstve</w:t>
      </w:r>
      <w:r>
        <w:rPr>
          <w:rFonts w:ascii="Verdana" w:hAnsi="Verdana"/>
          <w:color w:val="FF0000"/>
          <w:sz w:val="24"/>
          <w:szCs w:val="24"/>
          <w:u w:val="single"/>
        </w:rPr>
        <w:t>ne težave.</w:t>
      </w:r>
    </w:p>
    <w:p w14:paraId="7F4B1AED" w14:textId="77777777" w:rsidR="00000000" w:rsidRDefault="00000000"/>
    <w:sectPr w:rsidR="00D4120E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7AE3" w14:textId="77777777" w:rsidR="003158FF" w:rsidRDefault="003158FF" w:rsidP="006E0FDA">
      <w:pPr>
        <w:spacing w:after="0" w:line="240" w:lineRule="auto"/>
      </w:pPr>
      <w:r>
        <w:separator/>
      </w:r>
    </w:p>
  </w:endnote>
  <w:endnote w:type="continuationSeparator" w:id="0">
    <w:p w14:paraId="6BDDECE4" w14:textId="77777777" w:rsidR="003158FF" w:rsidRDefault="003158F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B408" w14:textId="77777777" w:rsidR="003158FF" w:rsidRDefault="003158FF" w:rsidP="006E0FDA">
      <w:pPr>
        <w:spacing w:after="0" w:line="240" w:lineRule="auto"/>
      </w:pPr>
      <w:r>
        <w:separator/>
      </w:r>
    </w:p>
  </w:footnote>
  <w:footnote w:type="continuationSeparator" w:id="0">
    <w:p w14:paraId="497E818F" w14:textId="77777777" w:rsidR="003158FF" w:rsidRDefault="003158F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CB8"/>
    <w:multiLevelType w:val="hybridMultilevel"/>
    <w:tmpl w:val="EDD22EDA"/>
    <w:lvl w:ilvl="0" w:tplc="6105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E8D"/>
    <w:multiLevelType w:val="hybridMultilevel"/>
    <w:tmpl w:val="7E18021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2732D1E"/>
    <w:multiLevelType w:val="hybridMultilevel"/>
    <w:tmpl w:val="2F20426A"/>
    <w:lvl w:ilvl="0" w:tplc="C44AF32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4B4B23"/>
    <w:multiLevelType w:val="hybridMultilevel"/>
    <w:tmpl w:val="9034B31C"/>
    <w:lvl w:ilvl="0" w:tplc="C44AF32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26B2F"/>
    <w:multiLevelType w:val="hybridMultilevel"/>
    <w:tmpl w:val="4F221FB4"/>
    <w:lvl w:ilvl="0" w:tplc="375C23F2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B0C4F"/>
    <w:multiLevelType w:val="multilevel"/>
    <w:tmpl w:val="C7A47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420D36"/>
    <w:multiLevelType w:val="hybridMultilevel"/>
    <w:tmpl w:val="1834EF88"/>
    <w:lvl w:ilvl="0" w:tplc="375C23F2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433478"/>
    <w:multiLevelType w:val="hybridMultilevel"/>
    <w:tmpl w:val="493031F6"/>
    <w:lvl w:ilvl="0" w:tplc="70121868">
      <w:start w:val="1"/>
      <w:numFmt w:val="decimal"/>
      <w:lvlText w:val="%1."/>
      <w:lvlJc w:val="left"/>
      <w:pPr>
        <w:ind w:left="720" w:hanging="360"/>
      </w:pPr>
    </w:lvl>
    <w:lvl w:ilvl="1" w:tplc="70121868" w:tentative="1">
      <w:start w:val="1"/>
      <w:numFmt w:val="lowerLetter"/>
      <w:lvlText w:val="%2."/>
      <w:lvlJc w:val="left"/>
      <w:pPr>
        <w:ind w:left="1440" w:hanging="360"/>
      </w:pPr>
    </w:lvl>
    <w:lvl w:ilvl="2" w:tplc="70121868" w:tentative="1">
      <w:start w:val="1"/>
      <w:numFmt w:val="lowerRoman"/>
      <w:lvlText w:val="%3."/>
      <w:lvlJc w:val="right"/>
      <w:pPr>
        <w:ind w:left="2160" w:hanging="180"/>
      </w:pPr>
    </w:lvl>
    <w:lvl w:ilvl="3" w:tplc="70121868" w:tentative="1">
      <w:start w:val="1"/>
      <w:numFmt w:val="decimal"/>
      <w:lvlText w:val="%4."/>
      <w:lvlJc w:val="left"/>
      <w:pPr>
        <w:ind w:left="2880" w:hanging="360"/>
      </w:pPr>
    </w:lvl>
    <w:lvl w:ilvl="4" w:tplc="70121868" w:tentative="1">
      <w:start w:val="1"/>
      <w:numFmt w:val="lowerLetter"/>
      <w:lvlText w:val="%5."/>
      <w:lvlJc w:val="left"/>
      <w:pPr>
        <w:ind w:left="3600" w:hanging="360"/>
      </w:pPr>
    </w:lvl>
    <w:lvl w:ilvl="5" w:tplc="70121868" w:tentative="1">
      <w:start w:val="1"/>
      <w:numFmt w:val="lowerRoman"/>
      <w:lvlText w:val="%6."/>
      <w:lvlJc w:val="right"/>
      <w:pPr>
        <w:ind w:left="4320" w:hanging="180"/>
      </w:pPr>
    </w:lvl>
    <w:lvl w:ilvl="6" w:tplc="70121868" w:tentative="1">
      <w:start w:val="1"/>
      <w:numFmt w:val="decimal"/>
      <w:lvlText w:val="%7."/>
      <w:lvlJc w:val="left"/>
      <w:pPr>
        <w:ind w:left="5040" w:hanging="360"/>
      </w:pPr>
    </w:lvl>
    <w:lvl w:ilvl="7" w:tplc="70121868" w:tentative="1">
      <w:start w:val="1"/>
      <w:numFmt w:val="lowerLetter"/>
      <w:lvlText w:val="%8."/>
      <w:lvlJc w:val="left"/>
      <w:pPr>
        <w:ind w:left="5760" w:hanging="360"/>
      </w:pPr>
    </w:lvl>
    <w:lvl w:ilvl="8" w:tplc="70121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27537"/>
    <w:multiLevelType w:val="hybridMultilevel"/>
    <w:tmpl w:val="20108FE8"/>
    <w:lvl w:ilvl="0" w:tplc="C44AF32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74A0E"/>
    <w:multiLevelType w:val="hybridMultilevel"/>
    <w:tmpl w:val="6012EFAA"/>
    <w:lvl w:ilvl="0" w:tplc="C44AF32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9E75F3"/>
    <w:multiLevelType w:val="hybridMultilevel"/>
    <w:tmpl w:val="9CAC22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097486">
    <w:abstractNumId w:val="7"/>
  </w:num>
  <w:num w:numId="2" w16cid:durableId="1566337910">
    <w:abstractNumId w:val="10"/>
  </w:num>
  <w:num w:numId="3" w16cid:durableId="402064236">
    <w:abstractNumId w:val="12"/>
  </w:num>
  <w:num w:numId="4" w16cid:durableId="219287764">
    <w:abstractNumId w:val="9"/>
  </w:num>
  <w:num w:numId="5" w16cid:durableId="1598443108">
    <w:abstractNumId w:val="3"/>
  </w:num>
  <w:num w:numId="6" w16cid:durableId="1045258125">
    <w:abstractNumId w:val="2"/>
  </w:num>
  <w:num w:numId="7" w16cid:durableId="1652321773">
    <w:abstractNumId w:val="6"/>
  </w:num>
  <w:num w:numId="8" w16cid:durableId="365567657">
    <w:abstractNumId w:val="0"/>
  </w:num>
  <w:num w:numId="9" w16cid:durableId="1589727643">
    <w:abstractNumId w:val="14"/>
  </w:num>
  <w:num w:numId="10" w16cid:durableId="678779926">
    <w:abstractNumId w:val="15"/>
  </w:num>
  <w:num w:numId="11" w16cid:durableId="775638079">
    <w:abstractNumId w:val="5"/>
  </w:num>
  <w:num w:numId="12" w16cid:durableId="950668045">
    <w:abstractNumId w:val="16"/>
  </w:num>
  <w:num w:numId="13" w16cid:durableId="1567060306">
    <w:abstractNumId w:val="4"/>
  </w:num>
  <w:num w:numId="14" w16cid:durableId="319432440">
    <w:abstractNumId w:val="8"/>
  </w:num>
  <w:num w:numId="15" w16cid:durableId="958880981">
    <w:abstractNumId w:val="1"/>
  </w:num>
  <w:num w:numId="16" w16cid:durableId="563418347">
    <w:abstractNumId w:val="13"/>
  </w:num>
  <w:num w:numId="17" w16cid:durableId="662701679">
    <w:abstractNumId w:val="11"/>
  </w:num>
  <w:num w:numId="18" w16cid:durableId="1848444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158FF"/>
    <w:rsid w:val="00361FF4"/>
    <w:rsid w:val="003B5299"/>
    <w:rsid w:val="00493A0C"/>
    <w:rsid w:val="004D6B48"/>
    <w:rsid w:val="00531A4E"/>
    <w:rsid w:val="00535F5A"/>
    <w:rsid w:val="00555F58"/>
    <w:rsid w:val="006E6663"/>
    <w:rsid w:val="007233F6"/>
    <w:rsid w:val="008B3AC2"/>
    <w:rsid w:val="008F680D"/>
    <w:rsid w:val="00AC197E"/>
    <w:rsid w:val="00B21D59"/>
    <w:rsid w:val="00BD419F"/>
    <w:rsid w:val="00DB118A"/>
    <w:rsid w:val="00DF064E"/>
    <w:rsid w:val="00F0223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A3D5"/>
  <w15:docId w15:val="{97FE2DBD-F529-4471-ACC5-480CE709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077"/>
  </w:style>
  <w:style w:type="paragraph" w:styleId="Naslov1">
    <w:name w:val="heading 1"/>
    <w:basedOn w:val="Navaden"/>
    <w:next w:val="Navaden"/>
    <w:link w:val="Naslov1Znak"/>
    <w:uiPriority w:val="9"/>
    <w:qFormat/>
    <w:rsid w:val="0031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16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16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1PHPDOCX">
    <w:name w:val="Heading 1 PHPDOCX"/>
    <w:basedOn w:val="Navaden"/>
    <w:next w:val="Navade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avaden"/>
    <w:next w:val="Navade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avaden"/>
    <w:next w:val="Navade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avaden"/>
    <w:next w:val="Navade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avaden"/>
    <w:next w:val="Navade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avaden"/>
    <w:next w:val="Navade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avaden"/>
    <w:next w:val="Navade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avaden"/>
    <w:next w:val="Navade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avaden"/>
    <w:next w:val="Navade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avaden"/>
    <w:next w:val="Navade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avaden"/>
    <w:next w:val="Navade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Odstavekseznama">
    <w:name w:val="List Paragraph"/>
    <w:basedOn w:val="Navaden"/>
    <w:uiPriority w:val="34"/>
    <w:qFormat/>
    <w:rsid w:val="00934FB8"/>
    <w:pPr>
      <w:ind w:left="720"/>
      <w:contextualSpacing/>
    </w:pPr>
  </w:style>
  <w:style w:type="paragraph" w:styleId="Brezrazmikov">
    <w:name w:val="No Spacing"/>
    <w:uiPriority w:val="1"/>
    <w:qFormat/>
    <w:rsid w:val="00934FB8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3116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16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16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164F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164F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16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164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16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16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1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1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1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16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1164F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31164F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16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164F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164F"/>
    <w:rPr>
      <w:b/>
      <w:bCs/>
      <w:smallCaps/>
      <w:color w:val="365F91" w:themeColor="accent1" w:themeShade="BF"/>
      <w:spacing w:val="5"/>
    </w:rPr>
  </w:style>
  <w:style w:type="table" w:styleId="Tabelamrea">
    <w:name w:val="Table Grid"/>
    <w:basedOn w:val="Navadnatabela"/>
    <w:uiPriority w:val="59"/>
    <w:rsid w:val="0031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Mugerli, Anika</cp:lastModifiedBy>
  <cp:revision>2</cp:revision>
  <dcterms:created xsi:type="dcterms:W3CDTF">2025-05-18T10:41:00Z</dcterms:created>
  <dcterms:modified xsi:type="dcterms:W3CDTF">2025-05-18T10:41:00Z</dcterms:modified>
</cp:coreProperties>
</file>