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44C" w:rsidRPr="00B4144C" w:rsidRDefault="00B4144C" w:rsidP="00B4144C">
      <w:pPr>
        <w:pStyle w:val="Odstavekseznama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JEZIK</w:t>
      </w:r>
    </w:p>
    <w:p w:rsidR="00B4144C" w:rsidRDefault="00B4144C" w:rsidP="00B4144C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0070C0"/>
          <w:sz w:val="40"/>
          <w:szCs w:val="40"/>
          <w:u w:val="single"/>
        </w:rPr>
      </w:pPr>
      <w:r>
        <w:rPr>
          <w:rFonts w:ascii="Times New Roman" w:hAnsi="Times New Roman" w:cs="Times New Roman"/>
          <w:color w:val="0070C0"/>
          <w:sz w:val="40"/>
          <w:szCs w:val="40"/>
          <w:u w:val="single"/>
        </w:rPr>
        <w:t>SPORAZUMEVAJMO SE</w:t>
      </w:r>
    </w:p>
    <w:p w:rsidR="00B4144C" w:rsidRPr="00B4144C" w:rsidRDefault="00B4144C" w:rsidP="00B4144C">
      <w:pPr>
        <w:pStyle w:val="Odstavekseznama"/>
        <w:ind w:left="1080"/>
        <w:rPr>
          <w:rFonts w:ascii="Times New Roman" w:hAnsi="Times New Roman" w:cs="Times New Roman"/>
          <w:color w:val="0070C0"/>
          <w:sz w:val="16"/>
          <w:szCs w:val="16"/>
          <w:u w:val="single"/>
        </w:rPr>
      </w:pPr>
    </w:p>
    <w:p w:rsidR="00B4144C" w:rsidRDefault="00B4144C" w:rsidP="00B4144C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SPORAZUMEVANJE</w:t>
      </w:r>
    </w:p>
    <w:p w:rsidR="00B4144C" w:rsidRDefault="00B4144C" w:rsidP="00B4144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(komunikacija)</w:t>
      </w:r>
    </w:p>
    <w:p w:rsidR="00B4144C" w:rsidRDefault="00B4144C" w:rsidP="00B4144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>
            <wp:extent cx="563880" cy="563880"/>
            <wp:effectExtent l="0" t="0" r="7620" b="7620"/>
            <wp:docPr id="16" name="Slika 1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4C" w:rsidRDefault="00B4144C" w:rsidP="00B4144C">
      <w:pPr>
        <w:jc w:val="center"/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C00000"/>
          <w:sz w:val="44"/>
          <w:szCs w:val="44"/>
        </w:rPr>
        <w:sym w:font="Wingdings" w:char="F0ED"/>
      </w:r>
      <w:r>
        <w:rPr>
          <w:rFonts w:ascii="Times New Roman" w:hAnsi="Times New Roman" w:cs="Times New Roman"/>
          <w:color w:val="C00000"/>
          <w:sz w:val="44"/>
          <w:szCs w:val="44"/>
        </w:rPr>
        <w:t xml:space="preserve">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70C0"/>
          <w:sz w:val="44"/>
          <w:szCs w:val="44"/>
        </w:rPr>
        <w:sym w:font="Wingdings" w:char="F0EE"/>
      </w:r>
    </w:p>
    <w:tbl>
      <w:tblPr>
        <w:tblStyle w:val="Tabelamre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B4144C" w:rsidTr="00B4144C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4C" w:rsidRPr="00B4144C" w:rsidRDefault="00B4144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4144C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DEJAVNOST TVORJENJA = SPOROČANJE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44C" w:rsidRPr="00B4144C" w:rsidRDefault="00B4144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B4144C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DEJAVNOST SPREJEMANJA = SPREJEMANJE</w:t>
            </w:r>
          </w:p>
        </w:tc>
      </w:tr>
    </w:tbl>
    <w:p w:rsidR="00B4144C" w:rsidRPr="00B4144C" w:rsidRDefault="00B4144C" w:rsidP="00B4144C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     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sporočevalec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=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tvorec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naslovnik</w:t>
      </w:r>
    </w:p>
    <w:p w:rsidR="00B4144C" w:rsidRDefault="00B4144C" w:rsidP="00B4144C">
      <w:pPr>
        <w:rPr>
          <w:rFonts w:ascii="Times New Roman" w:hAnsi="Times New Rom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  <w:r>
        <w:rPr>
          <w:noProof/>
          <w:lang w:eastAsia="sl-SI"/>
        </w:rPr>
        <w:drawing>
          <wp:inline distT="0" distB="0" distL="0" distR="0">
            <wp:extent cx="1188720" cy="1097280"/>
            <wp:effectExtent l="0" t="0" r="0" b="7620"/>
            <wp:docPr id="15" name="Slika 1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44"/>
          <w:szCs w:val="44"/>
        </w:rPr>
        <w:t xml:space="preserve">                 </w:t>
      </w:r>
      <w:r>
        <w:rPr>
          <w:noProof/>
          <w:lang w:eastAsia="sl-SI"/>
        </w:rPr>
        <w:drawing>
          <wp:inline distT="0" distB="0" distL="0" distR="0">
            <wp:extent cx="655320" cy="1043940"/>
            <wp:effectExtent l="0" t="0" r="0" b="3810"/>
            <wp:docPr id="14" name="Slika 1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44"/>
          <w:szCs w:val="44"/>
        </w:rPr>
        <w:t xml:space="preserve">               </w:t>
      </w:r>
      <w:r>
        <w:rPr>
          <w:noProof/>
          <w:lang w:eastAsia="sl-SI"/>
        </w:rPr>
        <w:drawing>
          <wp:inline distT="0" distB="0" distL="0" distR="0">
            <wp:extent cx="876300" cy="723900"/>
            <wp:effectExtent l="0" t="0" r="0" b="0"/>
            <wp:docPr id="13" name="Slika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70C0"/>
          <w:sz w:val="44"/>
          <w:szCs w:val="44"/>
        </w:rPr>
        <w:t xml:space="preserve">  </w:t>
      </w:r>
      <w:r>
        <w:rPr>
          <w:noProof/>
          <w:lang w:eastAsia="sl-SI"/>
        </w:rPr>
        <w:drawing>
          <wp:inline distT="0" distB="0" distL="0" distR="0">
            <wp:extent cx="967740" cy="723900"/>
            <wp:effectExtent l="0" t="0" r="3810" b="0"/>
            <wp:docPr id="12" name="Slika 12" descr="Rezultat iskanja slik za read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Rezultat iskanja slik za reading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4C" w:rsidRPr="00B4144C" w:rsidRDefault="00B4144C" w:rsidP="00B4144C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sym w:font="Wingdings" w:char="F0E5"/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sym w:font="Wingdings" w:char="F0E6"/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         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sym w:font="Wingdings" w:char="F0E5"/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 xml:space="preserve">    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    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 xml:space="preserve">       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sym w:font="Wingdings" w:char="F0E6"/>
      </w:r>
    </w:p>
    <w:p w:rsidR="00B4144C" w:rsidRPr="00B4144C" w:rsidRDefault="00B4144C" w:rsidP="00B4144C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govorec        </w:t>
      </w: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 xml:space="preserve">    pisec                 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 xml:space="preserve">poslušalec </w:t>
      </w:r>
      <w:r>
        <w:rPr>
          <w:rFonts w:ascii="Times New Roman" w:hAnsi="Times New Roman" w:cs="Times New Roman"/>
          <w:color w:val="0070C0"/>
          <w:sz w:val="32"/>
          <w:szCs w:val="32"/>
        </w:rPr>
        <w:t xml:space="preserve">                  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 xml:space="preserve">   bralec</w:t>
      </w:r>
      <w:r w:rsidRPr="00B4144C">
        <w:rPr>
          <w:rFonts w:ascii="Arial" w:hAnsi="Arial" w:cs="Arial"/>
          <w:noProof/>
          <w:sz w:val="32"/>
          <w:szCs w:val="32"/>
          <w:lang w:eastAsia="sl-SI"/>
        </w:rPr>
        <w:t xml:space="preserve">            </w:t>
      </w:r>
    </w:p>
    <w:p w:rsidR="00B4144C" w:rsidRPr="00B4144C" w:rsidRDefault="00B4144C" w:rsidP="00B4144C">
      <w:pPr>
        <w:rPr>
          <w:sz w:val="32"/>
          <w:szCs w:val="32"/>
        </w:rPr>
      </w:pPr>
    </w:p>
    <w:p w:rsidR="00B4144C" w:rsidRPr="00B4144C" w:rsidRDefault="00B4144C" w:rsidP="00B4144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Ljudje se </w:t>
      </w:r>
      <w:r w:rsidRPr="00B4144C">
        <w:rPr>
          <w:rFonts w:ascii="Times New Roman" w:hAnsi="Times New Roman" w:cs="Times New Roman"/>
          <w:b/>
          <w:sz w:val="32"/>
          <w:szCs w:val="32"/>
        </w:rPr>
        <w:t xml:space="preserve">sporazumevamo </w:t>
      </w:r>
      <w:r w:rsidRPr="00B4144C">
        <w:rPr>
          <w:rFonts w:ascii="Times New Roman" w:hAnsi="Times New Roman" w:cs="Times New Roman"/>
          <w:sz w:val="32"/>
          <w:szCs w:val="32"/>
        </w:rPr>
        <w:t xml:space="preserve">z </w:t>
      </w:r>
      <w:r w:rsidRPr="00B4144C">
        <w:rPr>
          <w:rFonts w:ascii="Times New Roman" w:hAnsi="Times New Roman" w:cs="Times New Roman"/>
          <w:b/>
          <w:sz w:val="32"/>
          <w:szCs w:val="32"/>
        </w:rPr>
        <w:t>izmenjavanjem sporočil</w:t>
      </w:r>
      <w:r w:rsidRPr="00B4144C">
        <w:rPr>
          <w:rFonts w:ascii="Times New Roman" w:hAnsi="Times New Roman" w:cs="Times New Roman"/>
          <w:sz w:val="32"/>
          <w:szCs w:val="32"/>
        </w:rPr>
        <w:t>.</w:t>
      </w:r>
    </w:p>
    <w:p w:rsidR="00B4144C" w:rsidRPr="00B4144C" w:rsidRDefault="00B4144C" w:rsidP="00B4144C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Pri sporazumevanju uporabljamo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besedni jezik </w:t>
      </w:r>
      <w:r w:rsidRPr="00B4144C">
        <w:rPr>
          <w:rFonts w:ascii="Times New Roman" w:hAnsi="Times New Roman" w:cs="Times New Roman"/>
          <w:sz w:val="32"/>
          <w:szCs w:val="32"/>
        </w:rPr>
        <w:t xml:space="preserve">(sestavljajo ga 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>besede</w:t>
      </w:r>
      <w:r w:rsidRPr="00B4144C">
        <w:rPr>
          <w:rFonts w:ascii="Times New Roman" w:hAnsi="Times New Roman" w:cs="Times New Roman"/>
          <w:sz w:val="32"/>
          <w:szCs w:val="32"/>
        </w:rPr>
        <w:t xml:space="preserve">), dopolnjujemo ga z </w:t>
      </w:r>
      <w:r w:rsidRPr="00B4144C">
        <w:rPr>
          <w:rFonts w:ascii="Times New Roman" w:hAnsi="Times New Roman" w:cs="Times New Roman"/>
          <w:b/>
          <w:color w:val="00B050"/>
          <w:sz w:val="32"/>
          <w:szCs w:val="32"/>
        </w:rPr>
        <w:t>nebesednimi spremljevalci</w:t>
      </w:r>
      <w:r w:rsidRPr="00B4144C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(</w:t>
      </w:r>
      <w:r w:rsidRPr="00B4144C">
        <w:rPr>
          <w:rFonts w:ascii="Times New Roman" w:hAnsi="Times New Roman" w:cs="Times New Roman"/>
          <w:color w:val="00B050"/>
          <w:sz w:val="32"/>
          <w:szCs w:val="32"/>
        </w:rPr>
        <w:t xml:space="preserve">slika, velikost črk, glasnost, drža telesa, mimika </w:t>
      </w:r>
      <w:r w:rsidRPr="00B4144C">
        <w:rPr>
          <w:rFonts w:ascii="Times New Roman" w:hAnsi="Times New Roman" w:cs="Times New Roman"/>
          <w:sz w:val="32"/>
          <w:szCs w:val="32"/>
        </w:rPr>
        <w:t>idr.).</w:t>
      </w:r>
    </w:p>
    <w:p w:rsidR="00B4144C" w:rsidRPr="00B4144C" w:rsidRDefault="00B4144C" w:rsidP="00B4144C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Sporočevalec</w:t>
      </w:r>
      <w:r w:rsidRPr="00B4144C">
        <w:rPr>
          <w:rFonts w:ascii="Times New Roman" w:hAnsi="Times New Roman" w:cs="Times New Roman"/>
          <w:sz w:val="32"/>
          <w:szCs w:val="32"/>
        </w:rPr>
        <w:t xml:space="preserve"> tvori besedilo –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govori ali piše</w:t>
      </w:r>
      <w:r w:rsidRPr="00B4144C">
        <w:rPr>
          <w:rFonts w:ascii="Times New Roman" w:hAnsi="Times New Roman" w:cs="Times New Roman"/>
          <w:sz w:val="32"/>
          <w:szCs w:val="32"/>
        </w:rPr>
        <w:t xml:space="preserve">,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naslovnik</w:t>
      </w:r>
      <w:r w:rsidRPr="00B4144C">
        <w:rPr>
          <w:rFonts w:ascii="Times New Roman" w:hAnsi="Times New Roman" w:cs="Times New Roman"/>
          <w:sz w:val="32"/>
          <w:szCs w:val="32"/>
        </w:rPr>
        <w:t xml:space="preserve"> sprejema besedilo –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posluša ali bere</w:t>
      </w:r>
      <w:r w:rsidRPr="00B4144C">
        <w:rPr>
          <w:rFonts w:ascii="Times New Roman" w:hAnsi="Times New Roman" w:cs="Times New Roman"/>
          <w:sz w:val="32"/>
          <w:szCs w:val="32"/>
        </w:rPr>
        <w:t xml:space="preserve">.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>Sporazumevalne dejavnosti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 xml:space="preserve">so tako dejavnosti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sporočevalca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 xml:space="preserve">(govorjenje in pisanje) in dejavnosti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naslovnika</w:t>
      </w:r>
      <w:r w:rsidRPr="00B4144C">
        <w:rPr>
          <w:rFonts w:ascii="Times New Roman" w:hAnsi="Times New Roman" w:cs="Times New Roman"/>
          <w:sz w:val="32"/>
          <w:szCs w:val="32"/>
        </w:rPr>
        <w:t xml:space="preserve"> (poslušanje in branje).</w:t>
      </w:r>
    </w:p>
    <w:p w:rsidR="00B4144C" w:rsidRPr="00B4144C" w:rsidRDefault="00B4144C" w:rsidP="00B4144C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Default="00B4144C" w:rsidP="00B4144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Sporazumevanje je tako 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izmenjavanje sporočil med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sporočevalcem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in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naslovnikom</w:t>
      </w:r>
      <w:r w:rsidRPr="00B4144C">
        <w:rPr>
          <w:rFonts w:ascii="Times New Roman" w:hAnsi="Times New Roman" w:cs="Times New Roman"/>
          <w:sz w:val="32"/>
          <w:szCs w:val="32"/>
        </w:rPr>
        <w:t>.</w:t>
      </w:r>
    </w:p>
    <w:p w:rsidR="00B4144C" w:rsidRPr="00B4144C" w:rsidRDefault="00B4144C" w:rsidP="00B4144C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lastRenderedPageBreak/>
        <w:t>Lahko je: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502920" cy="502920"/>
            <wp:effectExtent l="0" t="0" r="0" b="0"/>
            <wp:docPr id="11" name="Slika 1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sz w:val="32"/>
          <w:szCs w:val="32"/>
          <w:u w:val="single"/>
        </w:rPr>
        <w:t>dvo</w:t>
      </w:r>
      <w:r w:rsidRPr="00B4144C">
        <w:rPr>
          <w:rFonts w:ascii="Times New Roman" w:hAnsi="Times New Roman" w:cs="Times New Roman"/>
          <w:sz w:val="32"/>
          <w:szCs w:val="32"/>
          <w:u w:val="single"/>
        </w:rPr>
        <w:t>smerno</w:t>
      </w:r>
      <w:r w:rsidRPr="00B4144C">
        <w:rPr>
          <w:rFonts w:ascii="Times New Roman" w:hAnsi="Times New Roman" w:cs="Times New Roman"/>
          <w:sz w:val="32"/>
          <w:szCs w:val="32"/>
        </w:rPr>
        <w:t xml:space="preserve"> (sporočevalec in naslovnik se v svojih vlogah izmenjujeta) – pogovarjanje in dopisovanje, nastanejo </w:t>
      </w:r>
      <w:r w:rsidRPr="00B4144C">
        <w:rPr>
          <w:rFonts w:ascii="Times New Roman" w:hAnsi="Times New Roman" w:cs="Times New Roman"/>
          <w:b/>
          <w:sz w:val="32"/>
          <w:szCs w:val="32"/>
          <w:u w:val="single"/>
        </w:rPr>
        <w:t>dvo</w:t>
      </w:r>
      <w:r w:rsidRPr="00B4144C">
        <w:rPr>
          <w:rFonts w:ascii="Times New Roman" w:hAnsi="Times New Roman" w:cs="Times New Roman"/>
          <w:sz w:val="32"/>
          <w:szCs w:val="32"/>
          <w:u w:val="single"/>
        </w:rPr>
        <w:t>govorna besedila</w:t>
      </w:r>
      <w:r w:rsidRPr="00B4144C">
        <w:rPr>
          <w:rFonts w:ascii="Times New Roman" w:hAnsi="Times New Roman" w:cs="Times New Roman"/>
          <w:sz w:val="32"/>
          <w:szCs w:val="32"/>
        </w:rPr>
        <w:t>;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586740" cy="541020"/>
            <wp:effectExtent l="0" t="0" r="3810" b="0"/>
            <wp:docPr id="10" name="Slika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sz w:val="32"/>
          <w:szCs w:val="32"/>
        </w:rPr>
        <w:t>eno</w:t>
      </w:r>
      <w:r w:rsidRPr="00B4144C">
        <w:rPr>
          <w:rFonts w:ascii="Times New Roman" w:hAnsi="Times New Roman" w:cs="Times New Roman"/>
          <w:sz w:val="32"/>
          <w:szCs w:val="32"/>
        </w:rPr>
        <w:t xml:space="preserve">smerno (vlogi udeležencev se ne izmenjujeta) – poslušanje, gledanje oddaje, branje knjige … nastanejo </w:t>
      </w:r>
      <w:proofErr w:type="spellStart"/>
      <w:r w:rsidRPr="00B4144C">
        <w:rPr>
          <w:rFonts w:ascii="Times New Roman" w:hAnsi="Times New Roman" w:cs="Times New Roman"/>
          <w:b/>
          <w:sz w:val="32"/>
          <w:szCs w:val="32"/>
        </w:rPr>
        <w:t>eno</w:t>
      </w:r>
      <w:r w:rsidRPr="00B4144C">
        <w:rPr>
          <w:rFonts w:ascii="Times New Roman" w:hAnsi="Times New Roman" w:cs="Times New Roman"/>
          <w:sz w:val="32"/>
          <w:szCs w:val="32"/>
        </w:rPr>
        <w:t>govorna</w:t>
      </w:r>
      <w:proofErr w:type="spellEnd"/>
      <w:r w:rsidRPr="00B4144C">
        <w:rPr>
          <w:rFonts w:ascii="Times New Roman" w:hAnsi="Times New Roman" w:cs="Times New Roman"/>
          <w:sz w:val="32"/>
          <w:szCs w:val="32"/>
        </w:rPr>
        <w:t xml:space="preserve"> besedila.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Default="00B4144C" w:rsidP="00B4144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4144C" w:rsidRDefault="00B4144C" w:rsidP="00B4144C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B4144C" w:rsidRPr="00B4144C" w:rsidRDefault="00B4144C" w:rsidP="00B4144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B4144C">
        <w:rPr>
          <w:rFonts w:ascii="Times New Roman" w:hAnsi="Times New Roman" w:cs="Times New Roman"/>
          <w:color w:val="FF0000"/>
          <w:sz w:val="32"/>
          <w:szCs w:val="32"/>
        </w:rPr>
        <w:t>OKOLIŠČINE SPORAZUMEVANJA</w:t>
      </w:r>
      <w:r w:rsidRPr="00B4144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4007485</wp:posOffset>
                </wp:positionH>
                <wp:positionV relativeFrom="paragraph">
                  <wp:posOffset>347345</wp:posOffset>
                </wp:positionV>
                <wp:extent cx="766445" cy="305435"/>
                <wp:effectExtent l="247650" t="0" r="0" b="380365"/>
                <wp:wrapNone/>
                <wp:docPr id="18" name="Oblaček govora: 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305435"/>
                        </a:xfrm>
                        <a:prstGeom prst="wedgeEllipseCallout">
                          <a:avLst>
                            <a:gd name="adj1" fmla="val -75476"/>
                            <a:gd name="adj2" fmla="val 151770"/>
                          </a:avLst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44C" w:rsidRDefault="00B4144C" w:rsidP="00B41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blaček govora: elipsa 18" o:spid="_x0000_s1026" type="#_x0000_t63" style="position:absolute;left:0;text-align:left;margin-left:315.55pt;margin-top:27.35pt;width:60.3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" adj="-5503,43582" fillcolor="white [3201]" strokecolor="yellow" strokeweight="1pt">
                <v:textbox>
                  <w:txbxContent>
                    <w:p w:rsidR="00B4144C" w:rsidRDefault="00B4144C" w:rsidP="00B414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144C" w:rsidRDefault="00B4144C" w:rsidP="00B4144C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4144C" w:rsidRDefault="00B4144C" w:rsidP="00B4144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sl-SI"/>
        </w:rPr>
        <w:drawing>
          <wp:inline distT="0" distB="0" distL="0" distR="0">
            <wp:extent cx="1630680" cy="899160"/>
            <wp:effectExtent l="0" t="0" r="7620" b="0"/>
            <wp:docPr id="9" name="Slika 9" descr="motivacija za zgodnje vstaj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motivacija za zgodnje vstajan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4C" w:rsidRDefault="00B4144C" w:rsidP="00B4144C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B4144C" w:rsidRDefault="00B4144C" w:rsidP="00B4144C">
      <w:pPr>
        <w:pStyle w:val="Brezrazmikov"/>
        <w:rPr>
          <w:rFonts w:ascii="Times New Roman" w:hAnsi="Times New Roman" w:cs="Times New Roman"/>
          <w:sz w:val="20"/>
          <w:szCs w:val="20"/>
        </w:rPr>
      </w:pPr>
    </w:p>
    <w:p w:rsidR="00B4144C" w:rsidRDefault="00B4144C" w:rsidP="00B4144C">
      <w:pPr>
        <w:pStyle w:val="Brezrazmikov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120015</wp:posOffset>
                </wp:positionV>
                <wp:extent cx="692150" cy="454025"/>
                <wp:effectExtent l="323850" t="0" r="12700" b="479425"/>
                <wp:wrapNone/>
                <wp:docPr id="17" name="Oblaček govora: 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454025"/>
                        </a:xfrm>
                        <a:prstGeom prst="wedgeEllipseCallout">
                          <a:avLst>
                            <a:gd name="adj1" fmla="val -90183"/>
                            <a:gd name="adj2" fmla="val 139982"/>
                          </a:avLst>
                        </a:prstGeom>
                        <a:ln>
                          <a:solidFill>
                            <a:srgbClr val="DE16B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44C" w:rsidRDefault="00B4144C" w:rsidP="00B414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aček govora: elipsa 17" o:spid="_x0000_s1027" type="#_x0000_t63" style="position:absolute;margin-left:179pt;margin-top:9.45pt;width:54.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" adj="-8680,41036" fillcolor="white [3201]" strokecolor="#de16b3" strokeweight="1pt">
                <v:textbox>
                  <w:txbxContent>
                    <w:p w:rsidR="00B4144C" w:rsidRDefault="00B4144C" w:rsidP="00B414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</w:p>
    <w:p w:rsidR="00B4144C" w:rsidRDefault="00B4144C" w:rsidP="00B4144C">
      <w:pPr>
        <w:pStyle w:val="Brezrazmikov"/>
        <w:rPr>
          <w:rFonts w:ascii="Times New Roman" w:hAnsi="Times New Roman" w:cs="Times New Roman"/>
          <w:sz w:val="20"/>
          <w:szCs w:val="20"/>
        </w:rPr>
      </w:pPr>
    </w:p>
    <w:p w:rsidR="00B4144C" w:rsidRDefault="00B4144C" w:rsidP="00B4144C">
      <w:pPr>
        <w:jc w:val="center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rFonts w:ascii="Arial" w:hAnsi="Arial" w:cs="Arial"/>
          <w:noProof/>
          <w:sz w:val="20"/>
          <w:szCs w:val="20"/>
          <w:lang w:eastAsia="sl-SI"/>
        </w:rPr>
        <w:t xml:space="preserve">   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929640" cy="1028700"/>
            <wp:effectExtent l="0" t="0" r="3810" b="0"/>
            <wp:docPr id="8" name="Slika 8" descr="http://www.os-lipnica.si/wp-content/uploads/Girl_Leaving_School_clipart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http://www.os-lipnica.si/wp-content/uploads/Girl_Leaving_School_clipart_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l-SI"/>
        </w:rPr>
        <w:t xml:space="preserve">                                                          </w:t>
      </w:r>
      <w:r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1645920" cy="1226820"/>
            <wp:effectExtent l="0" t="0" r="0" b="0"/>
            <wp:docPr id="7" name="Slika 7" descr="http://www.norcalblogs.com/post_scripts/School-Bus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http://www.norcalblogs.com/post_scripts/School-Bus-kid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59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44C" w:rsidRDefault="00B4144C" w:rsidP="00B4144C">
      <w:pPr>
        <w:rPr>
          <w:rFonts w:ascii="Arial" w:hAnsi="Arial" w:cs="Arial"/>
          <w:noProof/>
          <w:sz w:val="20"/>
          <w:szCs w:val="20"/>
          <w:lang w:eastAsia="sl-SI"/>
        </w:rPr>
      </w:pPr>
    </w:p>
    <w:p w:rsidR="00B4144C" w:rsidRDefault="00B4144C" w:rsidP="00B4144C">
      <w:pPr>
        <w:jc w:val="center"/>
        <w:rPr>
          <w:rFonts w:ascii="Arial" w:hAnsi="Arial" w:cs="Arial"/>
          <w:noProof/>
          <w:sz w:val="20"/>
          <w:szCs w:val="20"/>
          <w:lang w:eastAsia="sl-SI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Sporazumevanje poteka v določenih 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>okoliščinah</w:t>
      </w:r>
      <w:r w:rsidRPr="00B4144C">
        <w:rPr>
          <w:rFonts w:ascii="Times New Roman" w:hAnsi="Times New Roman" w:cs="Times New Roman"/>
          <w:sz w:val="32"/>
          <w:szCs w:val="32"/>
        </w:rPr>
        <w:t xml:space="preserve">. Te so: </w:t>
      </w:r>
      <w:r w:rsidRPr="00B4144C">
        <w:rPr>
          <w:rFonts w:ascii="Times New Roman" w:hAnsi="Times New Roman" w:cs="Times New Roman"/>
          <w:color w:val="C00000"/>
          <w:sz w:val="32"/>
          <w:szCs w:val="32"/>
        </w:rPr>
        <w:t>sporočevalec</w:t>
      </w:r>
      <w:r w:rsidRPr="00B4144C">
        <w:rPr>
          <w:rFonts w:ascii="Times New Roman" w:hAnsi="Times New Roman" w:cs="Times New Roman"/>
          <w:sz w:val="32"/>
          <w:szCs w:val="32"/>
        </w:rPr>
        <w:t>,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>naslovnik</w:t>
      </w:r>
      <w:r w:rsidRPr="00B4144C">
        <w:rPr>
          <w:rFonts w:ascii="Times New Roman" w:hAnsi="Times New Roman" w:cs="Times New Roman"/>
          <w:sz w:val="32"/>
          <w:szCs w:val="32"/>
        </w:rPr>
        <w:t>,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color w:val="00B050"/>
          <w:sz w:val="32"/>
          <w:szCs w:val="32"/>
        </w:rPr>
        <w:t>kraj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in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color w:val="FFC000"/>
          <w:sz w:val="32"/>
          <w:szCs w:val="32"/>
        </w:rPr>
        <w:t>čas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sporočanja.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  <w:lang w:eastAsia="sl-SI"/>
        </w:rPr>
        <w:lastRenderedPageBreak/>
        <w:drawing>
          <wp:inline distT="0" distB="0" distL="0" distR="0">
            <wp:extent cx="419100" cy="510540"/>
            <wp:effectExtent l="0" t="0" r="0" b="3810"/>
            <wp:docPr id="6" name="Slika 6" descr="Strichmännchen Bauarbeiter Megafon Stock-Vektorgrafi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 descr="Strichmännchen Bauarbeiter Megafon Stock-Vektorgrafik | Adobe Sto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Sporočevalec/tvorec </w:t>
      </w:r>
      <w:r w:rsidRPr="00B4144C">
        <w:rPr>
          <w:rFonts w:ascii="Times New Roman" w:hAnsi="Times New Roman" w:cs="Times New Roman"/>
          <w:sz w:val="32"/>
          <w:szCs w:val="32"/>
        </w:rPr>
        <w:t>je oseba, ki</w:t>
      </w:r>
      <w:r w:rsidRPr="00B414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C00000"/>
          <w:sz w:val="32"/>
          <w:szCs w:val="32"/>
        </w:rPr>
        <w:t>tvori</w:t>
      </w:r>
      <w:r w:rsidRPr="00B414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sporočilo, upoštevati mora naslovnika  ter čas in kraj sporazumevanja (npr. če je naslovnik otrok, se drugače sporazumeva kot z odraslim ipd.).</w:t>
      </w:r>
    </w:p>
    <w:p w:rsidR="00B4144C" w:rsidRP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327660" cy="548640"/>
            <wp:effectExtent l="0" t="0" r="0" b="3810"/>
            <wp:docPr id="5" name="Slika 5" descr="Učenje s poslušanj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 descr="Učenje s poslušanje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b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Naslovnik </w:t>
      </w:r>
      <w:r w:rsidRPr="00B4144C">
        <w:rPr>
          <w:rFonts w:ascii="Times New Roman" w:hAnsi="Times New Roman" w:cs="Times New Roman"/>
          <w:sz w:val="32"/>
          <w:szCs w:val="32"/>
        </w:rPr>
        <w:t xml:space="preserve">je oseba, ki sporočilo </w:t>
      </w:r>
      <w:r w:rsidRPr="00B4144C">
        <w:rPr>
          <w:rFonts w:ascii="Times New Roman" w:hAnsi="Times New Roman" w:cs="Times New Roman"/>
          <w:color w:val="0070C0"/>
          <w:sz w:val="32"/>
          <w:szCs w:val="32"/>
        </w:rPr>
        <w:t>sprejema</w:t>
      </w:r>
      <w:r w:rsidRPr="00B4144C">
        <w:rPr>
          <w:rFonts w:ascii="Times New Roman" w:hAnsi="Times New Roman" w:cs="Times New Roman"/>
          <w:sz w:val="32"/>
          <w:szCs w:val="32"/>
        </w:rPr>
        <w:t xml:space="preserve"> (prepozna temo, bistvene podatke, sporočevalčev namen).</w:t>
      </w:r>
    </w:p>
    <w:p w:rsidR="00B4144C" w:rsidRP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</w:rPr>
        <w:drawing>
          <wp:inline distT="0" distB="0" distL="0" distR="0">
            <wp:extent cx="388620" cy="358140"/>
            <wp:effectExtent l="0" t="0" r="0" b="3810"/>
            <wp:docPr id="4" name="Slika 4" descr="Premik ure 2022, 2023, 2024, 2025 in 2026 – marca in oktobra bomo v  Evropski uniji še vedno premikali ure na poletni in zimski čas / datum -  UPORABNA S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emik ure 2022, 2023, 2024, 2025 in 2026 – marca in oktobra bomo v  Evropski uniji še vedno premikali ure na poletni in zimski čas / datum -  UPORABNA STRA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66" t="-468" r="19855" b="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b/>
          <w:color w:val="FFC000"/>
          <w:sz w:val="32"/>
          <w:szCs w:val="32"/>
        </w:rPr>
        <w:t xml:space="preserve"> Čas</w:t>
      </w:r>
      <w:r w:rsidRPr="00B4144C">
        <w:rPr>
          <w:rFonts w:ascii="Times New Roman" w:hAnsi="Times New Roman" w:cs="Times New Roman"/>
          <w:sz w:val="32"/>
          <w:szCs w:val="32"/>
        </w:rPr>
        <w:t xml:space="preserve">, v katerem poteka sporočanje (upoštevamo, kdaj sporočamo – </w:t>
      </w:r>
      <w:r w:rsidRPr="00B4144C">
        <w:rPr>
          <w:rFonts w:ascii="Times New Roman" w:hAnsi="Times New Roman" w:cs="Times New Roman"/>
          <w:i/>
          <w:sz w:val="32"/>
          <w:szCs w:val="32"/>
        </w:rPr>
        <w:t>Dobro jutro. Lahko noč</w:t>
      </w:r>
      <w:r w:rsidRPr="00B4144C">
        <w:rPr>
          <w:rFonts w:ascii="Times New Roman" w:hAnsi="Times New Roman" w:cs="Times New Roman"/>
          <w:sz w:val="32"/>
          <w:szCs w:val="32"/>
        </w:rPr>
        <w:t>.).</w:t>
      </w:r>
    </w:p>
    <w:p w:rsidR="00B4144C" w:rsidRP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381000" cy="297180"/>
            <wp:effectExtent l="0" t="0" r="0" b="7620"/>
            <wp:docPr id="3" name="Slika 3" descr="Fakulteta za družbene vede » Visit Ljublj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 descr="Fakulteta za družbene vede » Visit Ljubljan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Kraj</w:t>
      </w:r>
      <w:r w:rsidRPr="00B4144C">
        <w:rPr>
          <w:rFonts w:ascii="Times New Roman" w:hAnsi="Times New Roman" w:cs="Times New Roman"/>
          <w:sz w:val="32"/>
          <w:szCs w:val="32"/>
        </w:rPr>
        <w:t xml:space="preserve"> je prostor, v/na katerem poteka sporočanje.</w:t>
      </w:r>
    </w:p>
    <w:p w:rsid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</w:p>
    <w:p w:rsid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</w:p>
    <w:p w:rsid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4144C" w:rsidRPr="00B4144C" w:rsidRDefault="00B4144C" w:rsidP="00B4144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>SPREJEMANJE BESEDILA IN PREPOZNAVANJE TEME</w:t>
      </w:r>
    </w:p>
    <w:p w:rsidR="00B4144C" w:rsidRPr="00B4144C" w:rsidRDefault="00B4144C" w:rsidP="00B4144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Naslovnik</w:t>
      </w:r>
      <w:r w:rsidRPr="00B4144C">
        <w:rPr>
          <w:rFonts w:ascii="Times New Roman" w:hAnsi="Times New Roman" w:cs="Times New Roman"/>
          <w:sz w:val="32"/>
          <w:szCs w:val="32"/>
        </w:rPr>
        <w:t xml:space="preserve"> sprejema besedilo tako, da ga </w:t>
      </w: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472440" cy="350520"/>
            <wp:effectExtent l="0" t="0" r="3810" b="0"/>
            <wp:docPr id="2" name="Slika 2" descr="Rezultat iskanja slik za read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 descr="Rezultat iskanja slik za reading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bere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ali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B4144C">
        <w:rPr>
          <w:noProof/>
          <w:sz w:val="32"/>
          <w:szCs w:val="32"/>
          <w:lang w:eastAsia="sl-SI"/>
        </w:rPr>
        <w:drawing>
          <wp:inline distT="0" distB="0" distL="0" distR="0">
            <wp:extent cx="426720" cy="358140"/>
            <wp:effectExtent l="0" t="0" r="0" b="3810"/>
            <wp:docPr id="1" name="Slika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Pic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144C">
        <w:rPr>
          <w:rFonts w:ascii="Times New Roman" w:hAnsi="Times New Roman" w:cs="Times New Roman"/>
          <w:b/>
          <w:color w:val="0070C0"/>
          <w:sz w:val="32"/>
          <w:szCs w:val="32"/>
        </w:rPr>
        <w:t>posluša</w:t>
      </w:r>
      <w:r w:rsidRPr="00B4144C">
        <w:rPr>
          <w:rFonts w:ascii="Times New Roman" w:hAnsi="Times New Roman" w:cs="Times New Roman"/>
          <w:sz w:val="32"/>
          <w:szCs w:val="32"/>
        </w:rPr>
        <w:t>. To, kako dobro bomo poslušali ali brali besedilo, je odvisno od:</w:t>
      </w:r>
    </w:p>
    <w:p w:rsidR="00B4144C" w:rsidRPr="00B4144C" w:rsidRDefault="00B4144C" w:rsidP="00B4144C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color w:val="00B0F0"/>
          <w:sz w:val="32"/>
          <w:szCs w:val="32"/>
        </w:rPr>
        <w:t>namena</w:t>
      </w:r>
      <w:r w:rsidRPr="00B4144C">
        <w:rPr>
          <w:rFonts w:ascii="Times New Roman" w:hAnsi="Times New Roman" w:cs="Times New Roman"/>
          <w:sz w:val="32"/>
          <w:szCs w:val="32"/>
        </w:rPr>
        <w:t>, s katerim bomo poslušali ali brali,</w:t>
      </w:r>
    </w:p>
    <w:p w:rsidR="00B4144C" w:rsidRPr="00B4144C" w:rsidRDefault="00B4144C" w:rsidP="00B4144C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našega zanimanja za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>temo</w:t>
      </w:r>
      <w:r w:rsidRPr="00B4144C">
        <w:rPr>
          <w:rFonts w:ascii="Times New Roman" w:hAnsi="Times New Roman" w:cs="Times New Roman"/>
          <w:sz w:val="32"/>
          <w:szCs w:val="32"/>
        </w:rPr>
        <w:t>,</w:t>
      </w:r>
    </w:p>
    <w:p w:rsidR="00B4144C" w:rsidRPr="00B4144C" w:rsidRDefault="00B4144C" w:rsidP="00B4144C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>našega predznanja o temi,</w:t>
      </w:r>
    </w:p>
    <w:p w:rsidR="00B4144C" w:rsidRPr="00B4144C" w:rsidRDefault="00B4144C" w:rsidP="00B4144C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>tehnike in strategije poslušanja, branja.</w:t>
      </w:r>
    </w:p>
    <w:p w:rsidR="00B4144C" w:rsidRPr="00B4144C" w:rsidRDefault="00B4144C" w:rsidP="00B4144C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B4144C">
        <w:rPr>
          <w:rFonts w:ascii="Times New Roman" w:hAnsi="Times New Roman" w:cs="Times New Roman"/>
          <w:sz w:val="32"/>
          <w:szCs w:val="32"/>
        </w:rPr>
        <w:t xml:space="preserve"> Tehnike in strategije:</w:t>
      </w:r>
    </w:p>
    <w:p w:rsidR="00B4144C" w:rsidRPr="00B4144C" w:rsidRDefault="00B4144C" w:rsidP="00B4144C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sz w:val="32"/>
          <w:szCs w:val="32"/>
        </w:rPr>
        <w:t>Pred sprejemanjem</w:t>
      </w:r>
      <w:r w:rsidRPr="00B4144C">
        <w:rPr>
          <w:rFonts w:ascii="Times New Roman" w:hAnsi="Times New Roman" w:cs="Times New Roman"/>
          <w:sz w:val="32"/>
          <w:szCs w:val="32"/>
        </w:rPr>
        <w:t xml:space="preserve"> poskušamo poiskati svoje predznanje o temi, </w:t>
      </w:r>
    </w:p>
    <w:p w:rsidR="00B4144C" w:rsidRPr="00B4144C" w:rsidRDefault="00B4144C" w:rsidP="00B4144C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sz w:val="32"/>
          <w:szCs w:val="32"/>
        </w:rPr>
        <w:t>med sprejemanjem</w:t>
      </w:r>
      <w:r w:rsidRPr="00B4144C">
        <w:rPr>
          <w:rFonts w:ascii="Times New Roman" w:hAnsi="Times New Roman" w:cs="Times New Roman"/>
          <w:sz w:val="32"/>
          <w:szCs w:val="32"/>
        </w:rPr>
        <w:t xml:space="preserve"> pozorno poslušamo ali beremo, prepoznavamo sporočevalčev </w:t>
      </w:r>
      <w:r w:rsidRPr="00B4144C">
        <w:rPr>
          <w:rFonts w:ascii="Times New Roman" w:hAnsi="Times New Roman" w:cs="Times New Roman"/>
          <w:color w:val="00B0F0"/>
          <w:sz w:val="32"/>
          <w:szCs w:val="32"/>
        </w:rPr>
        <w:t>namen</w:t>
      </w:r>
      <w:r w:rsidRPr="00B4144C">
        <w:rPr>
          <w:rFonts w:ascii="Times New Roman" w:hAnsi="Times New Roman" w:cs="Times New Roman"/>
          <w:sz w:val="32"/>
          <w:szCs w:val="32"/>
        </w:rPr>
        <w:t xml:space="preserve">, </w:t>
      </w:r>
      <w:r w:rsidRPr="00B4144C">
        <w:rPr>
          <w:rFonts w:ascii="Times New Roman" w:hAnsi="Times New Roman" w:cs="Times New Roman"/>
          <w:color w:val="FF0000"/>
          <w:sz w:val="32"/>
          <w:szCs w:val="32"/>
        </w:rPr>
        <w:t>temo</w:t>
      </w:r>
      <w:r w:rsidRPr="00B4144C">
        <w:rPr>
          <w:rFonts w:ascii="Times New Roman" w:hAnsi="Times New Roman" w:cs="Times New Roman"/>
          <w:sz w:val="32"/>
          <w:szCs w:val="32"/>
        </w:rPr>
        <w:t>, bistvene podatke,</w:t>
      </w:r>
    </w:p>
    <w:p w:rsidR="00B4144C" w:rsidRPr="00B4144C" w:rsidRDefault="00B4144C" w:rsidP="00B4144C">
      <w:pPr>
        <w:pStyle w:val="Odstavekseznama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b/>
          <w:sz w:val="32"/>
          <w:szCs w:val="32"/>
        </w:rPr>
        <w:t>po sprejemanju</w:t>
      </w:r>
      <w:r w:rsidRPr="00B4144C">
        <w:rPr>
          <w:rFonts w:ascii="Times New Roman" w:hAnsi="Times New Roman" w:cs="Times New Roman"/>
          <w:sz w:val="32"/>
          <w:szCs w:val="32"/>
        </w:rPr>
        <w:t xml:space="preserve"> uredimo podatke, preverimo svoje razumevanje besedila, če je treba, poiščemo dodatne vire informacij.</w:t>
      </w:r>
    </w:p>
    <w:p w:rsidR="00B4144C" w:rsidRPr="00B4144C" w:rsidRDefault="00B4144C" w:rsidP="00B4144C">
      <w:pPr>
        <w:pStyle w:val="Odstavekseznama"/>
        <w:jc w:val="both"/>
        <w:rPr>
          <w:rFonts w:ascii="Times New Roman" w:hAnsi="Times New Roman" w:cs="Times New Roman"/>
          <w:sz w:val="32"/>
          <w:szCs w:val="32"/>
        </w:rPr>
      </w:pP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B4144C">
        <w:rPr>
          <w:rFonts w:ascii="Times New Roman" w:hAnsi="Times New Roman" w:cs="Times New Roman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>Temo</w:t>
      </w:r>
      <w:r w:rsidRPr="00B4144C">
        <w:rPr>
          <w:rFonts w:ascii="Times New Roman" w:hAnsi="Times New Roman" w:cs="Times New Roman"/>
          <w:sz w:val="32"/>
          <w:szCs w:val="32"/>
        </w:rPr>
        <w:t xml:space="preserve"> navadno prepoznamo v naslovu, lahko si pomagamo s </w:t>
      </w:r>
      <w:r w:rsidRPr="00B4144C">
        <w:rPr>
          <w:rFonts w:ascii="Times New Roman" w:hAnsi="Times New Roman" w:cs="Times New Roman"/>
          <w:b/>
          <w:color w:val="FF0000"/>
          <w:sz w:val="32"/>
          <w:szCs w:val="32"/>
        </w:rPr>
        <w:t>ključnimi besedami</w:t>
      </w:r>
      <w:r w:rsidRPr="00B4144C">
        <w:rPr>
          <w:rFonts w:ascii="Times New Roman" w:hAnsi="Times New Roman" w:cs="Times New Roman"/>
          <w:sz w:val="32"/>
          <w:szCs w:val="32"/>
        </w:rPr>
        <w:t>. Glavna tema je ena, ta je razčlenjena na več podtem.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sym w:font="Wingdings" w:char="F0C4"/>
      </w:r>
      <w:r w:rsidRPr="00B4144C">
        <w:rPr>
          <w:rFonts w:ascii="Times New Roman" w:hAnsi="Times New Roman" w:cs="Times New Roman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b/>
          <w:color w:val="00B0F0"/>
          <w:sz w:val="32"/>
          <w:szCs w:val="32"/>
        </w:rPr>
        <w:t>Sporočevalčev namen</w:t>
      </w:r>
      <w:r w:rsidRPr="00B4144C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 w:rsidRPr="00B4144C">
        <w:rPr>
          <w:rFonts w:ascii="Times New Roman" w:hAnsi="Times New Roman" w:cs="Times New Roman"/>
          <w:sz w:val="32"/>
          <w:szCs w:val="32"/>
        </w:rPr>
        <w:t>je pomemben, saj vsako besedilo tvorimo z nekim namenom (posredovati želimo znanje, vplivati na naslovnikovo mnenje, z njim navezati stik …).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 xml:space="preserve">Namen lahko izrazimo </w:t>
      </w:r>
      <w:r w:rsidRPr="00B4144C">
        <w:rPr>
          <w:rFonts w:ascii="Times New Roman" w:hAnsi="Times New Roman" w:cs="Times New Roman"/>
          <w:color w:val="00B0F0"/>
          <w:sz w:val="32"/>
          <w:szCs w:val="32"/>
        </w:rPr>
        <w:t>neposredno</w:t>
      </w:r>
      <w:r w:rsidRPr="00B4144C">
        <w:rPr>
          <w:rFonts w:ascii="Times New Roman" w:hAnsi="Times New Roman" w:cs="Times New Roman"/>
          <w:sz w:val="32"/>
          <w:szCs w:val="32"/>
        </w:rPr>
        <w:t xml:space="preserve"> (</w:t>
      </w:r>
      <w:r w:rsidRPr="00B4144C">
        <w:rPr>
          <w:rFonts w:ascii="Times New Roman" w:hAnsi="Times New Roman" w:cs="Times New Roman"/>
          <w:i/>
          <w:sz w:val="32"/>
          <w:szCs w:val="32"/>
        </w:rPr>
        <w:t>Utihni!</w:t>
      </w:r>
      <w:r w:rsidRPr="00B4144C">
        <w:rPr>
          <w:rFonts w:ascii="Times New Roman" w:hAnsi="Times New Roman" w:cs="Times New Roman"/>
          <w:sz w:val="32"/>
          <w:szCs w:val="32"/>
        </w:rPr>
        <w:t xml:space="preserve">, </w:t>
      </w:r>
      <w:r w:rsidRPr="00B4144C">
        <w:rPr>
          <w:rFonts w:ascii="Times New Roman" w:hAnsi="Times New Roman" w:cs="Times New Roman"/>
          <w:i/>
          <w:sz w:val="32"/>
          <w:szCs w:val="32"/>
        </w:rPr>
        <w:t>Zapri vrata!</w:t>
      </w:r>
      <w:r w:rsidRPr="00B4144C">
        <w:rPr>
          <w:rFonts w:ascii="Times New Roman" w:hAnsi="Times New Roman" w:cs="Times New Roman"/>
          <w:sz w:val="32"/>
          <w:szCs w:val="32"/>
        </w:rPr>
        <w:t xml:space="preserve">) ali </w:t>
      </w:r>
      <w:r w:rsidRPr="00B4144C">
        <w:rPr>
          <w:rFonts w:ascii="Times New Roman" w:hAnsi="Times New Roman" w:cs="Times New Roman"/>
          <w:color w:val="00B0F0"/>
          <w:sz w:val="32"/>
          <w:szCs w:val="32"/>
        </w:rPr>
        <w:t xml:space="preserve">posredno </w:t>
      </w:r>
      <w:r w:rsidRPr="00B4144C">
        <w:rPr>
          <w:rFonts w:ascii="Times New Roman" w:hAnsi="Times New Roman" w:cs="Times New Roman"/>
          <w:sz w:val="32"/>
          <w:szCs w:val="32"/>
        </w:rPr>
        <w:t>(</w:t>
      </w:r>
      <w:r w:rsidRPr="00B4144C">
        <w:rPr>
          <w:rFonts w:ascii="Times New Roman" w:hAnsi="Times New Roman" w:cs="Times New Roman"/>
          <w:i/>
          <w:sz w:val="32"/>
          <w:szCs w:val="32"/>
        </w:rPr>
        <w:t>Motiš me!, Prihaja še kdo?!</w:t>
      </w:r>
      <w:r w:rsidRPr="00B4144C">
        <w:rPr>
          <w:rFonts w:ascii="Times New Roman" w:hAnsi="Times New Roman" w:cs="Times New Roman"/>
          <w:sz w:val="32"/>
          <w:szCs w:val="32"/>
        </w:rPr>
        <w:t>).</w:t>
      </w:r>
    </w:p>
    <w:p w:rsidR="00B4144C" w:rsidRPr="00B4144C" w:rsidRDefault="00B4144C" w:rsidP="00B4144C">
      <w:pPr>
        <w:jc w:val="both"/>
        <w:rPr>
          <w:rFonts w:ascii="Times New Roman" w:hAnsi="Times New Roman" w:cs="Times New Roman"/>
          <w:sz w:val="32"/>
          <w:szCs w:val="32"/>
        </w:rPr>
      </w:pPr>
      <w:r w:rsidRPr="00B4144C">
        <w:rPr>
          <w:rFonts w:ascii="Times New Roman" w:hAnsi="Times New Roman" w:cs="Times New Roman"/>
          <w:sz w:val="32"/>
          <w:szCs w:val="32"/>
        </w:rPr>
        <w:t>Kateri način bomo uporabili, je odvisno od okoliščin sporočanja in odnosa do naslovnika.</w:t>
      </w:r>
    </w:p>
    <w:p w:rsidR="00B4144C" w:rsidRPr="00B4144C" w:rsidRDefault="00B4144C" w:rsidP="00B4144C">
      <w:pPr>
        <w:rPr>
          <w:sz w:val="32"/>
          <w:szCs w:val="32"/>
        </w:rPr>
      </w:pPr>
    </w:p>
    <w:p w:rsidR="00B4144C" w:rsidRPr="00B4144C" w:rsidRDefault="00B4144C" w:rsidP="00B4144C">
      <w:pPr>
        <w:rPr>
          <w:sz w:val="32"/>
          <w:szCs w:val="32"/>
        </w:rPr>
      </w:pPr>
    </w:p>
    <w:p w:rsidR="00C051D9" w:rsidRDefault="00C051D9"/>
    <w:sectPr w:rsidR="00C051D9" w:rsidSect="00B414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81317"/>
    <w:multiLevelType w:val="hybridMultilevel"/>
    <w:tmpl w:val="5186F75C"/>
    <w:lvl w:ilvl="0" w:tplc="0ED8E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35732"/>
    <w:multiLevelType w:val="hybridMultilevel"/>
    <w:tmpl w:val="D5DE278C"/>
    <w:lvl w:ilvl="0" w:tplc="691AA8E6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646823"/>
    <w:multiLevelType w:val="hybridMultilevel"/>
    <w:tmpl w:val="E54E6A38"/>
    <w:lvl w:ilvl="0" w:tplc="F78200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A2DC1"/>
    <w:multiLevelType w:val="hybridMultilevel"/>
    <w:tmpl w:val="99BC4DBE"/>
    <w:lvl w:ilvl="0" w:tplc="FC40D78E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4C"/>
    <w:rsid w:val="00B4144C"/>
    <w:rsid w:val="00C0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allout" idref="#Oblaček govora: elipsa 12"/>
        <o:r id="V:Rule2" type="callout" idref="#Oblaček govora: elipsa 13"/>
      </o:rules>
    </o:shapelayout>
  </w:shapeDefaults>
  <w:decimalSymbol w:val=","/>
  <w:listSeparator w:val=";"/>
  <w14:docId w14:val="0BB6BA41"/>
  <w15:chartTrackingRefBased/>
  <w15:docId w15:val="{DE70BB89-5AF8-45D4-A84B-D47CEB17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4144C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4144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4144C"/>
    <w:pPr>
      <w:ind w:left="720"/>
      <w:contextualSpacing/>
    </w:pPr>
  </w:style>
  <w:style w:type="table" w:styleId="Tabelamrea">
    <w:name w:val="Table Grid"/>
    <w:basedOn w:val="Navadnatabela"/>
    <w:uiPriority w:val="59"/>
    <w:rsid w:val="00B41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2025-09-21T19:34:00Z</dcterms:created>
  <dcterms:modified xsi:type="dcterms:W3CDTF">2025-09-21T19:38:00Z</dcterms:modified>
</cp:coreProperties>
</file>