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7A9" w:rsidRPr="001A66C9" w:rsidRDefault="00B747A9" w:rsidP="00B747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66C9">
        <w:rPr>
          <w:rFonts w:ascii="Times New Roman" w:hAnsi="Times New Roman" w:cs="Times New Roman"/>
          <w:b/>
          <w:color w:val="FF0000"/>
          <w:sz w:val="32"/>
          <w:szCs w:val="32"/>
        </w:rPr>
        <w:t>NASTANEK IN RAZVOJ SLOVENSKEGA JEZIKA</w:t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  <w:u w:val="single"/>
        </w:rPr>
      </w:pP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  <w:u w:val="single"/>
        </w:rPr>
        <w:t>INDOEVROPSKI PRAJEZIK</w:t>
      </w:r>
    </w:p>
    <w:p w:rsidR="00B747A9" w:rsidRPr="001A66C9" w:rsidRDefault="00B747A9" w:rsidP="00B747A9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>daljni prednik</w:t>
      </w:r>
    </w:p>
    <w:p w:rsidR="00B747A9" w:rsidRPr="001A66C9" w:rsidRDefault="00B747A9" w:rsidP="00B747A9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>3. tisočletje pred n. št.</w:t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1A66C9">
        <w:rPr>
          <w:rFonts w:ascii="Times New Roman" w:hAnsi="Times New Roman" w:cs="Times New Roman"/>
          <w:color w:val="0070C0"/>
          <w:sz w:val="32"/>
          <w:szCs w:val="32"/>
        </w:rPr>
        <w:sym w:font="Wingdings" w:char="F0E5"/>
      </w: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 xml:space="preserve">                        </w:t>
      </w:r>
      <w:r w:rsidRPr="001A66C9">
        <w:rPr>
          <w:rFonts w:ascii="Times New Roman" w:hAnsi="Times New Roman" w:cs="Times New Roman"/>
          <w:color w:val="C00000"/>
          <w:sz w:val="32"/>
          <w:szCs w:val="32"/>
        </w:rPr>
        <w:sym w:font="Wingdings" w:char="F0E6"/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 xml:space="preserve">                                </w:t>
      </w:r>
      <w:r w:rsidRPr="001A66C9">
        <w:rPr>
          <w:rFonts w:ascii="Times New Roman" w:hAnsi="Times New Roman" w:cs="Times New Roman"/>
          <w:color w:val="C00000"/>
          <w:sz w:val="32"/>
          <w:szCs w:val="32"/>
        </w:rPr>
        <w:t>SATEMSKA skupina</w:t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color w:val="806000" w:themeColor="accent4" w:themeShade="80"/>
          <w:sz w:val="32"/>
          <w:szCs w:val="32"/>
        </w:rPr>
      </w:pPr>
      <w:r w:rsidRPr="001A66C9">
        <w:rPr>
          <w:rFonts w:ascii="Times New Roman" w:hAnsi="Times New Roman" w:cs="Times New Roman"/>
          <w:color w:val="806000" w:themeColor="accent4" w:themeShade="80"/>
          <w:sz w:val="32"/>
          <w:szCs w:val="32"/>
        </w:rPr>
        <w:t xml:space="preserve">                           </w:t>
      </w: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sym w:font="Wingdings" w:char="F0E2"/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1A66C9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                 </w:t>
      </w:r>
      <w:r w:rsidRPr="001A66C9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PRASLOVANŠČINA</w:t>
      </w:r>
    </w:p>
    <w:p w:rsidR="00B747A9" w:rsidRPr="001A66C9" w:rsidRDefault="00B747A9" w:rsidP="00B747A9">
      <w:pPr>
        <w:pStyle w:val="Odstavekseznama"/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- govorili so jo med Baltskim in Črnim morjem </w:t>
      </w:r>
    </w:p>
    <w:p w:rsidR="00B747A9" w:rsidRPr="001A66C9" w:rsidRDefault="00B747A9" w:rsidP="00B747A9">
      <w:pPr>
        <w:pStyle w:val="Odstavekseznama"/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(7. st. p. n. št.–5. st. n. št.)</w:t>
      </w:r>
    </w:p>
    <w:p w:rsidR="00B747A9" w:rsidRPr="001A66C9" w:rsidRDefault="00B747A9" w:rsidP="00B747A9">
      <w:pPr>
        <w:pStyle w:val="Odstavekseznama"/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- s preseljevanjem se cepi na narečja, nastanejo </w:t>
      </w:r>
      <w:r w:rsidRPr="001A66C9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slovanski </w:t>
      </w: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jeziki</w:t>
      </w:r>
    </w:p>
    <w:p w:rsidR="00B747A9" w:rsidRPr="001A66C9" w:rsidRDefault="00B747A9" w:rsidP="00B747A9">
      <w:pPr>
        <w:pStyle w:val="Odstavekseznama"/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</w:p>
    <w:p w:rsidR="00B747A9" w:rsidRPr="001A66C9" w:rsidRDefault="00B747A9" w:rsidP="00B747A9">
      <w:pPr>
        <w:pStyle w:val="Odstavekseznama"/>
        <w:numPr>
          <w:ilvl w:val="0"/>
          <w:numId w:val="2"/>
        </w:numPr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                       </w:t>
      </w:r>
      <w:bookmarkStart w:id="0" w:name="_Hlk116235158"/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sym w:font="Wingdings" w:char="F0E2"/>
      </w:r>
      <w:bookmarkEnd w:id="0"/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                      </w:t>
      </w:r>
      <w:r w:rsidRPr="001A66C9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sym w:font="Wingdings" w:char="F0E6"/>
      </w:r>
    </w:p>
    <w:p w:rsidR="00B747A9" w:rsidRPr="001A66C9" w:rsidRDefault="00B747A9" w:rsidP="00B747A9">
      <w:pPr>
        <w:pStyle w:val="Odstavekseznama"/>
        <w:ind w:left="1080"/>
        <w:rPr>
          <w:b/>
          <w:color w:val="FF0000"/>
          <w:sz w:val="32"/>
          <w:szCs w:val="32"/>
        </w:rPr>
      </w:pPr>
      <w:r w:rsidRPr="001A66C9">
        <w:rPr>
          <w:rFonts w:ascii="Times New Roman" w:hAnsi="Times New Roman" w:cs="Times New Roman"/>
          <w:color w:val="F4B083" w:themeColor="accent2" w:themeTint="99"/>
          <w:sz w:val="32"/>
          <w:szCs w:val="32"/>
        </w:rPr>
        <w:t xml:space="preserve">                  JUŽNI slovanski     </w:t>
      </w:r>
    </w:p>
    <w:p w:rsidR="00B747A9" w:rsidRPr="001A66C9" w:rsidRDefault="00B747A9" w:rsidP="00B747A9">
      <w:pPr>
        <w:pStyle w:val="Odstavekseznama"/>
        <w:ind w:left="1080"/>
        <w:rPr>
          <w:b/>
          <w:color w:val="FF0000"/>
          <w:sz w:val="32"/>
          <w:szCs w:val="32"/>
        </w:rPr>
      </w:pPr>
      <w:r w:rsidRPr="001A66C9">
        <w:rPr>
          <w:b/>
          <w:color w:val="FF0000"/>
          <w:sz w:val="32"/>
          <w:szCs w:val="32"/>
        </w:rPr>
        <w:t xml:space="preserve">                              </w:t>
      </w:r>
      <w:r w:rsidRPr="001A66C9">
        <w:rPr>
          <w:rFonts w:ascii="Times New Roman" w:hAnsi="Times New Roman" w:cs="Times New Roman"/>
          <w:color w:val="F4B083" w:themeColor="accent2" w:themeTint="99"/>
          <w:sz w:val="32"/>
          <w:szCs w:val="32"/>
        </w:rPr>
        <w:sym w:font="Wingdings" w:char="F0E2"/>
      </w:r>
    </w:p>
    <w:p w:rsidR="00B747A9" w:rsidRPr="001A66C9" w:rsidRDefault="00B747A9" w:rsidP="00B747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1A66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</w:t>
      </w:r>
      <w:r w:rsidRPr="001A66C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SLOVENŠČINA</w:t>
      </w:r>
      <w:r w:rsidRPr="001A66C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B747A9" w:rsidRPr="001A66C9" w:rsidRDefault="00B747A9" w:rsidP="00B747A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>razvila se je v 10. stoletju – zgodnja slovenščina (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Brižinski spomeniki</w:t>
      </w:r>
      <w:r w:rsidRPr="001A66C9">
        <w:rPr>
          <w:rFonts w:ascii="Times New Roman" w:hAnsi="Times New Roman" w:cs="Times New Roman"/>
          <w:sz w:val="32"/>
          <w:szCs w:val="32"/>
        </w:rPr>
        <w:t>), kasneje še drugi rokopisi</w:t>
      </w:r>
    </w:p>
    <w:p w:rsidR="00B747A9" w:rsidRPr="001A66C9" w:rsidRDefault="00B747A9" w:rsidP="00B747A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B747A9" w:rsidRPr="001A66C9" w:rsidRDefault="00B747A9" w:rsidP="00B747A9">
      <w:pPr>
        <w:rPr>
          <w:rFonts w:ascii="Times New Roman" w:hAnsi="Times New Roman" w:cs="Times New Roman"/>
          <w:b/>
          <w:sz w:val="32"/>
          <w:szCs w:val="32"/>
        </w:rPr>
      </w:pPr>
      <w:r w:rsidRPr="001A66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SLOVENSKI KNJIŽNI JEZIK </w:t>
      </w:r>
    </w:p>
    <w:p w:rsidR="00B747A9" w:rsidRPr="001A66C9" w:rsidRDefault="00B747A9" w:rsidP="00B747A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v 16. stoletju = 1550 dobimo prvi tiskani knjigi v slovenščini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P.</w:t>
      </w:r>
      <w:r w:rsidRPr="001A66C9">
        <w:rPr>
          <w:rFonts w:ascii="Times New Roman" w:hAnsi="Times New Roman" w:cs="Times New Roman"/>
          <w:sz w:val="32"/>
          <w:szCs w:val="32"/>
        </w:rPr>
        <w:t xml:space="preserve">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 xml:space="preserve">Trubar: </w:t>
      </w:r>
      <w:r w:rsidRPr="001A66C9">
        <w:rPr>
          <w:rFonts w:ascii="Times New Roman" w:hAnsi="Times New Roman" w:cs="Times New Roman"/>
          <w:i/>
          <w:color w:val="FF0000"/>
          <w:sz w:val="32"/>
          <w:szCs w:val="32"/>
        </w:rPr>
        <w:t>Abecednik in Katekizem</w:t>
      </w:r>
      <w:r w:rsidRPr="001A66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47A9" w:rsidRPr="001A66C9" w:rsidRDefault="00B747A9" w:rsidP="00B747A9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(dobimo tudi prvo slovnico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Pr="001A66C9">
        <w:rPr>
          <w:rFonts w:ascii="Times New Roman" w:hAnsi="Times New Roman" w:cs="Times New Roman"/>
          <w:sz w:val="32"/>
          <w:szCs w:val="32"/>
        </w:rPr>
        <w:t xml:space="preserve">.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 xml:space="preserve">Bohorič: </w:t>
      </w:r>
      <w:r w:rsidRPr="001A66C9">
        <w:rPr>
          <w:rFonts w:ascii="Times New Roman" w:hAnsi="Times New Roman" w:cs="Times New Roman"/>
          <w:i/>
          <w:color w:val="FF0000"/>
          <w:sz w:val="32"/>
          <w:szCs w:val="32"/>
        </w:rPr>
        <w:t>Zimske urice (1584),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A66C9">
        <w:rPr>
          <w:rFonts w:ascii="Times New Roman" w:hAnsi="Times New Roman" w:cs="Times New Roman"/>
          <w:sz w:val="32"/>
          <w:szCs w:val="32"/>
        </w:rPr>
        <w:t xml:space="preserve">prevod </w:t>
      </w:r>
      <w:r w:rsidRPr="001A66C9">
        <w:rPr>
          <w:rFonts w:ascii="Times New Roman" w:hAnsi="Times New Roman" w:cs="Times New Roman"/>
          <w:i/>
          <w:sz w:val="32"/>
          <w:szCs w:val="32"/>
        </w:rPr>
        <w:t>Biblije</w:t>
      </w:r>
      <w:r w:rsidRPr="001A66C9">
        <w:rPr>
          <w:rFonts w:ascii="Times New Roman" w:hAnsi="Times New Roman" w:cs="Times New Roman"/>
          <w:sz w:val="32"/>
          <w:szCs w:val="32"/>
        </w:rPr>
        <w:t xml:space="preserve">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– J. Dalmatin (1584))</w:t>
      </w:r>
      <w:r w:rsidRPr="001A66C9">
        <w:rPr>
          <w:rFonts w:ascii="Times New Roman" w:hAnsi="Times New Roman" w:cs="Times New Roman"/>
          <w:sz w:val="32"/>
          <w:szCs w:val="32"/>
        </w:rPr>
        <w:t>;</w:t>
      </w:r>
    </w:p>
    <w:p w:rsidR="00B747A9" w:rsidRPr="001A66C9" w:rsidRDefault="00B747A9" w:rsidP="00B747A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jezik se razvija, v 19. stoletju dobimo današnjo pisavo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gajico</w:t>
      </w:r>
      <w:r w:rsidRPr="001A66C9">
        <w:rPr>
          <w:rFonts w:ascii="Times New Roman" w:hAnsi="Times New Roman" w:cs="Times New Roman"/>
          <w:sz w:val="32"/>
          <w:szCs w:val="32"/>
        </w:rPr>
        <w:t>, knjižni  jezik se spreminja, pravila so zapisana v jezikovnih priročnikih (slovnica, slovar, pravopis).</w:t>
      </w:r>
    </w:p>
    <w:p w:rsidR="00B747A9" w:rsidRPr="001A66C9" w:rsidRDefault="00B747A9" w:rsidP="00B747A9">
      <w:pPr>
        <w:rPr>
          <w:sz w:val="32"/>
          <w:szCs w:val="32"/>
        </w:rPr>
      </w:pPr>
    </w:p>
    <w:p w:rsidR="00B747A9" w:rsidRDefault="00B747A9" w:rsidP="00B747A9">
      <w:pPr>
        <w:rPr>
          <w:sz w:val="32"/>
          <w:szCs w:val="32"/>
        </w:rPr>
      </w:pPr>
    </w:p>
    <w:p w:rsidR="001A66C9" w:rsidRDefault="001A66C9" w:rsidP="00B747A9">
      <w:pPr>
        <w:rPr>
          <w:sz w:val="32"/>
          <w:szCs w:val="32"/>
        </w:rPr>
      </w:pPr>
    </w:p>
    <w:p w:rsidR="001A66C9" w:rsidRPr="001A66C9" w:rsidRDefault="001A66C9" w:rsidP="00B747A9">
      <w:pPr>
        <w:rPr>
          <w:sz w:val="32"/>
          <w:szCs w:val="32"/>
        </w:rPr>
      </w:pPr>
      <w:bookmarkStart w:id="1" w:name="_GoBack"/>
      <w:bookmarkEnd w:id="1"/>
    </w:p>
    <w:p w:rsidR="00B747A9" w:rsidRPr="001A66C9" w:rsidRDefault="00B747A9" w:rsidP="00B747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66C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NASTANEK IN RAZVOJ PISAV</w:t>
      </w:r>
    </w:p>
    <w:p w:rsidR="00B747A9" w:rsidRPr="001A66C9" w:rsidRDefault="00B747A9" w:rsidP="00B747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66C9">
        <w:rPr>
          <w:noProof/>
          <w:sz w:val="32"/>
          <w:szCs w:val="32"/>
          <w:lang w:eastAsia="sl-SI"/>
        </w:rPr>
        <w:drawing>
          <wp:inline distT="0" distB="0" distL="0" distR="0">
            <wp:extent cx="487680" cy="1143000"/>
            <wp:effectExtent l="0" t="0" r="7620" b="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7" t="8893" r="51552" b="24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6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</w:t>
      </w:r>
      <w:r w:rsidRPr="001A66C9">
        <w:rPr>
          <w:noProof/>
          <w:sz w:val="32"/>
          <w:szCs w:val="32"/>
          <w:lang w:eastAsia="sl-SI"/>
        </w:rPr>
        <w:drawing>
          <wp:inline distT="0" distB="0" distL="0" distR="0">
            <wp:extent cx="1021080" cy="1211580"/>
            <wp:effectExtent l="0" t="0" r="7620" b="762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A9" w:rsidRPr="001A66C9" w:rsidRDefault="00B747A9" w:rsidP="00B747A9">
      <w:pPr>
        <w:jc w:val="both"/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b/>
          <w:sz w:val="32"/>
          <w:szCs w:val="32"/>
        </w:rPr>
        <w:t>Pisava</w:t>
      </w:r>
      <w:r w:rsidRPr="001A66C9">
        <w:rPr>
          <w:rFonts w:ascii="Times New Roman" w:hAnsi="Times New Roman" w:cs="Times New Roman"/>
          <w:sz w:val="32"/>
          <w:szCs w:val="32"/>
        </w:rPr>
        <w:t xml:space="preserve"> je </w:t>
      </w:r>
      <w:r w:rsidRPr="001A66C9">
        <w:rPr>
          <w:rFonts w:ascii="Times New Roman" w:hAnsi="Times New Roman" w:cs="Times New Roman"/>
          <w:b/>
          <w:sz w:val="32"/>
          <w:szCs w:val="32"/>
        </w:rPr>
        <w:t>sistem znakov</w:t>
      </w:r>
      <w:r w:rsidRPr="001A66C9">
        <w:rPr>
          <w:rFonts w:ascii="Times New Roman" w:hAnsi="Times New Roman" w:cs="Times New Roman"/>
          <w:sz w:val="32"/>
          <w:szCs w:val="32"/>
        </w:rPr>
        <w:t xml:space="preserve"> ali simbolov, ki jih uporabljamo za pisno sporočanje. Danes poznamo okoli 1000 pisav. Razvijale so se postopoma (slikovna, pojmovna, glasovna pisava).</w:t>
      </w:r>
    </w:p>
    <w:p w:rsidR="00B747A9" w:rsidRPr="001A66C9" w:rsidRDefault="00B747A9" w:rsidP="00B747A9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V Evropi pišemo v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 xml:space="preserve">latinici </w:t>
      </w:r>
      <w:r w:rsidRPr="001A66C9">
        <w:rPr>
          <w:rFonts w:ascii="Times New Roman" w:hAnsi="Times New Roman" w:cs="Times New Roman"/>
          <w:sz w:val="32"/>
          <w:szCs w:val="32"/>
        </w:rPr>
        <w:t xml:space="preserve">ali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cirilici.</w:t>
      </w:r>
    </w:p>
    <w:p w:rsidR="00B747A9" w:rsidRPr="001A66C9" w:rsidRDefault="00B747A9" w:rsidP="00B747A9">
      <w:p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Slovenci pišemo v </w:t>
      </w:r>
      <w:r w:rsidRPr="001A66C9">
        <w:rPr>
          <w:rFonts w:ascii="Times New Roman" w:hAnsi="Times New Roman" w:cs="Times New Roman"/>
          <w:b/>
          <w:sz w:val="32"/>
          <w:szCs w:val="32"/>
        </w:rPr>
        <w:t>latinici</w:t>
      </w:r>
      <w:r w:rsidRPr="001A66C9">
        <w:rPr>
          <w:rFonts w:ascii="Times New Roman" w:hAnsi="Times New Roman" w:cs="Times New Roman"/>
          <w:sz w:val="32"/>
          <w:szCs w:val="32"/>
        </w:rPr>
        <w:t>, pisava se je spreminjala in razvijala:</w:t>
      </w:r>
    </w:p>
    <w:p w:rsidR="00B747A9" w:rsidRPr="001A66C9" w:rsidRDefault="00B747A9" w:rsidP="00B747A9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>10. stoletje (</w:t>
      </w:r>
      <w:r w:rsidRPr="001A66C9">
        <w:rPr>
          <w:rFonts w:ascii="Times New Roman" w:hAnsi="Times New Roman" w:cs="Times New Roman"/>
          <w:i/>
          <w:sz w:val="32"/>
          <w:szCs w:val="32"/>
        </w:rPr>
        <w:t>Brižinski spomeniki</w:t>
      </w:r>
      <w:r w:rsidRPr="001A66C9">
        <w:rPr>
          <w:rFonts w:ascii="Times New Roman" w:hAnsi="Times New Roman" w:cs="Times New Roman"/>
          <w:sz w:val="32"/>
          <w:szCs w:val="32"/>
        </w:rPr>
        <w:t xml:space="preserve">)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karolinška minuskula</w:t>
      </w:r>
    </w:p>
    <w:p w:rsidR="00B747A9" w:rsidRPr="001A66C9" w:rsidRDefault="00B747A9" w:rsidP="00B747A9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16. stoletje (Trubar: </w:t>
      </w:r>
      <w:r w:rsidRPr="001A66C9">
        <w:rPr>
          <w:rFonts w:ascii="Times New Roman" w:hAnsi="Times New Roman" w:cs="Times New Roman"/>
          <w:i/>
          <w:sz w:val="32"/>
          <w:szCs w:val="32"/>
        </w:rPr>
        <w:t>Abecednik in Katekizem, 1550</w:t>
      </w:r>
      <w:r w:rsidRPr="001A66C9">
        <w:rPr>
          <w:rFonts w:ascii="Times New Roman" w:hAnsi="Times New Roman" w:cs="Times New Roman"/>
          <w:sz w:val="32"/>
          <w:szCs w:val="32"/>
        </w:rPr>
        <w:t xml:space="preserve">)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gotica</w:t>
      </w:r>
    </w:p>
    <w:p w:rsidR="00B747A9" w:rsidRPr="001A66C9" w:rsidRDefault="00B747A9" w:rsidP="00B747A9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16. stoletje (Bohorič: slovnica </w:t>
      </w:r>
      <w:r w:rsidRPr="001A66C9">
        <w:rPr>
          <w:rFonts w:ascii="Times New Roman" w:hAnsi="Times New Roman" w:cs="Times New Roman"/>
          <w:i/>
          <w:sz w:val="32"/>
          <w:szCs w:val="32"/>
        </w:rPr>
        <w:t>Zimske urice, 1584</w:t>
      </w:r>
      <w:r w:rsidRPr="001A66C9">
        <w:rPr>
          <w:rFonts w:ascii="Times New Roman" w:hAnsi="Times New Roman" w:cs="Times New Roman"/>
          <w:sz w:val="32"/>
          <w:szCs w:val="32"/>
        </w:rPr>
        <w:t xml:space="preserve">)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bohoričica</w:t>
      </w:r>
    </w:p>
    <w:p w:rsidR="00B747A9" w:rsidRPr="001A66C9" w:rsidRDefault="00B747A9" w:rsidP="00B747A9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A66C9">
        <w:rPr>
          <w:rFonts w:ascii="Times New Roman" w:hAnsi="Times New Roman" w:cs="Times New Roman"/>
          <w:sz w:val="32"/>
          <w:szCs w:val="32"/>
        </w:rPr>
        <w:t xml:space="preserve">19. stoletje (1845) – </w:t>
      </w:r>
      <w:r w:rsidRPr="001A66C9">
        <w:rPr>
          <w:rFonts w:ascii="Times New Roman" w:hAnsi="Times New Roman" w:cs="Times New Roman"/>
          <w:color w:val="FF0000"/>
          <w:sz w:val="32"/>
          <w:szCs w:val="32"/>
        </w:rPr>
        <w:t>gajica</w:t>
      </w:r>
    </w:p>
    <w:p w:rsidR="00B747A9" w:rsidRPr="001A66C9" w:rsidRDefault="00B747A9" w:rsidP="00B747A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B747A9" w:rsidRPr="001A66C9" w:rsidRDefault="00B747A9" w:rsidP="00B747A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B747A9" w:rsidRPr="001A66C9" w:rsidRDefault="00B747A9" w:rsidP="00B747A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B747A9" w:rsidRDefault="00B747A9" w:rsidP="00B747A9">
      <w:pPr>
        <w:pStyle w:val="Odstavekseznama"/>
        <w:rPr>
          <w:rFonts w:ascii="Times New Roman" w:hAnsi="Times New Roman" w:cs="Times New Roman"/>
          <w:sz w:val="36"/>
          <w:szCs w:val="36"/>
        </w:rPr>
      </w:pPr>
    </w:p>
    <w:p w:rsidR="00B747A9" w:rsidRDefault="00B747A9" w:rsidP="00B747A9">
      <w:pPr>
        <w:pStyle w:val="Odstavekseznama"/>
        <w:rPr>
          <w:rFonts w:ascii="Times New Roman" w:hAnsi="Times New Roman" w:cs="Times New Roman"/>
          <w:sz w:val="36"/>
          <w:szCs w:val="36"/>
        </w:rPr>
      </w:pPr>
    </w:p>
    <w:p w:rsidR="00B747A9" w:rsidRDefault="00B747A9" w:rsidP="00B747A9">
      <w:pPr>
        <w:pStyle w:val="Odstavekseznama"/>
        <w:rPr>
          <w:rFonts w:ascii="Times New Roman" w:hAnsi="Times New Roman" w:cs="Times New Roman"/>
          <w:sz w:val="36"/>
          <w:szCs w:val="36"/>
        </w:rPr>
      </w:pPr>
    </w:p>
    <w:p w:rsidR="00B747A9" w:rsidRDefault="00B747A9" w:rsidP="00B747A9">
      <w:pPr>
        <w:pStyle w:val="Odstavekseznama"/>
        <w:rPr>
          <w:rFonts w:ascii="Times New Roman" w:hAnsi="Times New Roman" w:cs="Times New Roman"/>
          <w:sz w:val="36"/>
          <w:szCs w:val="36"/>
        </w:rPr>
      </w:pPr>
    </w:p>
    <w:p w:rsidR="00C051D9" w:rsidRDefault="00C051D9"/>
    <w:sectPr w:rsidR="00C051D9" w:rsidSect="00B7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1317"/>
    <w:multiLevelType w:val="hybridMultilevel"/>
    <w:tmpl w:val="5186F75C"/>
    <w:lvl w:ilvl="0" w:tplc="0ED8E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F2B42"/>
    <w:multiLevelType w:val="hybridMultilevel"/>
    <w:tmpl w:val="A2366E80"/>
    <w:lvl w:ilvl="0" w:tplc="B7BAD038">
      <w:start w:val="7"/>
      <w:numFmt w:val="bullet"/>
      <w:lvlText w:val="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A9"/>
    <w:rsid w:val="001A66C9"/>
    <w:rsid w:val="00B747A9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7468"/>
  <w15:chartTrackingRefBased/>
  <w15:docId w15:val="{E0D2ECCB-E771-4627-BC09-4C4B125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747A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2023-10-20T17:02:00Z</dcterms:created>
  <dcterms:modified xsi:type="dcterms:W3CDTF">2025-10-10T09:25:00Z</dcterms:modified>
</cp:coreProperties>
</file>