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9F" w:rsidRDefault="00570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DOMAČA NALOGA</w:t>
      </w:r>
    </w:p>
    <w:p w:rsidR="00041AFF" w:rsidRPr="00570D9F" w:rsidRDefault="00347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Napiši pravljico, v kateri</w:t>
      </w:r>
      <w:bookmarkStart w:id="0" w:name="_GoBack"/>
      <w:bookmarkEnd w:id="0"/>
      <w:r w:rsidR="00570D9F" w:rsidRPr="00570D9F">
        <w:rPr>
          <w:rFonts w:ascii="Times New Roman" w:hAnsi="Times New Roman" w:cs="Times New Roman"/>
          <w:sz w:val="24"/>
          <w:szCs w:val="24"/>
        </w:rPr>
        <w:t xml:space="preserve"> nastopajo bogata in uboga sestra, lonček, ki kar naprej kuha.</w:t>
      </w:r>
    </w:p>
    <w:sectPr w:rsidR="00041AFF" w:rsidRPr="00570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9F"/>
    <w:rsid w:val="00041AFF"/>
    <w:rsid w:val="00347DF6"/>
    <w:rsid w:val="0057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B70"/>
  <w15:chartTrackingRefBased/>
  <w15:docId w15:val="{48E73A41-FCE6-46CE-AEE7-60DB8C71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2025-11-07T09:54:00Z</dcterms:created>
  <dcterms:modified xsi:type="dcterms:W3CDTF">2025-11-07T10:21:00Z</dcterms:modified>
</cp:coreProperties>
</file>