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B32" w:rsidRPr="000A1DC8" w:rsidRDefault="005A17FE">
      <w:pPr>
        <w:rPr>
          <w:b/>
          <w:i/>
          <w:sz w:val="28"/>
          <w:szCs w:val="28"/>
        </w:rPr>
      </w:pPr>
      <w:r w:rsidRPr="000A1DC8">
        <w:rPr>
          <w:b/>
          <w:i/>
          <w:sz w:val="28"/>
          <w:szCs w:val="28"/>
        </w:rPr>
        <w:t xml:space="preserve">Kriteriji za ocenjevanja branja v 3. </w:t>
      </w:r>
      <w:r w:rsidR="000A1DC8" w:rsidRPr="000A1DC8">
        <w:rPr>
          <w:b/>
          <w:i/>
          <w:sz w:val="28"/>
          <w:szCs w:val="28"/>
        </w:rPr>
        <w:t>r</w:t>
      </w:r>
      <w:r w:rsidRPr="000A1DC8">
        <w:rPr>
          <w:b/>
          <w:i/>
          <w:sz w:val="28"/>
          <w:szCs w:val="28"/>
        </w:rPr>
        <w:t>azredu</w:t>
      </w:r>
      <w:r w:rsidR="000A1DC8">
        <w:rPr>
          <w:b/>
          <w:i/>
          <w:sz w:val="28"/>
          <w:szCs w:val="28"/>
        </w:rPr>
        <w:t xml:space="preserve"> </w:t>
      </w:r>
      <w:r w:rsidRPr="000A1DC8">
        <w:rPr>
          <w:b/>
          <w:i/>
          <w:sz w:val="28"/>
          <w:szCs w:val="28"/>
        </w:rPr>
        <w:t xml:space="preserve">- 2. </w:t>
      </w:r>
      <w:r w:rsidR="000A1DC8" w:rsidRPr="000A1DC8">
        <w:rPr>
          <w:b/>
          <w:i/>
          <w:sz w:val="28"/>
          <w:szCs w:val="28"/>
        </w:rPr>
        <w:t>o</w:t>
      </w:r>
      <w:r w:rsidRPr="000A1DC8">
        <w:rPr>
          <w:b/>
          <w:i/>
          <w:sz w:val="28"/>
          <w:szCs w:val="28"/>
        </w:rPr>
        <w:t>cena branja – novo besedilo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487"/>
        <w:gridCol w:w="2725"/>
      </w:tblGrid>
      <w:tr w:rsidR="00594C8C" w:rsidRPr="000A1DC8" w:rsidTr="00594C8C">
        <w:tc>
          <w:tcPr>
            <w:tcW w:w="6487" w:type="dxa"/>
          </w:tcPr>
          <w:p w:rsidR="00594C8C" w:rsidRPr="000A1DC8" w:rsidRDefault="00594C8C" w:rsidP="00594C8C">
            <w:pPr>
              <w:pStyle w:val="Odstavekseznam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A1DC8">
              <w:rPr>
                <w:sz w:val="28"/>
                <w:szCs w:val="28"/>
              </w:rPr>
              <w:t>Bere tekoče in z ust</w:t>
            </w:r>
            <w:r w:rsidR="000A1DC8">
              <w:rPr>
                <w:sz w:val="28"/>
                <w:szCs w:val="28"/>
              </w:rPr>
              <w:t>r</w:t>
            </w:r>
            <w:bookmarkStart w:id="0" w:name="_GoBack"/>
            <w:bookmarkEnd w:id="0"/>
            <w:r w:rsidRPr="000A1DC8">
              <w:rPr>
                <w:sz w:val="28"/>
                <w:szCs w:val="28"/>
              </w:rPr>
              <w:t>eznimi  poudarki.</w:t>
            </w:r>
          </w:p>
          <w:p w:rsidR="00594C8C" w:rsidRPr="000A1DC8" w:rsidRDefault="00594C8C" w:rsidP="00594C8C">
            <w:pPr>
              <w:pStyle w:val="Odstavekseznam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A1DC8">
              <w:rPr>
                <w:sz w:val="28"/>
                <w:szCs w:val="28"/>
              </w:rPr>
              <w:t>Vedno upošteva končna ločila.</w:t>
            </w:r>
          </w:p>
          <w:p w:rsidR="00594C8C" w:rsidRPr="000A1DC8" w:rsidRDefault="00594C8C" w:rsidP="00594C8C">
            <w:pPr>
              <w:pStyle w:val="Odstavekseznam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A1DC8">
              <w:rPr>
                <w:sz w:val="28"/>
                <w:szCs w:val="28"/>
              </w:rPr>
              <w:t>Daljše besede prebere tekoče, brez zatikanja.</w:t>
            </w:r>
          </w:p>
          <w:p w:rsidR="00594C8C" w:rsidRPr="000A1DC8" w:rsidRDefault="00594C8C" w:rsidP="00594C8C">
            <w:pPr>
              <w:pStyle w:val="Odstavekseznam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A1DC8">
              <w:rPr>
                <w:sz w:val="28"/>
                <w:szCs w:val="28"/>
              </w:rPr>
              <w:t>Predloge bere skupaj z besedami.</w:t>
            </w:r>
          </w:p>
          <w:p w:rsidR="00594C8C" w:rsidRPr="000A1DC8" w:rsidRDefault="00594C8C" w:rsidP="00594C8C">
            <w:pPr>
              <w:pStyle w:val="Odstavekseznam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proofErr w:type="spellStart"/>
            <w:r w:rsidRPr="000A1DC8">
              <w:rPr>
                <w:sz w:val="28"/>
                <w:szCs w:val="28"/>
              </w:rPr>
              <w:t>Izgovorjava</w:t>
            </w:r>
            <w:proofErr w:type="spellEnd"/>
            <w:r w:rsidRPr="000A1DC8">
              <w:rPr>
                <w:sz w:val="28"/>
                <w:szCs w:val="28"/>
              </w:rPr>
              <w:t xml:space="preserve"> je razločna.</w:t>
            </w:r>
          </w:p>
        </w:tc>
        <w:tc>
          <w:tcPr>
            <w:tcW w:w="2725" w:type="dxa"/>
          </w:tcPr>
          <w:p w:rsidR="00594C8C" w:rsidRDefault="00594C8C">
            <w:pPr>
              <w:rPr>
                <w:sz w:val="28"/>
                <w:szCs w:val="28"/>
              </w:rPr>
            </w:pPr>
          </w:p>
          <w:p w:rsidR="000A1DC8" w:rsidRDefault="000A1DC8">
            <w:pPr>
              <w:rPr>
                <w:sz w:val="28"/>
                <w:szCs w:val="28"/>
              </w:rPr>
            </w:pPr>
          </w:p>
          <w:p w:rsidR="000A1DC8" w:rsidRPr="000A1DC8" w:rsidRDefault="000A1D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Odlično(5)</w:t>
            </w:r>
          </w:p>
        </w:tc>
      </w:tr>
      <w:tr w:rsidR="00594C8C" w:rsidRPr="000A1DC8" w:rsidTr="00594C8C">
        <w:tc>
          <w:tcPr>
            <w:tcW w:w="6487" w:type="dxa"/>
          </w:tcPr>
          <w:p w:rsidR="00594C8C" w:rsidRPr="000A1DC8" w:rsidRDefault="00594C8C" w:rsidP="00594C8C">
            <w:pPr>
              <w:pStyle w:val="Odstavekseznam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A1DC8">
              <w:rPr>
                <w:sz w:val="28"/>
                <w:szCs w:val="28"/>
              </w:rPr>
              <w:t>Bere tekoče, brez ustreznih poudarkov.</w:t>
            </w:r>
          </w:p>
          <w:p w:rsidR="00594C8C" w:rsidRPr="000A1DC8" w:rsidRDefault="00594C8C" w:rsidP="00594C8C">
            <w:pPr>
              <w:pStyle w:val="Odstavekseznam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A1DC8">
              <w:rPr>
                <w:sz w:val="28"/>
                <w:szCs w:val="28"/>
              </w:rPr>
              <w:t>Končnih ločil ne upošteva vedno.</w:t>
            </w:r>
          </w:p>
          <w:p w:rsidR="00594C8C" w:rsidRPr="000A1DC8" w:rsidRDefault="00594C8C" w:rsidP="00594C8C">
            <w:pPr>
              <w:pStyle w:val="Odstavekseznam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A1DC8">
              <w:rPr>
                <w:sz w:val="28"/>
                <w:szCs w:val="28"/>
              </w:rPr>
              <w:t>Daljše besede prebere nekoliko zatikajoče.</w:t>
            </w:r>
          </w:p>
          <w:p w:rsidR="00594C8C" w:rsidRPr="000A1DC8" w:rsidRDefault="00594C8C" w:rsidP="00594C8C">
            <w:pPr>
              <w:pStyle w:val="Odstavekseznam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A1DC8">
              <w:rPr>
                <w:sz w:val="28"/>
                <w:szCs w:val="28"/>
              </w:rPr>
              <w:t>Vseh predlogov ne bere skupaj z besedami.</w:t>
            </w:r>
          </w:p>
          <w:p w:rsidR="000A1DC8" w:rsidRPr="000A1DC8" w:rsidRDefault="000A1DC8" w:rsidP="00594C8C">
            <w:pPr>
              <w:pStyle w:val="Odstavekseznam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proofErr w:type="spellStart"/>
            <w:r w:rsidRPr="000A1DC8">
              <w:rPr>
                <w:sz w:val="28"/>
                <w:szCs w:val="28"/>
              </w:rPr>
              <w:t>Izgovorjava</w:t>
            </w:r>
            <w:proofErr w:type="spellEnd"/>
            <w:r w:rsidRPr="000A1DC8">
              <w:rPr>
                <w:sz w:val="28"/>
                <w:szCs w:val="28"/>
              </w:rPr>
              <w:t xml:space="preserve"> je razločna.</w:t>
            </w:r>
          </w:p>
          <w:p w:rsidR="00594C8C" w:rsidRPr="000A1DC8" w:rsidRDefault="00594C8C">
            <w:pPr>
              <w:rPr>
                <w:sz w:val="28"/>
                <w:szCs w:val="28"/>
              </w:rPr>
            </w:pPr>
          </w:p>
        </w:tc>
        <w:tc>
          <w:tcPr>
            <w:tcW w:w="2725" w:type="dxa"/>
          </w:tcPr>
          <w:p w:rsidR="00594C8C" w:rsidRDefault="00594C8C">
            <w:pPr>
              <w:rPr>
                <w:sz w:val="28"/>
                <w:szCs w:val="28"/>
              </w:rPr>
            </w:pPr>
          </w:p>
          <w:p w:rsidR="000A1DC8" w:rsidRDefault="000A1DC8">
            <w:pPr>
              <w:rPr>
                <w:sz w:val="28"/>
                <w:szCs w:val="28"/>
              </w:rPr>
            </w:pPr>
          </w:p>
          <w:p w:rsidR="000A1DC8" w:rsidRDefault="000A1DC8">
            <w:pPr>
              <w:rPr>
                <w:sz w:val="28"/>
                <w:szCs w:val="28"/>
              </w:rPr>
            </w:pPr>
          </w:p>
          <w:p w:rsidR="000A1DC8" w:rsidRPr="000A1DC8" w:rsidRDefault="000A1D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Prav dobro (4)</w:t>
            </w:r>
          </w:p>
        </w:tc>
      </w:tr>
      <w:tr w:rsidR="00594C8C" w:rsidRPr="000A1DC8" w:rsidTr="00594C8C">
        <w:tc>
          <w:tcPr>
            <w:tcW w:w="6487" w:type="dxa"/>
          </w:tcPr>
          <w:p w:rsidR="00594C8C" w:rsidRPr="000A1DC8" w:rsidRDefault="000A1DC8" w:rsidP="000A1DC8">
            <w:pPr>
              <w:pStyle w:val="Odstavekseznam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A1DC8">
              <w:rPr>
                <w:sz w:val="28"/>
                <w:szCs w:val="28"/>
              </w:rPr>
              <w:t>Bere zatikajoče, brez ustreznih poudarkov.</w:t>
            </w:r>
          </w:p>
          <w:p w:rsidR="000A1DC8" w:rsidRPr="000A1DC8" w:rsidRDefault="000A1DC8" w:rsidP="000A1DC8">
            <w:pPr>
              <w:pStyle w:val="Odstavekseznam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A1DC8">
              <w:rPr>
                <w:sz w:val="28"/>
                <w:szCs w:val="28"/>
              </w:rPr>
              <w:t>Ne upošteva končnih ločil.</w:t>
            </w:r>
          </w:p>
          <w:p w:rsidR="000A1DC8" w:rsidRPr="000A1DC8" w:rsidRDefault="000A1DC8" w:rsidP="000A1DC8">
            <w:pPr>
              <w:pStyle w:val="Odstavekseznam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A1DC8">
              <w:rPr>
                <w:sz w:val="28"/>
                <w:szCs w:val="28"/>
              </w:rPr>
              <w:t>Daljše besede prebere s pomočjo črkovanja ali »vlečenja« glasov.</w:t>
            </w:r>
          </w:p>
          <w:p w:rsidR="000A1DC8" w:rsidRPr="000A1DC8" w:rsidRDefault="000A1DC8" w:rsidP="000A1DC8">
            <w:pPr>
              <w:pStyle w:val="Odstavekseznam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A1DC8">
              <w:rPr>
                <w:sz w:val="28"/>
                <w:szCs w:val="28"/>
              </w:rPr>
              <w:t>Predlogov ne bere skupaj z besedami.</w:t>
            </w:r>
          </w:p>
          <w:p w:rsidR="000A1DC8" w:rsidRPr="000A1DC8" w:rsidRDefault="000A1DC8" w:rsidP="000A1DC8">
            <w:pPr>
              <w:pStyle w:val="Odstavekseznam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proofErr w:type="spellStart"/>
            <w:r w:rsidRPr="000A1DC8">
              <w:rPr>
                <w:sz w:val="28"/>
                <w:szCs w:val="28"/>
              </w:rPr>
              <w:t>Izgovorjava</w:t>
            </w:r>
            <w:proofErr w:type="spellEnd"/>
            <w:r w:rsidRPr="000A1DC8">
              <w:rPr>
                <w:sz w:val="28"/>
                <w:szCs w:val="28"/>
              </w:rPr>
              <w:t xml:space="preserve"> je manj razločna.</w:t>
            </w:r>
          </w:p>
          <w:p w:rsidR="000A1DC8" w:rsidRPr="000A1DC8" w:rsidRDefault="000A1DC8" w:rsidP="000A1DC8">
            <w:pPr>
              <w:pStyle w:val="Odstavekseznama"/>
              <w:rPr>
                <w:sz w:val="28"/>
                <w:szCs w:val="28"/>
              </w:rPr>
            </w:pPr>
          </w:p>
        </w:tc>
        <w:tc>
          <w:tcPr>
            <w:tcW w:w="2725" w:type="dxa"/>
          </w:tcPr>
          <w:p w:rsidR="00594C8C" w:rsidRDefault="00594C8C">
            <w:pPr>
              <w:rPr>
                <w:sz w:val="28"/>
                <w:szCs w:val="28"/>
              </w:rPr>
            </w:pPr>
          </w:p>
          <w:p w:rsidR="000A1DC8" w:rsidRDefault="000A1DC8">
            <w:pPr>
              <w:rPr>
                <w:sz w:val="28"/>
                <w:szCs w:val="28"/>
              </w:rPr>
            </w:pPr>
          </w:p>
          <w:p w:rsidR="000A1DC8" w:rsidRDefault="000A1DC8">
            <w:pPr>
              <w:rPr>
                <w:sz w:val="28"/>
                <w:szCs w:val="28"/>
              </w:rPr>
            </w:pPr>
          </w:p>
          <w:p w:rsidR="000A1DC8" w:rsidRPr="000A1DC8" w:rsidRDefault="000A1D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Dobro (3)</w:t>
            </w:r>
          </w:p>
        </w:tc>
      </w:tr>
      <w:tr w:rsidR="00594C8C" w:rsidRPr="000A1DC8" w:rsidTr="00594C8C">
        <w:tc>
          <w:tcPr>
            <w:tcW w:w="6487" w:type="dxa"/>
          </w:tcPr>
          <w:p w:rsidR="00594C8C" w:rsidRPr="000A1DC8" w:rsidRDefault="000A1DC8" w:rsidP="000A1DC8">
            <w:pPr>
              <w:pStyle w:val="Odstavekseznam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A1DC8">
              <w:rPr>
                <w:sz w:val="28"/>
                <w:szCs w:val="28"/>
              </w:rPr>
              <w:t>Bere zelo zatikajoče, brez poudarkov, brez upoštevanja končnih ločil, predlogov ne bere skupaj z besedami.</w:t>
            </w:r>
          </w:p>
          <w:p w:rsidR="000A1DC8" w:rsidRPr="000A1DC8" w:rsidRDefault="000A1DC8" w:rsidP="000A1DC8">
            <w:pPr>
              <w:pStyle w:val="Odstavekseznam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A1DC8">
              <w:rPr>
                <w:sz w:val="28"/>
                <w:szCs w:val="28"/>
              </w:rPr>
              <w:t>Daljših besed ne prebere pravilno.</w:t>
            </w:r>
          </w:p>
          <w:p w:rsidR="000A1DC8" w:rsidRPr="000A1DC8" w:rsidRDefault="000A1DC8" w:rsidP="000A1DC8">
            <w:pPr>
              <w:pStyle w:val="Odstavekseznam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proofErr w:type="spellStart"/>
            <w:r w:rsidRPr="000A1DC8">
              <w:rPr>
                <w:sz w:val="28"/>
                <w:szCs w:val="28"/>
              </w:rPr>
              <w:t>Izgovorjava</w:t>
            </w:r>
            <w:proofErr w:type="spellEnd"/>
            <w:r w:rsidRPr="000A1DC8">
              <w:rPr>
                <w:sz w:val="28"/>
                <w:szCs w:val="28"/>
              </w:rPr>
              <w:t xml:space="preserve"> je pogosto nerazločna.</w:t>
            </w:r>
          </w:p>
        </w:tc>
        <w:tc>
          <w:tcPr>
            <w:tcW w:w="2725" w:type="dxa"/>
          </w:tcPr>
          <w:p w:rsidR="00594C8C" w:rsidRDefault="00594C8C">
            <w:pPr>
              <w:rPr>
                <w:sz w:val="28"/>
                <w:szCs w:val="28"/>
              </w:rPr>
            </w:pPr>
          </w:p>
          <w:p w:rsidR="000A1DC8" w:rsidRDefault="000A1DC8">
            <w:pPr>
              <w:rPr>
                <w:sz w:val="28"/>
                <w:szCs w:val="28"/>
              </w:rPr>
            </w:pPr>
          </w:p>
          <w:p w:rsidR="000A1DC8" w:rsidRPr="000A1DC8" w:rsidRDefault="000A1D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Zadostno (2)</w:t>
            </w:r>
          </w:p>
        </w:tc>
      </w:tr>
      <w:tr w:rsidR="00594C8C" w:rsidRPr="000A1DC8" w:rsidTr="00594C8C">
        <w:tc>
          <w:tcPr>
            <w:tcW w:w="6487" w:type="dxa"/>
          </w:tcPr>
          <w:p w:rsidR="00594C8C" w:rsidRPr="000A1DC8" w:rsidRDefault="000A1DC8" w:rsidP="000A1DC8">
            <w:pPr>
              <w:pStyle w:val="Odstavekseznam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A1DC8">
              <w:rPr>
                <w:sz w:val="28"/>
                <w:szCs w:val="28"/>
              </w:rPr>
              <w:t>Bere s črkovanjem, brez upoštevanja končnih ločil.</w:t>
            </w:r>
          </w:p>
          <w:p w:rsidR="000A1DC8" w:rsidRPr="000A1DC8" w:rsidRDefault="000A1DC8" w:rsidP="000A1DC8">
            <w:pPr>
              <w:pStyle w:val="Odstavekseznam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proofErr w:type="spellStart"/>
            <w:r w:rsidRPr="000A1DC8">
              <w:rPr>
                <w:sz w:val="28"/>
                <w:szCs w:val="28"/>
              </w:rPr>
              <w:t>Izgovorjava</w:t>
            </w:r>
            <w:proofErr w:type="spellEnd"/>
            <w:r w:rsidRPr="000A1DC8">
              <w:rPr>
                <w:sz w:val="28"/>
                <w:szCs w:val="28"/>
              </w:rPr>
              <w:t xml:space="preserve"> je nerazločna. </w:t>
            </w:r>
          </w:p>
          <w:p w:rsidR="000A1DC8" w:rsidRPr="000A1DC8" w:rsidRDefault="000A1DC8" w:rsidP="000A1DC8">
            <w:pPr>
              <w:pStyle w:val="Odstavekseznam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A1DC8">
              <w:rPr>
                <w:sz w:val="28"/>
                <w:szCs w:val="28"/>
              </w:rPr>
              <w:t>Daljših besed ne prebere.</w:t>
            </w:r>
          </w:p>
        </w:tc>
        <w:tc>
          <w:tcPr>
            <w:tcW w:w="2725" w:type="dxa"/>
          </w:tcPr>
          <w:p w:rsidR="00594C8C" w:rsidRDefault="00594C8C">
            <w:pPr>
              <w:rPr>
                <w:sz w:val="28"/>
                <w:szCs w:val="28"/>
              </w:rPr>
            </w:pPr>
          </w:p>
          <w:p w:rsidR="000A1DC8" w:rsidRDefault="000A1DC8">
            <w:pPr>
              <w:rPr>
                <w:sz w:val="28"/>
                <w:szCs w:val="28"/>
              </w:rPr>
            </w:pPr>
          </w:p>
          <w:p w:rsidR="000A1DC8" w:rsidRPr="000A1DC8" w:rsidRDefault="000A1D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Nezadostno (1)</w:t>
            </w:r>
          </w:p>
        </w:tc>
      </w:tr>
    </w:tbl>
    <w:p w:rsidR="00594C8C" w:rsidRDefault="00594C8C"/>
    <w:sectPr w:rsidR="00594C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C85CC2"/>
    <w:multiLevelType w:val="hybridMultilevel"/>
    <w:tmpl w:val="E41C8C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7FE"/>
    <w:rsid w:val="000A1DC8"/>
    <w:rsid w:val="00594C8C"/>
    <w:rsid w:val="005A17FE"/>
    <w:rsid w:val="00C50B32"/>
    <w:rsid w:val="00D1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127C0"/>
  </w:style>
  <w:style w:type="paragraph" w:styleId="Naslov1">
    <w:name w:val="heading 1"/>
    <w:basedOn w:val="Navaden"/>
    <w:next w:val="Navaden"/>
    <w:link w:val="Naslov1Znak"/>
    <w:uiPriority w:val="9"/>
    <w:qFormat/>
    <w:rsid w:val="00D127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127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">
    <w:name w:val="Title"/>
    <w:basedOn w:val="Navaden"/>
    <w:next w:val="Navaden"/>
    <w:link w:val="NaslovZnak"/>
    <w:uiPriority w:val="10"/>
    <w:qFormat/>
    <w:rsid w:val="00D127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D127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rezrazmikov">
    <w:name w:val="No Spacing"/>
    <w:uiPriority w:val="1"/>
    <w:qFormat/>
    <w:rsid w:val="00D127C0"/>
    <w:pPr>
      <w:spacing w:after="0" w:line="240" w:lineRule="auto"/>
    </w:pPr>
  </w:style>
  <w:style w:type="table" w:styleId="Tabelamrea">
    <w:name w:val="Table Grid"/>
    <w:basedOn w:val="Navadnatabela"/>
    <w:uiPriority w:val="59"/>
    <w:rsid w:val="00594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594C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127C0"/>
  </w:style>
  <w:style w:type="paragraph" w:styleId="Naslov1">
    <w:name w:val="heading 1"/>
    <w:basedOn w:val="Navaden"/>
    <w:next w:val="Navaden"/>
    <w:link w:val="Naslov1Znak"/>
    <w:uiPriority w:val="9"/>
    <w:qFormat/>
    <w:rsid w:val="00D127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127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">
    <w:name w:val="Title"/>
    <w:basedOn w:val="Navaden"/>
    <w:next w:val="Navaden"/>
    <w:link w:val="NaslovZnak"/>
    <w:uiPriority w:val="10"/>
    <w:qFormat/>
    <w:rsid w:val="00D127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D127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rezrazmikov">
    <w:name w:val="No Spacing"/>
    <w:uiPriority w:val="1"/>
    <w:qFormat/>
    <w:rsid w:val="00D127C0"/>
    <w:pPr>
      <w:spacing w:after="0" w:line="240" w:lineRule="auto"/>
    </w:pPr>
  </w:style>
  <w:style w:type="table" w:styleId="Tabelamrea">
    <w:name w:val="Table Grid"/>
    <w:basedOn w:val="Navadnatabela"/>
    <w:uiPriority w:val="59"/>
    <w:rsid w:val="00594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594C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</dc:creator>
  <cp:lastModifiedBy>Andreja</cp:lastModifiedBy>
  <cp:revision>3</cp:revision>
  <dcterms:created xsi:type="dcterms:W3CDTF">2015-04-10T10:17:00Z</dcterms:created>
  <dcterms:modified xsi:type="dcterms:W3CDTF">2015-04-10T10:37:00Z</dcterms:modified>
</cp:coreProperties>
</file>