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511" w:rsidRDefault="00F67511" w:rsidP="00F6751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694545" cy="2926080"/>
            <wp:effectExtent l="0" t="0" r="127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bImage4634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252" cy="293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7511" w:rsidRPr="00F67511" w:rsidRDefault="00F67511" w:rsidP="00F67511">
      <w:pPr>
        <w:spacing w:line="360" w:lineRule="auto"/>
        <w:rPr>
          <w:rFonts w:ascii="Arial" w:hAnsi="Arial" w:cs="Arial"/>
          <w:sz w:val="28"/>
          <w:szCs w:val="28"/>
        </w:rPr>
      </w:pPr>
      <w:r w:rsidRPr="00F67511">
        <w:rPr>
          <w:rFonts w:ascii="Arial" w:hAnsi="Arial" w:cs="Arial"/>
          <w:sz w:val="28"/>
          <w:szCs w:val="28"/>
        </w:rPr>
        <w:t>1. Na osnovi česa se izdela vremenska prognostična karta?</w:t>
      </w:r>
    </w:p>
    <w:p w:rsidR="00F67511" w:rsidRPr="00F67511" w:rsidRDefault="00F67511" w:rsidP="00F675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67511">
        <w:rPr>
          <w:rFonts w:ascii="Arial" w:hAnsi="Arial" w:cs="Arial"/>
          <w:sz w:val="28"/>
          <w:szCs w:val="28"/>
        </w:rPr>
        <w:t>2. Kje je objavljena?</w:t>
      </w:r>
    </w:p>
    <w:p w:rsidR="00F67511" w:rsidRPr="00F67511" w:rsidRDefault="00F67511" w:rsidP="00F675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67511">
        <w:rPr>
          <w:rFonts w:ascii="Arial" w:hAnsi="Arial" w:cs="Arial"/>
          <w:sz w:val="28"/>
          <w:szCs w:val="28"/>
        </w:rPr>
        <w:t>3. Kaj povezujejo tanke črne krivulje z vpisanimi številkami?</w:t>
      </w:r>
    </w:p>
    <w:p w:rsidR="00F67511" w:rsidRPr="00F67511" w:rsidRDefault="00F67511" w:rsidP="00F675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67511">
        <w:rPr>
          <w:rFonts w:ascii="Arial" w:hAnsi="Arial" w:cs="Arial"/>
          <w:sz w:val="28"/>
          <w:szCs w:val="28"/>
        </w:rPr>
        <w:t>4. Kaj je na karti označeno s črko A?</w:t>
      </w:r>
    </w:p>
    <w:p w:rsidR="00F67511" w:rsidRPr="00F67511" w:rsidRDefault="00F67511" w:rsidP="00F6751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F67511">
        <w:rPr>
          <w:rFonts w:ascii="Arial" w:hAnsi="Arial" w:cs="Arial"/>
          <w:sz w:val="28"/>
          <w:szCs w:val="28"/>
        </w:rPr>
        <w:t>5. Kaj je na karti označeno s črko C?</w:t>
      </w:r>
    </w:p>
    <w:p w:rsidR="00F67511" w:rsidRPr="00F67511" w:rsidRDefault="00F67511" w:rsidP="00F67511">
      <w:pPr>
        <w:spacing w:line="360" w:lineRule="auto"/>
        <w:rPr>
          <w:rFonts w:ascii="Arial" w:hAnsi="Arial" w:cs="Arial"/>
          <w:sz w:val="28"/>
          <w:szCs w:val="28"/>
        </w:rPr>
      </w:pPr>
      <w:r w:rsidRPr="00F67511">
        <w:rPr>
          <w:rFonts w:ascii="Arial" w:hAnsi="Arial" w:cs="Arial"/>
          <w:sz w:val="28"/>
          <w:szCs w:val="28"/>
        </w:rPr>
        <w:t>6. Kaj prikazujejo debele črte različnih barv?</w:t>
      </w:r>
    </w:p>
    <w:p w:rsidR="00F67511" w:rsidRPr="00F67511" w:rsidRDefault="00F67511" w:rsidP="00F67511">
      <w:pPr>
        <w:spacing w:line="360" w:lineRule="auto"/>
        <w:rPr>
          <w:rFonts w:ascii="Arial" w:hAnsi="Arial" w:cs="Arial"/>
          <w:sz w:val="28"/>
          <w:szCs w:val="28"/>
        </w:rPr>
      </w:pPr>
      <w:r w:rsidRPr="00F67511">
        <w:rPr>
          <w:rFonts w:ascii="Arial" w:hAnsi="Arial" w:cs="Arial"/>
          <w:sz w:val="28"/>
          <w:szCs w:val="28"/>
        </w:rPr>
        <w:t>7. Kje nastane fronta? Kaj se običajno zgodi?</w:t>
      </w:r>
    </w:p>
    <w:p w:rsidR="000E3191" w:rsidRPr="00F67511" w:rsidRDefault="000E3191">
      <w:pPr>
        <w:rPr>
          <w:sz w:val="28"/>
          <w:szCs w:val="28"/>
        </w:rPr>
      </w:pPr>
    </w:p>
    <w:sectPr w:rsidR="000E3191" w:rsidRPr="00F67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11"/>
    <w:rsid w:val="000E3191"/>
    <w:rsid w:val="00F6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1E5D"/>
  <w15:chartTrackingRefBased/>
  <w15:docId w15:val="{69EC6631-E12F-47D2-AA2B-2B8E695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F6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2</cp:revision>
  <dcterms:created xsi:type="dcterms:W3CDTF">2020-03-13T15:44:00Z</dcterms:created>
  <dcterms:modified xsi:type="dcterms:W3CDTF">2020-03-13T15:47:00Z</dcterms:modified>
</cp:coreProperties>
</file>