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63D26" w14:textId="77777777" w:rsidR="00E6162E" w:rsidRDefault="00E6162E" w:rsidP="00E6162E">
      <w:pPr>
        <w:jc w:val="both"/>
        <w:rPr>
          <w:rFonts w:ascii="Arial" w:hAnsi="Arial" w:cs="Arial"/>
        </w:rPr>
      </w:pPr>
      <w:bookmarkStart w:id="0" w:name="_GoBack"/>
      <w:bookmarkEnd w:id="0"/>
    </w:p>
    <w:p w14:paraId="1744B71F" w14:textId="77777777" w:rsidR="00E6162E" w:rsidRDefault="00E6162E" w:rsidP="00E616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GLAGOL (9. razred)</w:t>
      </w:r>
    </w:p>
    <w:p w14:paraId="4231CB58" w14:textId="77777777" w:rsidR="00E6162E" w:rsidRDefault="00E6162E" w:rsidP="00E6162E">
      <w:pPr>
        <w:jc w:val="both"/>
        <w:rPr>
          <w:b/>
          <w:color w:val="C00000"/>
        </w:rPr>
      </w:pPr>
      <w:r>
        <w:rPr>
          <w:b/>
          <w:color w:val="C00000"/>
        </w:rPr>
        <w:t>POMEN IN VPRAŠALNICA</w:t>
      </w:r>
    </w:p>
    <w:p w14:paraId="0B52D9D2" w14:textId="77777777" w:rsidR="00E6162E" w:rsidRDefault="00E6162E" w:rsidP="00E6162E">
      <w:pPr>
        <w:jc w:val="both"/>
      </w:pPr>
      <w:r>
        <w:t>Glagoli so besede, ki zaznamujejo:</w:t>
      </w:r>
    </w:p>
    <w:p w14:paraId="047B0185" w14:textId="77777777" w:rsidR="00E6162E" w:rsidRDefault="00E6162E" w:rsidP="00E616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 dejanje</w:t>
      </w:r>
      <w:r>
        <w:rPr>
          <w:rFonts w:ascii="Arial" w:hAnsi="Arial" w:cs="Arial"/>
        </w:rPr>
        <w:t>: šiva, kuha, tepe, piše, posluša, seka, govori (</w:t>
      </w:r>
      <w:r>
        <w:rPr>
          <w:rFonts w:ascii="Arial" w:hAnsi="Arial" w:cs="Arial"/>
          <w:b/>
        </w:rPr>
        <w:t>Kaj kdo dela?</w:t>
      </w:r>
      <w:r>
        <w:rPr>
          <w:rFonts w:ascii="Arial" w:hAnsi="Arial" w:cs="Arial"/>
        </w:rPr>
        <w:t>)</w:t>
      </w:r>
    </w:p>
    <w:p w14:paraId="7DF5EF94" w14:textId="77777777" w:rsidR="00E6162E" w:rsidRDefault="00E6162E" w:rsidP="00E616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 dogajanje:</w:t>
      </w:r>
      <w:r>
        <w:rPr>
          <w:rFonts w:ascii="Arial" w:hAnsi="Arial" w:cs="Arial"/>
        </w:rPr>
        <w:t xml:space="preserve"> dežuje, sneži, šelesti, drhti, se spoznavata, se plete (</w:t>
      </w:r>
      <w:r>
        <w:rPr>
          <w:rFonts w:ascii="Arial" w:hAnsi="Arial" w:cs="Arial"/>
          <w:b/>
        </w:rPr>
        <w:t>Kaj se dogaja?</w:t>
      </w:r>
      <w:r>
        <w:rPr>
          <w:rFonts w:ascii="Arial" w:hAnsi="Arial" w:cs="Arial"/>
        </w:rPr>
        <w:t>)</w:t>
      </w:r>
    </w:p>
    <w:p w14:paraId="5EF4FDAB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c) stanje:</w:t>
      </w:r>
      <w:r>
        <w:rPr>
          <w:rFonts w:ascii="Arial" w:hAnsi="Arial" w:cs="Arial"/>
          <w:lang w:val="pl-PL"/>
        </w:rPr>
        <w:t xml:space="preserve"> visi, stoji, čepi (</w:t>
      </w:r>
      <w:r>
        <w:rPr>
          <w:rFonts w:ascii="Arial" w:hAnsi="Arial" w:cs="Arial"/>
          <w:b/>
          <w:lang w:val="pl-PL"/>
        </w:rPr>
        <w:t>V kakšnem stanju je?</w:t>
      </w:r>
      <w:r>
        <w:rPr>
          <w:rFonts w:ascii="Arial" w:hAnsi="Arial" w:cs="Arial"/>
          <w:lang w:val="pl-PL"/>
        </w:rPr>
        <w:t>)</w:t>
      </w:r>
    </w:p>
    <w:p w14:paraId="77B48187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62DA1446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6348A190" w14:textId="77777777" w:rsidR="00E6162E" w:rsidRDefault="00E6162E" w:rsidP="00E6162E">
      <w:pPr>
        <w:jc w:val="both"/>
        <w:rPr>
          <w:rFonts w:ascii="Arial" w:hAnsi="Arial" w:cs="Arial"/>
          <w:b/>
          <w:color w:val="C00000"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color w:val="C00000"/>
          <w:sz w:val="28"/>
          <w:szCs w:val="28"/>
          <w:u w:val="single"/>
          <w:lang w:val="pl-PL"/>
        </w:rPr>
        <w:t>GLAGOLSKE OBLIKE</w:t>
      </w:r>
    </w:p>
    <w:p w14:paraId="746AECDF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</w:p>
    <w:p w14:paraId="450E25DE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color w:val="00B050"/>
          <w:sz w:val="28"/>
          <w:szCs w:val="28"/>
          <w:bdr w:val="single" w:sz="4" w:space="0" w:color="auto" w:frame="1"/>
          <w:lang w:val="pl-PL"/>
        </w:rPr>
        <w:t>NEOSEBNE</w:t>
      </w:r>
      <w:r>
        <w:rPr>
          <w:rFonts w:ascii="Arial" w:hAnsi="Arial" w:cs="Arial"/>
          <w:b/>
          <w:lang w:val="pl-PL"/>
        </w:rPr>
        <w:t>: ne  moremo jim določiti osebe</w:t>
      </w:r>
      <w:r>
        <w:rPr>
          <w:rFonts w:ascii="Arial" w:hAnsi="Arial" w:cs="Arial"/>
          <w:lang w:val="pl-PL"/>
        </w:rPr>
        <w:t>: pisati, risat, peči, peč.</w:t>
      </w:r>
    </w:p>
    <w:p w14:paraId="4ACF7D0E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Neosebni glagolski obliki sta </w:t>
      </w:r>
      <w:r>
        <w:rPr>
          <w:rFonts w:ascii="Arial" w:hAnsi="Arial" w:cs="Arial"/>
          <w:b/>
          <w:lang w:val="pl-PL"/>
        </w:rPr>
        <w:t>dve:</w:t>
      </w:r>
    </w:p>
    <w:p w14:paraId="14FD5FE6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a) NEDOLOČNIK</w:t>
      </w:r>
      <w:r>
        <w:rPr>
          <w:rFonts w:ascii="Arial" w:hAnsi="Arial" w:cs="Arial"/>
          <w:b/>
          <w:lang w:val="pl-PL"/>
        </w:rPr>
        <w:t>:</w:t>
      </w:r>
      <w:r>
        <w:rPr>
          <w:rFonts w:ascii="Arial" w:hAnsi="Arial" w:cs="Arial"/>
          <w:lang w:val="pl-PL"/>
        </w:rPr>
        <w:t xml:space="preserve"> pomivati, gledati, leteti, peči, reči, teči; konča se na</w:t>
      </w:r>
      <w:r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b/>
          <w:color w:val="0070C0"/>
          <w:lang w:val="pl-PL"/>
        </w:rPr>
        <w:t xml:space="preserve">–ti </w:t>
      </w:r>
      <w:r>
        <w:rPr>
          <w:rFonts w:ascii="Arial" w:hAnsi="Arial" w:cs="Arial"/>
          <w:b/>
          <w:lang w:val="pl-PL"/>
        </w:rPr>
        <w:t>ali</w:t>
      </w:r>
      <w:r>
        <w:rPr>
          <w:rFonts w:ascii="Arial" w:hAnsi="Arial" w:cs="Arial"/>
          <w:b/>
          <w:color w:val="0070C0"/>
          <w:lang w:val="pl-PL"/>
        </w:rPr>
        <w:t xml:space="preserve"> –či.</w:t>
      </w:r>
    </w:p>
    <w:p w14:paraId="5754BDEA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Rabimo ga ob glagolih:</w:t>
      </w:r>
    </w:p>
    <w:p w14:paraId="69069F29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3E14C9FA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moram</w:t>
      </w:r>
    </w:p>
    <w:p w14:paraId="3E954CBE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želim                           gledati</w:t>
      </w:r>
    </w:p>
    <w:p w14:paraId="00ADF576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začnem         +                 </w:t>
      </w:r>
    </w:p>
    <w:p w14:paraId="2CAE5A94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hočem                         teči</w:t>
      </w:r>
    </w:p>
    <w:p w14:paraId="37D5A7C6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neham</w:t>
      </w:r>
    </w:p>
    <w:p w14:paraId="1A922B44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749280B4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b) NAMENILNIK</w:t>
      </w:r>
      <w:r>
        <w:rPr>
          <w:rFonts w:ascii="Arial" w:hAnsi="Arial" w:cs="Arial"/>
          <w:b/>
          <w:lang w:val="pl-PL"/>
        </w:rPr>
        <w:t>:</w:t>
      </w:r>
      <w:r>
        <w:rPr>
          <w:rFonts w:ascii="Arial" w:hAnsi="Arial" w:cs="Arial"/>
          <w:lang w:val="pl-PL"/>
        </w:rPr>
        <w:t xml:space="preserve"> pomivat, gledat, letet, peč, reč, teč; konča se na </w:t>
      </w:r>
      <w:r>
        <w:rPr>
          <w:rFonts w:ascii="Arial" w:hAnsi="Arial" w:cs="Arial"/>
          <w:b/>
          <w:color w:val="0070C0"/>
          <w:lang w:val="pl-PL"/>
        </w:rPr>
        <w:t>–t</w:t>
      </w:r>
      <w:r>
        <w:rPr>
          <w:rFonts w:ascii="Arial" w:hAnsi="Arial" w:cs="Arial"/>
          <w:lang w:val="pl-PL"/>
        </w:rPr>
        <w:t xml:space="preserve"> ali</w:t>
      </w:r>
      <w:r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b/>
          <w:color w:val="0070C0"/>
          <w:lang w:val="pl-PL"/>
        </w:rPr>
        <w:t>–č</w:t>
      </w:r>
      <w:r>
        <w:rPr>
          <w:rFonts w:ascii="Arial" w:hAnsi="Arial" w:cs="Arial"/>
          <w:b/>
          <w:lang w:val="pl-PL"/>
        </w:rPr>
        <w:t>.</w:t>
      </w:r>
    </w:p>
    <w:p w14:paraId="336071A7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Rabimo ga ob glagolih premikanja</w:t>
      </w:r>
      <w:r>
        <w:rPr>
          <w:rFonts w:ascii="Arial" w:hAnsi="Arial" w:cs="Arial"/>
          <w:b/>
          <w:lang w:val="pl-PL"/>
        </w:rPr>
        <w:t>:</w:t>
      </w:r>
    </w:p>
    <w:p w14:paraId="15F4DBAD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</w:p>
    <w:p w14:paraId="6D9C44AD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grem                         teč</w:t>
      </w:r>
    </w:p>
    <w:p w14:paraId="1F038FF8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peč</w:t>
      </w:r>
    </w:p>
    <w:p w14:paraId="66B6DEF4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tečem                      gledat</w:t>
      </w:r>
    </w:p>
    <w:p w14:paraId="109429E2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peljem se                 nakupovat</w:t>
      </w:r>
    </w:p>
    <w:p w14:paraId="1F178484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64438562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GLAGOL               +            NAMENILNIK</w:t>
      </w:r>
    </w:p>
    <w:p w14:paraId="0D60DABE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PREMIKANJA</w:t>
      </w:r>
    </w:p>
    <w:p w14:paraId="57B47234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408E2429" w14:textId="77777777" w:rsidR="00E6162E" w:rsidRDefault="00E6162E" w:rsidP="00E6162E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                                              </w:t>
      </w:r>
    </w:p>
    <w:p w14:paraId="280E089F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color w:val="00B050"/>
          <w:sz w:val="28"/>
          <w:szCs w:val="28"/>
          <w:bdr w:val="single" w:sz="4" w:space="0" w:color="auto" w:frame="1"/>
          <w:lang w:val="pl-PL"/>
        </w:rPr>
        <w:t>OSEBNE</w:t>
      </w:r>
      <w:r>
        <w:rPr>
          <w:rFonts w:ascii="Arial" w:hAnsi="Arial" w:cs="Arial"/>
          <w:b/>
          <w:color w:val="00B050"/>
          <w:lang w:val="pl-PL"/>
        </w:rPr>
        <w:t>:</w:t>
      </w:r>
      <w:r>
        <w:rPr>
          <w:rFonts w:ascii="Arial" w:hAnsi="Arial" w:cs="Arial"/>
          <w:b/>
          <w:lang w:val="pl-PL"/>
        </w:rPr>
        <w:t xml:space="preserve"> lahko jim določimo osebo</w:t>
      </w:r>
      <w:r>
        <w:rPr>
          <w:rFonts w:ascii="Arial" w:hAnsi="Arial" w:cs="Arial"/>
          <w:lang w:val="pl-PL"/>
        </w:rPr>
        <w:t>: pišem, pišeš, riše</w:t>
      </w:r>
    </w:p>
    <w:p w14:paraId="3D6D796E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Kdo piše?  jaz  (govoreči) </w:t>
      </w:r>
    </w:p>
    <w:p w14:paraId="2BD8373F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ti  (ogovorjeni)</w:t>
      </w:r>
    </w:p>
    <w:p w14:paraId="20CC2DE7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Kdo riše?   on  (neudeleženec pogovora)</w:t>
      </w:r>
    </w:p>
    <w:p w14:paraId="5409AB5E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120014AF" w14:textId="77777777" w:rsidR="00E6162E" w:rsidRDefault="00E6162E" w:rsidP="00E6162E">
      <w:pPr>
        <w:jc w:val="both"/>
        <w:rPr>
          <w:rFonts w:ascii="Arial" w:hAnsi="Arial" w:cs="Arial"/>
          <w:color w:val="C00000"/>
          <w:lang w:val="pl-PL"/>
        </w:rPr>
      </w:pPr>
      <w:r>
        <w:rPr>
          <w:rFonts w:ascii="Arial" w:hAnsi="Arial" w:cs="Arial"/>
          <w:b/>
          <w:color w:val="C00000"/>
          <w:lang w:val="pl-PL"/>
        </w:rPr>
        <w:t>Pregibanje glagola v osebi in številu imenujemo</w:t>
      </w:r>
      <w:r>
        <w:rPr>
          <w:rFonts w:ascii="Arial" w:hAnsi="Arial" w:cs="Arial"/>
          <w:color w:val="C00000"/>
          <w:lang w:val="pl-PL"/>
        </w:rPr>
        <w:t xml:space="preserve"> </w:t>
      </w:r>
      <w:r>
        <w:rPr>
          <w:rFonts w:ascii="Arial" w:hAnsi="Arial" w:cs="Arial"/>
          <w:b/>
          <w:color w:val="C00000"/>
          <w:lang w:val="pl-PL"/>
        </w:rPr>
        <w:t>SPREGANJE.</w:t>
      </w:r>
    </w:p>
    <w:p w14:paraId="282647C1" w14:textId="77777777" w:rsidR="00E6162E" w:rsidRDefault="00E6162E" w:rsidP="00E6162E">
      <w:pPr>
        <w:ind w:left="360"/>
        <w:rPr>
          <w:color w:val="C00000"/>
        </w:rPr>
      </w:pPr>
    </w:p>
    <w:p w14:paraId="5F9B8A35" w14:textId="77777777" w:rsidR="00E6162E" w:rsidRDefault="00E6162E" w:rsidP="00E6162E"/>
    <w:p w14:paraId="6D11FDF3" w14:textId="77777777" w:rsidR="00E6162E" w:rsidRDefault="00E6162E" w:rsidP="00E6162E">
      <w:pPr>
        <w:rPr>
          <w:rFonts w:ascii="Arial" w:hAnsi="Arial" w:cs="Arial"/>
          <w:b/>
          <w:lang w:val="pl-PL"/>
        </w:rPr>
      </w:pPr>
    </w:p>
    <w:p w14:paraId="6648464A" w14:textId="77777777" w:rsidR="00E6162E" w:rsidRDefault="00E6162E" w:rsidP="00E6162E">
      <w:pPr>
        <w:rPr>
          <w:rFonts w:ascii="Arial" w:hAnsi="Arial" w:cs="Arial"/>
          <w:color w:val="FF0000"/>
          <w:lang w:val="pl-PL"/>
        </w:rPr>
      </w:pPr>
      <w:r>
        <w:rPr>
          <w:rFonts w:ascii="Arial" w:hAnsi="Arial" w:cs="Arial"/>
          <w:b/>
          <w:color w:val="FF0000"/>
          <w:lang w:val="pl-PL"/>
        </w:rPr>
        <w:t>OSEBNIM GLAGOLSKIM OBLIKAM DOLOČIMO</w:t>
      </w:r>
      <w:r>
        <w:rPr>
          <w:rFonts w:ascii="Arial" w:hAnsi="Arial" w:cs="Arial"/>
          <w:color w:val="FF0000"/>
          <w:lang w:val="pl-PL"/>
        </w:rPr>
        <w:t>:</w:t>
      </w:r>
    </w:p>
    <w:p w14:paraId="7DBD7E30" w14:textId="77777777" w:rsidR="00E6162E" w:rsidRDefault="00E6162E" w:rsidP="00E6162E">
      <w:pPr>
        <w:ind w:left="360"/>
        <w:rPr>
          <w:rFonts w:ascii="Tahoma" w:hAnsi="Tahoma" w:cs="Tahoma"/>
          <w:b/>
          <w:color w:val="333333"/>
          <w:u w:val="single"/>
        </w:rPr>
      </w:pPr>
      <w:r>
        <w:rPr>
          <w:rFonts w:ascii="Tahoma" w:hAnsi="Tahoma" w:cs="Tahoma"/>
          <w:b/>
          <w:color w:val="0070C0"/>
        </w:rPr>
        <w:t>1. OSEBO</w:t>
      </w:r>
      <w:r>
        <w:rPr>
          <w:rFonts w:ascii="Arial" w:hAnsi="Arial" w:cs="Arial"/>
          <w:color w:val="0070C0"/>
          <w:lang w:val="pl-PL"/>
        </w:rPr>
        <w:t>:</w:t>
      </w:r>
      <w:r>
        <w:rPr>
          <w:rFonts w:ascii="Arial" w:hAnsi="Arial" w:cs="Arial"/>
          <w:lang w:val="pl-PL"/>
        </w:rPr>
        <w:t xml:space="preserve"> 1., 2., 3.</w:t>
      </w:r>
    </w:p>
    <w:p w14:paraId="699EFA8F" w14:textId="77777777" w:rsidR="00E6162E" w:rsidRDefault="00E6162E" w:rsidP="00E6162E">
      <w:pPr>
        <w:pStyle w:val="Odstavekseznama"/>
        <w:numPr>
          <w:ilvl w:val="0"/>
          <w:numId w:val="1"/>
        </w:numPr>
        <w:rPr>
          <w:rFonts w:ascii="Arial" w:hAnsi="Arial" w:cs="Arial"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ŠTEVILO</w:t>
      </w:r>
      <w:r>
        <w:rPr>
          <w:rFonts w:ascii="Arial" w:hAnsi="Arial" w:cs="Arial"/>
          <w:lang w:val="pl-PL"/>
        </w:rPr>
        <w:t>: EDNINA, DVOJINA, MNOŽINA</w:t>
      </w:r>
    </w:p>
    <w:p w14:paraId="12FF3B5C" w14:textId="77777777" w:rsidR="00E6162E" w:rsidRDefault="00E6162E" w:rsidP="00E6162E">
      <w:pPr>
        <w:pStyle w:val="Odstavekseznama"/>
        <w:numPr>
          <w:ilvl w:val="0"/>
          <w:numId w:val="1"/>
        </w:numPr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ČAS:</w:t>
      </w:r>
      <w:r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lang w:val="pl-PL"/>
        </w:rPr>
        <w:t>SEDANJIK, PRETEKLIK, PRIHODNJIK.</w:t>
      </w:r>
    </w:p>
    <w:p w14:paraId="6494F21D" w14:textId="77777777" w:rsidR="00E6162E" w:rsidRDefault="00E6162E" w:rsidP="00E6162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sedanjik: </w:t>
      </w:r>
      <w:r>
        <w:rPr>
          <w:rFonts w:ascii="Arial" w:hAnsi="Arial" w:cs="Arial"/>
        </w:rPr>
        <w:t xml:space="preserve">glagoli poimenujejo dejanje/dogajanje v sedanjosti, v trenutku    govorjenja. Je </w:t>
      </w:r>
      <w:proofErr w:type="spellStart"/>
      <w:r>
        <w:rPr>
          <w:rFonts w:ascii="Arial" w:hAnsi="Arial" w:cs="Arial"/>
        </w:rPr>
        <w:t>nezložena</w:t>
      </w:r>
      <w:proofErr w:type="spellEnd"/>
      <w:r>
        <w:rPr>
          <w:rFonts w:ascii="Arial" w:hAnsi="Arial" w:cs="Arial"/>
        </w:rPr>
        <w:t xml:space="preserve"> glagolska oblika: skačem.</w:t>
      </w:r>
    </w:p>
    <w:p w14:paraId="41193D7E" w14:textId="77777777" w:rsidR="00E6162E" w:rsidRDefault="00E6162E" w:rsidP="00E6162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</w:rPr>
        <w:lastRenderedPageBreak/>
        <w:t xml:space="preserve">preteklik: </w:t>
      </w:r>
      <w:r>
        <w:rPr>
          <w:rFonts w:ascii="Arial" w:hAnsi="Arial" w:cs="Arial"/>
        </w:rPr>
        <w:t xml:space="preserve">glagoli poimenujejo dejanje/dogajanje v preteklosti, pred trenutkom govorjenja. </w:t>
      </w:r>
      <w:r>
        <w:rPr>
          <w:rFonts w:ascii="Arial" w:hAnsi="Arial" w:cs="Arial"/>
          <w:lang w:val="pl-PL"/>
        </w:rPr>
        <w:t>Je zložena gl. oblika (iz dveh besed): sem (gl biti v pretekliku) delal (opisni deležnik na –l).</w:t>
      </w:r>
    </w:p>
    <w:p w14:paraId="0058E764" w14:textId="77777777" w:rsidR="00E6162E" w:rsidRDefault="00E6162E" w:rsidP="00E6162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prihodnjik: </w:t>
      </w:r>
      <w:r>
        <w:rPr>
          <w:rFonts w:ascii="Arial" w:hAnsi="Arial" w:cs="Arial"/>
        </w:rPr>
        <w:t xml:space="preserve">glagoli poimenujejo dejanje/dogajanje v prihodnosti, po trenutku govorjenja. </w:t>
      </w:r>
      <w:r>
        <w:rPr>
          <w:rFonts w:ascii="Arial" w:hAnsi="Arial" w:cs="Arial"/>
          <w:lang w:val="pl-PL"/>
        </w:rPr>
        <w:t>Je zložena gl. oblika: bom (gl. biti v prihodnjiku) in pisal (opisni deležnik na –l).</w:t>
      </w:r>
    </w:p>
    <w:p w14:paraId="6DB187EB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</w:p>
    <w:p w14:paraId="4EB84319" w14:textId="77777777" w:rsidR="00E6162E" w:rsidRDefault="00E6162E" w:rsidP="00E6162E">
      <w:pPr>
        <w:pStyle w:val="Odstavekseznama"/>
        <w:numPr>
          <w:ilvl w:val="0"/>
          <w:numId w:val="1"/>
        </w:numPr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NAKLON</w:t>
      </w:r>
    </w:p>
    <w:p w14:paraId="0DF3008F" w14:textId="77777777" w:rsidR="00E6162E" w:rsidRDefault="00E6162E" w:rsidP="00E6162E">
      <w:pPr>
        <w:rPr>
          <w:rFonts w:ascii="Tahoma" w:hAnsi="Tahoma" w:cs="Tahoma"/>
          <w:b/>
          <w:color w:val="333333"/>
          <w:sz w:val="20"/>
          <w:szCs w:val="20"/>
          <w:u w:val="single"/>
        </w:rPr>
      </w:pPr>
    </w:p>
    <w:p w14:paraId="3E6925B2" w14:textId="77777777" w:rsidR="00E6162E" w:rsidRDefault="00E6162E" w:rsidP="00E616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color w:val="00B050"/>
          <w:sz w:val="22"/>
          <w:szCs w:val="22"/>
        </w:rPr>
      </w:pPr>
      <w:r>
        <w:rPr>
          <w:rFonts w:ascii="Arial" w:hAnsi="Arial"/>
          <w:b/>
          <w:color w:val="00B050"/>
          <w:sz w:val="22"/>
          <w:szCs w:val="22"/>
        </w:rPr>
        <w:t>Glagolski   naklon   izraža   odnos   govorečega   do   dejanja,   stanja,   dogajanja.</w:t>
      </w:r>
    </w:p>
    <w:p w14:paraId="62D7FCE5" w14:textId="77777777" w:rsidR="00E6162E" w:rsidRDefault="00E6162E" w:rsidP="00E6162E">
      <w:pPr>
        <w:spacing w:line="360" w:lineRule="auto"/>
        <w:rPr>
          <w:rFonts w:ascii="Arial" w:hAnsi="Arial"/>
          <w:sz w:val="20"/>
          <w:szCs w:val="20"/>
        </w:rPr>
      </w:pPr>
    </w:p>
    <w:p w14:paraId="130DD83A" w14:textId="77777777" w:rsidR="00E6162E" w:rsidRDefault="00E6162E" w:rsidP="00E6162E">
      <w:pPr>
        <w:spacing w:line="360" w:lineRule="auto"/>
        <w:rPr>
          <w:rFonts w:ascii="Arial" w:hAnsi="Arial"/>
        </w:rPr>
      </w:pPr>
      <w:r>
        <w:rPr>
          <w:rFonts w:ascii="Arial" w:hAnsi="Arial"/>
          <w:color w:val="00B050"/>
          <w:u w:val="single"/>
        </w:rPr>
        <w:t>a)</w:t>
      </w:r>
      <w:r>
        <w:rPr>
          <w:rFonts w:ascii="Arial" w:hAnsi="Arial"/>
          <w:b/>
          <w:color w:val="00B050"/>
          <w:u w:val="single"/>
        </w:rPr>
        <w:t xml:space="preserve"> povedni naklon</w:t>
      </w:r>
      <w:r>
        <w:rPr>
          <w:rFonts w:ascii="Arial" w:hAnsi="Arial"/>
        </w:rPr>
        <w:t>: pove, ali se glagolsko dejanje uresničuje ali zanika ali pa se sprašuje po njem. Izražen je s povedno obliko glagola.</w:t>
      </w:r>
    </w:p>
    <w:p w14:paraId="152CE64A" w14:textId="77777777" w:rsidR="00E6162E" w:rsidRDefault="00E6162E" w:rsidP="00E6162E">
      <w:pPr>
        <w:spacing w:line="360" w:lineRule="auto"/>
        <w:rPr>
          <w:rFonts w:ascii="Arial" w:hAnsi="Arial"/>
          <w:i/>
        </w:rPr>
      </w:pPr>
      <w:r>
        <w:rPr>
          <w:rFonts w:ascii="Arial" w:hAnsi="Arial"/>
        </w:rPr>
        <w:t xml:space="preserve">Primer: Ali </w:t>
      </w:r>
      <w:r>
        <w:rPr>
          <w:rFonts w:ascii="Arial" w:hAnsi="Arial"/>
          <w:i/>
          <w:color w:val="FFC000"/>
        </w:rPr>
        <w:t>obstaja</w:t>
      </w:r>
      <w:r>
        <w:rPr>
          <w:rFonts w:ascii="Arial" w:hAnsi="Arial"/>
        </w:rPr>
        <w:t xml:space="preserve"> še kakšen živ vulkan? Da, to </w:t>
      </w:r>
      <w:r>
        <w:rPr>
          <w:rFonts w:ascii="Arial" w:hAnsi="Arial"/>
          <w:i/>
          <w:color w:val="FFC000"/>
        </w:rPr>
        <w:t>je</w:t>
      </w:r>
      <w:r>
        <w:rPr>
          <w:rFonts w:ascii="Arial" w:hAnsi="Arial"/>
          <w:color w:val="FFC000"/>
        </w:rPr>
        <w:t xml:space="preserve"> </w:t>
      </w:r>
      <w:r>
        <w:rPr>
          <w:rFonts w:ascii="Arial" w:hAnsi="Arial"/>
        </w:rPr>
        <w:t xml:space="preserve">vulkan Etna v Italiji. Sedaj </w:t>
      </w:r>
      <w:r>
        <w:rPr>
          <w:rFonts w:ascii="Arial" w:hAnsi="Arial"/>
          <w:i/>
          <w:color w:val="FFC000"/>
        </w:rPr>
        <w:t>je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ponovno </w:t>
      </w:r>
      <w:r>
        <w:rPr>
          <w:rFonts w:ascii="Arial" w:hAnsi="Arial"/>
          <w:i/>
          <w:color w:val="FFC000"/>
        </w:rPr>
        <w:t>ožive</w:t>
      </w:r>
      <w:r>
        <w:rPr>
          <w:rFonts w:ascii="Arial" w:hAnsi="Arial"/>
          <w:color w:val="FFC000"/>
        </w:rPr>
        <w:t>l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  <w:color w:val="FFC000"/>
        </w:rPr>
        <w:t>Ne ve se</w:t>
      </w:r>
      <w:r>
        <w:rPr>
          <w:rFonts w:ascii="Arial" w:hAnsi="Arial"/>
        </w:rPr>
        <w:t xml:space="preserve">, kdaj </w:t>
      </w:r>
      <w:r>
        <w:rPr>
          <w:rFonts w:ascii="Arial" w:hAnsi="Arial"/>
          <w:i/>
          <w:color w:val="FFC000"/>
        </w:rPr>
        <w:t>bo prenehal</w:t>
      </w:r>
      <w:r>
        <w:rPr>
          <w:rFonts w:ascii="Arial" w:hAnsi="Arial"/>
        </w:rPr>
        <w:t xml:space="preserve"> delovati</w:t>
      </w:r>
      <w:r>
        <w:rPr>
          <w:rFonts w:ascii="Arial" w:hAnsi="Arial"/>
          <w:i/>
        </w:rPr>
        <w:t>.</w:t>
      </w:r>
    </w:p>
    <w:p w14:paraId="768B67B7" w14:textId="77777777" w:rsidR="00E6162E" w:rsidRDefault="00E6162E" w:rsidP="00E6162E">
      <w:pPr>
        <w:spacing w:line="360" w:lineRule="auto"/>
        <w:rPr>
          <w:rFonts w:ascii="Arial" w:hAnsi="Arial"/>
          <w:i/>
        </w:rPr>
      </w:pPr>
    </w:p>
    <w:p w14:paraId="5D16D895" w14:textId="77777777" w:rsidR="00E6162E" w:rsidRDefault="00E6162E" w:rsidP="00E6162E">
      <w:pPr>
        <w:spacing w:line="360" w:lineRule="auto"/>
        <w:rPr>
          <w:rFonts w:ascii="Arial" w:hAnsi="Arial"/>
        </w:rPr>
      </w:pPr>
      <w:r>
        <w:rPr>
          <w:rFonts w:ascii="Arial" w:hAnsi="Arial"/>
          <w:color w:val="00B050"/>
          <w:u w:val="single"/>
        </w:rPr>
        <w:t>b)</w:t>
      </w:r>
      <w:r>
        <w:rPr>
          <w:rFonts w:ascii="Arial" w:hAnsi="Arial"/>
          <w:b/>
          <w:color w:val="00B050"/>
          <w:u w:val="single"/>
        </w:rPr>
        <w:t xml:space="preserve"> pogojni naklon</w:t>
      </w:r>
      <w:r>
        <w:rPr>
          <w:rFonts w:ascii="Arial" w:hAnsi="Arial"/>
        </w:rPr>
        <w:t xml:space="preserve"> pove, pod katerim pogojem se dogodek uresniči (ali pa se ne uresniči). S pogojnim naklonom izražamo tudi želje, umišljena dejanja.</w:t>
      </w:r>
    </w:p>
    <w:p w14:paraId="507FA4C5" w14:textId="77777777" w:rsidR="00E6162E" w:rsidRDefault="00E6162E" w:rsidP="00E6162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Primer: Fantje so razmišljali: »Ko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color w:val="00B0F0"/>
        </w:rPr>
        <w:t>bi povedali</w:t>
      </w:r>
      <w:r>
        <w:rPr>
          <w:rFonts w:ascii="Arial" w:hAnsi="Arial"/>
        </w:rPr>
        <w:t xml:space="preserve"> resnico, </w:t>
      </w:r>
      <w:r>
        <w:rPr>
          <w:rFonts w:ascii="Arial" w:hAnsi="Arial"/>
          <w:i/>
          <w:color w:val="00B0F0"/>
        </w:rPr>
        <w:t>bi</w:t>
      </w:r>
      <w:r>
        <w:rPr>
          <w:rFonts w:ascii="Arial" w:hAnsi="Arial"/>
          <w:color w:val="00B0F0"/>
        </w:rPr>
        <w:t xml:space="preserve"> </w:t>
      </w:r>
      <w:r>
        <w:rPr>
          <w:rFonts w:ascii="Arial" w:hAnsi="Arial"/>
        </w:rPr>
        <w:t xml:space="preserve">nas soseda </w:t>
      </w:r>
      <w:r>
        <w:rPr>
          <w:rFonts w:ascii="Arial" w:hAnsi="Arial"/>
          <w:i/>
          <w:color w:val="00B0F0"/>
        </w:rPr>
        <w:t>zatožila</w:t>
      </w:r>
      <w:r>
        <w:rPr>
          <w:rFonts w:ascii="Arial" w:hAnsi="Arial"/>
        </w:rPr>
        <w:t xml:space="preserve"> staršem«  </w:t>
      </w:r>
      <w:r>
        <w:rPr>
          <w:rFonts w:ascii="Arial" w:hAnsi="Arial"/>
          <w:i/>
        </w:rPr>
        <w:t>Rad</w:t>
      </w:r>
      <w:r>
        <w:rPr>
          <w:rFonts w:ascii="Arial" w:hAnsi="Arial"/>
          <w:i/>
          <w:color w:val="00B0F0"/>
        </w:rPr>
        <w:t xml:space="preserve"> bi imel </w:t>
      </w:r>
      <w:r>
        <w:rPr>
          <w:rFonts w:ascii="Arial" w:hAnsi="Arial"/>
          <w:i/>
        </w:rPr>
        <w:t>novo kolo</w:t>
      </w:r>
      <w:r>
        <w:rPr>
          <w:rFonts w:ascii="Arial" w:hAnsi="Arial"/>
          <w:color w:val="C00000"/>
        </w:rPr>
        <w:t xml:space="preserve">?    </w:t>
      </w:r>
      <w:r>
        <w:rPr>
          <w:rFonts w:ascii="Arial" w:hAnsi="Arial"/>
          <w:b/>
          <w:color w:val="C00000"/>
        </w:rPr>
        <w:t>BI + POVEDAL</w:t>
      </w:r>
    </w:p>
    <w:p w14:paraId="4BE0EED6" w14:textId="77777777" w:rsidR="00E6162E" w:rsidRDefault="00E6162E" w:rsidP="00E6162E">
      <w:pPr>
        <w:spacing w:line="360" w:lineRule="auto"/>
        <w:rPr>
          <w:rFonts w:ascii="Arial" w:hAnsi="Arial"/>
          <w:color w:val="00B050"/>
        </w:rPr>
      </w:pPr>
      <w:r>
        <w:rPr>
          <w:rFonts w:ascii="Arial" w:hAnsi="Arial"/>
          <w:color w:val="00B050"/>
        </w:rPr>
        <w:t xml:space="preserve">                                                 Besedica bi + deležnik na -l</w:t>
      </w:r>
    </w:p>
    <w:p w14:paraId="0F375658" w14:textId="77777777" w:rsidR="00E6162E" w:rsidRDefault="00E6162E" w:rsidP="00E6162E">
      <w:pPr>
        <w:spacing w:line="360" w:lineRule="auto"/>
        <w:rPr>
          <w:rFonts w:ascii="Arial" w:hAnsi="Arial"/>
        </w:rPr>
      </w:pPr>
      <w:r>
        <w:rPr>
          <w:rFonts w:ascii="Arial" w:hAnsi="Arial"/>
          <w:color w:val="00B050"/>
        </w:rPr>
        <w:t xml:space="preserve">c) </w:t>
      </w:r>
      <w:r>
        <w:rPr>
          <w:rFonts w:ascii="Arial" w:hAnsi="Arial"/>
          <w:b/>
          <w:color w:val="00B050"/>
          <w:u w:val="single"/>
        </w:rPr>
        <w:t>velelni naklon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izraža zahtevano oziroma zaželeno dejanje. Uporabimo ga, ko nekomu nekaj velimo, ukažemo. </w:t>
      </w:r>
    </w:p>
    <w:p w14:paraId="58F83633" w14:textId="77777777" w:rsidR="00E6162E" w:rsidRDefault="00E6162E" w:rsidP="00E6162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Primer: »</w:t>
      </w:r>
      <w:r>
        <w:rPr>
          <w:rFonts w:ascii="Arial" w:hAnsi="Arial"/>
          <w:i/>
          <w:color w:val="7030A0"/>
        </w:rPr>
        <w:t>Pojd</w:t>
      </w:r>
      <w:r>
        <w:rPr>
          <w:rFonts w:ascii="Arial" w:hAnsi="Arial"/>
          <w:color w:val="7030A0"/>
        </w:rPr>
        <w:t xml:space="preserve">i </w:t>
      </w:r>
      <w:r>
        <w:rPr>
          <w:rFonts w:ascii="Arial" w:hAnsi="Arial"/>
        </w:rPr>
        <w:t xml:space="preserve">ven in </w:t>
      </w:r>
      <w:r>
        <w:rPr>
          <w:rFonts w:ascii="Arial" w:hAnsi="Arial"/>
          <w:i/>
          <w:color w:val="7030A0"/>
        </w:rPr>
        <w:t>si očisti</w:t>
      </w:r>
      <w:r>
        <w:rPr>
          <w:rFonts w:ascii="Arial" w:hAnsi="Arial"/>
        </w:rPr>
        <w:t xml:space="preserve"> čevlje! </w:t>
      </w:r>
      <w:r>
        <w:rPr>
          <w:rFonts w:ascii="Arial" w:hAnsi="Arial"/>
          <w:i/>
          <w:color w:val="7030A0"/>
        </w:rPr>
        <w:t>Ne hodi</w:t>
      </w:r>
      <w:r>
        <w:rPr>
          <w:rFonts w:ascii="Arial" w:hAnsi="Arial"/>
        </w:rPr>
        <w:t xml:space="preserve"> po preprogi!« je mama ukazovala sinu.</w:t>
      </w:r>
    </w:p>
    <w:p w14:paraId="45442043" w14:textId="77777777" w:rsidR="00E6162E" w:rsidRDefault="00E6162E" w:rsidP="00E6162E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  <w:color w:val="7030A0"/>
        </w:rPr>
        <w:t>Ne pij</w:t>
      </w:r>
      <w:r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</w:rPr>
        <w:t>iz mojega kozarca!</w:t>
      </w:r>
    </w:p>
    <w:p w14:paraId="61968D18" w14:textId="77777777" w:rsidR="00E6162E" w:rsidRDefault="00E6162E" w:rsidP="00E6162E">
      <w:pPr>
        <w:rPr>
          <w:rFonts w:ascii="Tahoma" w:hAnsi="Tahoma" w:cs="Tahoma"/>
          <w:color w:val="333333"/>
          <w:sz w:val="20"/>
          <w:szCs w:val="20"/>
        </w:rPr>
      </w:pPr>
    </w:p>
    <w:p w14:paraId="67AFBAFE" w14:textId="77777777" w:rsidR="00E6162E" w:rsidRDefault="00E6162E" w:rsidP="00E6162E">
      <w:pPr>
        <w:ind w:firstLine="720"/>
        <w:rPr>
          <w:rFonts w:ascii="Tahoma" w:hAnsi="Tahoma" w:cs="Tahoma"/>
          <w:color w:val="333333"/>
          <w:sz w:val="20"/>
          <w:szCs w:val="20"/>
        </w:rPr>
      </w:pPr>
    </w:p>
    <w:p w14:paraId="5BA583FB" w14:textId="77777777" w:rsidR="00E6162E" w:rsidRDefault="00E6162E" w:rsidP="00E616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color w:val="0070C0"/>
          <w:lang w:val="pl-PL"/>
        </w:rPr>
      </w:pPr>
      <w:r>
        <w:rPr>
          <w:rFonts w:ascii="Arial" w:hAnsi="Arial" w:cs="Arial"/>
          <w:b/>
          <w:color w:val="0070C0"/>
          <w:lang w:val="pl-PL"/>
        </w:rPr>
        <w:t>GLAGOLSKI VID</w:t>
      </w:r>
    </w:p>
    <w:p w14:paraId="77C508A0" w14:textId="77777777" w:rsidR="00E6162E" w:rsidRDefault="00E6162E" w:rsidP="00E6162E">
      <w:pPr>
        <w:jc w:val="both"/>
        <w:rPr>
          <w:rStyle w:val="apple-style-span"/>
          <w:rFonts w:ascii="Tahoma" w:hAnsi="Tahoma" w:cs="Tahoma"/>
          <w:color w:val="333333"/>
          <w:sz w:val="20"/>
          <w:szCs w:val="20"/>
        </w:rPr>
      </w:pPr>
      <w:r>
        <w:rPr>
          <w:rStyle w:val="apple-style-span"/>
          <w:rFonts w:ascii="Tahoma" w:hAnsi="Tahoma" w:cs="Tahoma"/>
          <w:color w:val="333333"/>
          <w:sz w:val="20"/>
          <w:szCs w:val="20"/>
        </w:rPr>
        <w:t>Glede na glagolski vid poznamo:</w:t>
      </w:r>
    </w:p>
    <w:p w14:paraId="5CE8D729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color w:val="0070C0"/>
          <w:lang w:val="pl-PL"/>
        </w:rPr>
        <w:t xml:space="preserve">- dovršne </w:t>
      </w:r>
      <w:r>
        <w:rPr>
          <w:rFonts w:ascii="Arial" w:hAnsi="Arial" w:cs="Arial"/>
          <w:lang w:val="pl-PL"/>
        </w:rPr>
        <w:t>(dovršeno dejanje: prileti, bom napisal: Kaj stori?)</w:t>
      </w:r>
    </w:p>
    <w:p w14:paraId="6B93359B" w14:textId="77777777" w:rsidR="00E6162E" w:rsidRDefault="00E6162E" w:rsidP="00E6162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color w:val="0070C0"/>
          <w:lang w:val="pl-PL"/>
        </w:rPr>
        <w:t>- nedovršne</w:t>
      </w:r>
      <w:r>
        <w:rPr>
          <w:rFonts w:ascii="Arial" w:hAnsi="Arial" w:cs="Arial"/>
          <w:lang w:val="pl-PL"/>
        </w:rPr>
        <w:t xml:space="preserve"> (nedovršeno ali ponavljajoče dejanje: leti, je pisal: Kaj dela?) glagole.</w:t>
      </w:r>
    </w:p>
    <w:p w14:paraId="097C62DD" w14:textId="77777777" w:rsidR="00E6162E" w:rsidRDefault="00E6162E" w:rsidP="00E6162E">
      <w:pPr>
        <w:jc w:val="both"/>
        <w:rPr>
          <w:rFonts w:ascii="Arial" w:hAnsi="Arial" w:cs="Arial"/>
        </w:rPr>
      </w:pPr>
    </w:p>
    <w:p w14:paraId="03E96CF7" w14:textId="77777777" w:rsidR="00E6162E" w:rsidRDefault="00E6162E" w:rsidP="00E6162E">
      <w:pPr>
        <w:rPr>
          <w:b/>
          <w:color w:val="FF0000"/>
        </w:rPr>
      </w:pPr>
      <w:r>
        <w:rPr>
          <w:b/>
          <w:color w:val="FF0000"/>
        </w:rPr>
        <w:t>UTRJEVANJE</w:t>
      </w:r>
    </w:p>
    <w:p w14:paraId="2D05E772" w14:textId="77777777" w:rsidR="00E6162E" w:rsidRDefault="00E6162E" w:rsidP="00E6162E">
      <w:r>
        <w:t>Gašper se je stepel</w:t>
      </w:r>
      <w:r>
        <w:rPr>
          <w:b/>
          <w:i/>
        </w:rPr>
        <w:t xml:space="preserve"> </w:t>
      </w:r>
      <w:r>
        <w:t xml:space="preserve">s sosedovim </w:t>
      </w:r>
      <w:proofErr w:type="spellStart"/>
      <w:r>
        <w:t>Maretom</w:t>
      </w:r>
      <w:proofErr w:type="spellEnd"/>
      <w:r>
        <w:t>. Dobil je nekaj skelečih prask, kajti med pretepom je padel na peščena tla. Zdaj sedi</w:t>
      </w:r>
      <w:r>
        <w:rPr>
          <w:b/>
          <w:i/>
        </w:rPr>
        <w:t xml:space="preserve"> </w:t>
      </w:r>
      <w:r>
        <w:t xml:space="preserve">na dvoriščnih stopnicah pred blokom in se od užaljenosti joče. </w:t>
      </w:r>
      <w:proofErr w:type="spellStart"/>
      <w:r>
        <w:t>Mareta</w:t>
      </w:r>
      <w:proofErr w:type="spellEnd"/>
      <w:r>
        <w:t xml:space="preserve"> ni več, v velikem strahu je stekel domov, saj ni mogel gledati</w:t>
      </w:r>
      <w:r>
        <w:rPr>
          <w:b/>
          <w:i/>
        </w:rPr>
        <w:t xml:space="preserve"> </w:t>
      </w:r>
      <w:r>
        <w:t xml:space="preserve">objokanega tovariša, s katerim se je tako nespametno stepel.  </w:t>
      </w:r>
    </w:p>
    <w:p w14:paraId="568CBE3B" w14:textId="77777777" w:rsidR="00E6162E" w:rsidRDefault="00E6162E" w:rsidP="00E6162E">
      <w:r>
        <w:t xml:space="preserve">                                                                                              </w:t>
      </w:r>
      <w:proofErr w:type="spellStart"/>
      <w:r>
        <w:t>Tija</w:t>
      </w:r>
      <w:proofErr w:type="spellEnd"/>
    </w:p>
    <w:p w14:paraId="706AB1A6" w14:textId="77777777" w:rsidR="00E6162E" w:rsidRDefault="00E6162E" w:rsidP="00E6162E">
      <w:pPr>
        <w:numPr>
          <w:ilvl w:val="0"/>
          <w:numId w:val="3"/>
        </w:numPr>
      </w:pPr>
      <w:r>
        <w:t>O čem besedilo govori?</w:t>
      </w:r>
    </w:p>
    <w:p w14:paraId="482E33CD" w14:textId="77777777" w:rsidR="00E6162E" w:rsidRDefault="00E6162E" w:rsidP="00E6162E">
      <w:pPr>
        <w:numPr>
          <w:ilvl w:val="0"/>
          <w:numId w:val="3"/>
        </w:numPr>
      </w:pPr>
      <w:r>
        <w:t>Izpiši glagole in jih določi.</w:t>
      </w:r>
    </w:p>
    <w:p w14:paraId="2F861B1C" w14:textId="77777777" w:rsidR="00E6162E" w:rsidRDefault="00E6162E" w:rsidP="00E6162E">
      <w:pPr>
        <w:rPr>
          <w:rFonts w:ascii="Tahoma" w:hAnsi="Tahoma" w:cs="Tahoma"/>
          <w:color w:val="333333"/>
          <w:sz w:val="20"/>
          <w:szCs w:val="20"/>
        </w:rPr>
      </w:pPr>
    </w:p>
    <w:p w14:paraId="46CAE0A1" w14:textId="77777777" w:rsidR="00E6162E" w:rsidRDefault="00E6162E" w:rsidP="00E6162E">
      <w:pPr>
        <w:rPr>
          <w:rFonts w:ascii="Tahoma" w:hAnsi="Tahoma" w:cs="Tahoma"/>
          <w:color w:val="333333"/>
          <w:sz w:val="20"/>
          <w:szCs w:val="20"/>
        </w:rPr>
      </w:pPr>
    </w:p>
    <w:p w14:paraId="70186A0F" w14:textId="77777777" w:rsidR="00E6162E" w:rsidRDefault="00E6162E" w:rsidP="00E6162E">
      <w:pPr>
        <w:rPr>
          <w:rFonts w:ascii="Tahoma" w:hAnsi="Tahoma" w:cs="Tahoma"/>
          <w:color w:val="333333"/>
          <w:sz w:val="20"/>
          <w:szCs w:val="20"/>
        </w:rPr>
      </w:pPr>
    </w:p>
    <w:p w14:paraId="73A9BF07" w14:textId="77777777" w:rsidR="00E6162E" w:rsidRDefault="00E6162E" w:rsidP="00E6162E">
      <w:pPr>
        <w:rPr>
          <w:rFonts w:ascii="Tahoma" w:hAnsi="Tahoma" w:cs="Tahoma"/>
          <w:color w:val="333333"/>
          <w:sz w:val="20"/>
          <w:szCs w:val="20"/>
        </w:rPr>
      </w:pPr>
    </w:p>
    <w:p w14:paraId="76F3CC3A" w14:textId="77777777" w:rsidR="00E6162E" w:rsidRDefault="00E6162E" w:rsidP="00E6162E">
      <w:pPr>
        <w:jc w:val="both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lastRenderedPageBreak/>
        <w:t>UTRJEVANJE</w:t>
      </w:r>
    </w:p>
    <w:p w14:paraId="01EEC8C8" w14:textId="77777777" w:rsidR="00E6162E" w:rsidRDefault="00E6162E" w:rsidP="00E6162E">
      <w:pPr>
        <w:jc w:val="both"/>
        <w:rPr>
          <w:rFonts w:ascii="Arial" w:hAnsi="Arial" w:cs="Arial"/>
          <w:b/>
          <w:color w:val="00B050"/>
        </w:rPr>
      </w:pPr>
    </w:p>
    <w:p w14:paraId="40994FF0" w14:textId="77777777" w:rsidR="00E6162E" w:rsidRDefault="00E6162E" w:rsidP="00E6162E">
      <w:pPr>
        <w:rPr>
          <w:rStyle w:val="apple-style-span"/>
          <w:color w:val="333333"/>
        </w:rPr>
      </w:pPr>
      <w:r>
        <w:rPr>
          <w:rStyle w:val="apple-style-span"/>
          <w:rFonts w:ascii="Arial" w:hAnsi="Arial" w:cs="Arial"/>
          <w:b/>
          <w:color w:val="333333"/>
        </w:rPr>
        <w:t>1. Iz povedi v zvezek izpiši glagole in jim določi os., št., čas, naklon.</w:t>
      </w:r>
    </w:p>
    <w:p w14:paraId="549C7544" w14:textId="77777777" w:rsidR="00E6162E" w:rsidRDefault="00E6162E" w:rsidP="00E6162E">
      <w:pPr>
        <w:rPr>
          <w:rStyle w:val="apple-style-span"/>
          <w:rFonts w:ascii="Arial" w:hAnsi="Arial" w:cs="Arial"/>
          <w:color w:val="333333"/>
        </w:rPr>
      </w:pPr>
      <w:r>
        <w:rPr>
          <w:rStyle w:val="apple-style-span"/>
          <w:rFonts w:ascii="Arial" w:hAnsi="Arial" w:cs="Arial"/>
          <w:color w:val="333333"/>
        </w:rPr>
        <w:t>Vi bi delali peščeni grad. Skozi zasneženo pokrajino niso razločili živalskih obrisov. Nikar ne grizi nohtov! Počakajte me. Peter bo s prstom pokazal na krivca. Rad bi ti povedal kaj lepega, a sem vse pozabil. Bi si radi ogledali še en film? Mami boš podarila milo? Maja bi kar prevozila stop znak!</w:t>
      </w:r>
    </w:p>
    <w:p w14:paraId="114BA2B3" w14:textId="77777777" w:rsidR="00E6162E" w:rsidRDefault="00E6162E" w:rsidP="00E6162E"/>
    <w:p w14:paraId="1DAD5D35" w14:textId="77777777" w:rsidR="00E6162E" w:rsidRDefault="00E6162E" w:rsidP="00E6162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Povedi v zvezek napiši v povednem, velelnem in pogojnem naklonu.</w:t>
      </w:r>
    </w:p>
    <w:p w14:paraId="1EDD8C3A" w14:textId="77777777" w:rsidR="00E6162E" w:rsidRDefault="00E6162E" w:rsidP="00E616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Reditelj (zbrisati) tablo. (Velelnik naj bo v 2. osebi ednine.)</w:t>
      </w:r>
    </w:p>
    <w:p w14:paraId="34595BF9" w14:textId="77777777" w:rsidR="00E6162E" w:rsidRDefault="00E6162E" w:rsidP="00E616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Učenec (pisati) lepo. (Velelnik naj bo v 2. osebi množine.)</w:t>
      </w:r>
    </w:p>
    <w:p w14:paraId="632A1D32" w14:textId="600706E8" w:rsidR="00E6162E" w:rsidRDefault="00E6162E" w:rsidP="00E616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Delavci (graditi) nov pločnik. (Velelnik 2. os. dvojine.)</w:t>
      </w:r>
    </w:p>
    <w:p w14:paraId="08A0D44B" w14:textId="77777777" w:rsidR="00E6162E" w:rsidRDefault="00E6162E" w:rsidP="00E6162E">
      <w:pPr>
        <w:spacing w:line="360" w:lineRule="auto"/>
        <w:jc w:val="both"/>
        <w:rPr>
          <w:rFonts w:ascii="Arial" w:hAnsi="Arial" w:cs="Arial"/>
        </w:rPr>
      </w:pPr>
    </w:p>
    <w:p w14:paraId="61AEFAC7" w14:textId="77777777" w:rsidR="00E6162E" w:rsidRDefault="00E6162E" w:rsidP="00E6162E">
      <w:pPr>
        <w:rPr>
          <w:rStyle w:val="apple-style-span"/>
          <w:b/>
          <w:u w:val="single"/>
        </w:rPr>
      </w:pPr>
      <w:r>
        <w:rPr>
          <w:rStyle w:val="apple-style-span"/>
          <w:rFonts w:ascii="Tahoma" w:hAnsi="Tahoma" w:cs="Tahoma"/>
          <w:b/>
          <w:color w:val="333333"/>
          <w:u w:val="single"/>
        </w:rPr>
        <w:t xml:space="preserve">3. Katera neosebna glagolska oblika je pravilna? </w:t>
      </w:r>
    </w:p>
    <w:p w14:paraId="10D7888D" w14:textId="77777777" w:rsidR="00E6162E" w:rsidRDefault="00E6162E" w:rsidP="00E6162E">
      <w:pPr>
        <w:rPr>
          <w:rStyle w:val="apple-style-span"/>
          <w:rFonts w:ascii="Tahoma" w:hAnsi="Tahoma" w:cs="Tahoma"/>
          <w:color w:val="333333"/>
        </w:rPr>
      </w:pPr>
    </w:p>
    <w:p w14:paraId="379E3E0C" w14:textId="77777777" w:rsidR="00E6162E" w:rsidRDefault="00E6162E" w:rsidP="00E6162E">
      <w:r>
        <w:rPr>
          <w:rStyle w:val="apple-style-span"/>
          <w:rFonts w:ascii="Tahoma" w:hAnsi="Tahoma" w:cs="Tahoma"/>
          <w:color w:val="333333"/>
        </w:rPr>
        <w:t>Gostitelj je povabil ljudi, naj pridejo gledati/gledat razstavo.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br/>
      </w:r>
    </w:p>
    <w:p w14:paraId="4CBF2E5F" w14:textId="77777777" w:rsidR="00E6162E" w:rsidRDefault="00E6162E" w:rsidP="00E6162E">
      <w:pPr>
        <w:rPr>
          <w:rFonts w:ascii="Tahoma" w:hAnsi="Tahoma" w:cs="Tahoma"/>
          <w:color w:val="333333"/>
        </w:rPr>
      </w:pPr>
      <w:r>
        <w:rPr>
          <w:rStyle w:val="apple-style-span"/>
          <w:rFonts w:ascii="Tahoma" w:hAnsi="Tahoma" w:cs="Tahoma"/>
          <w:color w:val="333333"/>
        </w:rPr>
        <w:t>Večina je začela opazovati/opazovat razstavljene predmete.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br/>
      </w:r>
    </w:p>
    <w:p w14:paraId="5D62CE72" w14:textId="77777777" w:rsidR="00E6162E" w:rsidRDefault="00E6162E" w:rsidP="00E6162E">
      <w:pPr>
        <w:rPr>
          <w:rFonts w:ascii="Tahoma" w:hAnsi="Tahoma" w:cs="Tahoma"/>
          <w:color w:val="333333"/>
        </w:rPr>
      </w:pPr>
      <w:r>
        <w:rPr>
          <w:rStyle w:val="apple-style-span"/>
          <w:rFonts w:ascii="Tahoma" w:hAnsi="Tahoma" w:cs="Tahoma"/>
          <w:color w:val="333333"/>
        </w:rPr>
        <w:t>Nekateri se kar niso mogli nehat/nehati čuditi nenavadnim eksponatom.</w:t>
      </w:r>
      <w:r>
        <w:rPr>
          <w:rStyle w:val="apple-converted-space"/>
          <w:rFonts w:ascii="Tahoma" w:hAnsi="Tahoma" w:cs="Tahoma"/>
          <w:color w:val="333333"/>
        </w:rPr>
        <w:t> </w:t>
      </w:r>
      <w:r>
        <w:rPr>
          <w:rFonts w:ascii="Tahoma" w:hAnsi="Tahoma" w:cs="Tahoma"/>
          <w:color w:val="333333"/>
        </w:rPr>
        <w:br/>
      </w:r>
    </w:p>
    <w:p w14:paraId="3296E6BF" w14:textId="77777777" w:rsidR="00E6162E" w:rsidRDefault="00E6162E" w:rsidP="00E6162E">
      <w:pPr>
        <w:rPr>
          <w:rFonts w:ascii="Tahoma" w:hAnsi="Tahoma" w:cs="Tahoma"/>
          <w:color w:val="333333"/>
        </w:rPr>
      </w:pPr>
      <w:r>
        <w:rPr>
          <w:rStyle w:val="apple-style-span"/>
          <w:rFonts w:ascii="Tahoma" w:hAnsi="Tahoma" w:cs="Tahoma"/>
          <w:color w:val="333333"/>
        </w:rPr>
        <w:t>Lučka je hotela vprašat/vprašati avtorja, če lahko sede na toaletno školjko, pa ji je mama prepovedala.</w:t>
      </w:r>
      <w:r>
        <w:rPr>
          <w:rFonts w:ascii="Tahoma" w:hAnsi="Tahoma" w:cs="Tahoma"/>
          <w:color w:val="333333"/>
        </w:rPr>
        <w:br/>
      </w:r>
    </w:p>
    <w:p w14:paraId="621F067A" w14:textId="77777777" w:rsidR="00E6162E" w:rsidRDefault="00E6162E" w:rsidP="00E6162E">
      <w:pPr>
        <w:rPr>
          <w:rStyle w:val="apple-style-span"/>
        </w:rPr>
      </w:pPr>
      <w:r>
        <w:rPr>
          <w:rStyle w:val="apple-style-span"/>
          <w:rFonts w:ascii="Tahoma" w:hAnsi="Tahoma" w:cs="Tahoma"/>
          <w:color w:val="333333"/>
        </w:rPr>
        <w:t>Morala je počakat/počakati, da sta poiskali pravo stranišče.</w:t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Fonts w:ascii="Tahoma" w:hAnsi="Tahoma" w:cs="Tahoma"/>
          <w:color w:val="333333"/>
        </w:rPr>
        <w:br/>
      </w:r>
      <w:r>
        <w:rPr>
          <w:rStyle w:val="apple-style-span"/>
          <w:rFonts w:ascii="Tahoma" w:hAnsi="Tahoma" w:cs="Tahoma"/>
          <w:b/>
          <w:color w:val="333333"/>
          <w:u w:val="single"/>
        </w:rPr>
        <w:t xml:space="preserve">4. Glagolom določi osebo, število, čas, naklon; pripiši tudi obliki za nedoločnik in namenilnik: </w:t>
      </w:r>
      <w:r>
        <w:rPr>
          <w:rStyle w:val="apple-style-span"/>
          <w:rFonts w:ascii="Tahoma" w:hAnsi="Tahoma" w:cs="Tahoma"/>
          <w:color w:val="333333"/>
        </w:rPr>
        <w:t>je speljal, bova spala, nariši, sem se upiral, bi poklepetali, prepričajte se.</w:t>
      </w:r>
    </w:p>
    <w:p w14:paraId="5B484F09" w14:textId="77777777" w:rsidR="00E6162E" w:rsidRDefault="00E6162E" w:rsidP="00E6162E">
      <w:pPr>
        <w:rPr>
          <w:rStyle w:val="apple-style-span"/>
          <w:rFonts w:ascii="Tahoma" w:hAnsi="Tahoma" w:cs="Tahoma"/>
          <w:color w:val="333333"/>
        </w:rPr>
      </w:pPr>
      <w:r>
        <w:rPr>
          <w:rFonts w:ascii="Tahoma" w:hAnsi="Tahoma" w:cs="Tahoma"/>
          <w:b/>
          <w:color w:val="333333"/>
          <w:u w:val="single"/>
        </w:rPr>
        <w:br/>
      </w:r>
    </w:p>
    <w:p w14:paraId="000CE883" w14:textId="77777777" w:rsidR="00E6162E" w:rsidRDefault="00E6162E" w:rsidP="00E6162E">
      <w:r>
        <w:rPr>
          <w:rFonts w:ascii="Tahoma" w:hAnsi="Tahoma" w:cs="Tahoma"/>
          <w:b/>
          <w:color w:val="333333"/>
          <w:u w:val="single"/>
        </w:rPr>
        <w:t xml:space="preserve">5. Naslednje glagole spregaj v sedanjiku, prihodnjiku in pretekliku: </w:t>
      </w:r>
      <w:r>
        <w:rPr>
          <w:rFonts w:ascii="Tahoma" w:hAnsi="Tahoma" w:cs="Tahoma"/>
          <w:color w:val="333333"/>
        </w:rPr>
        <w:t>pisati, kupiti, jesti.</w:t>
      </w:r>
    </w:p>
    <w:p w14:paraId="0A408DB5" w14:textId="77777777" w:rsidR="00E6162E" w:rsidRDefault="00E6162E" w:rsidP="00E6162E">
      <w:pPr>
        <w:rPr>
          <w:rFonts w:ascii="Tahoma" w:hAnsi="Tahoma" w:cs="Tahoma"/>
          <w:color w:val="333333"/>
        </w:rPr>
      </w:pPr>
    </w:p>
    <w:p w14:paraId="6989215C" w14:textId="77777777" w:rsidR="00E6162E" w:rsidRDefault="00E6162E" w:rsidP="00E6162E">
      <w:pPr>
        <w:rPr>
          <w:rFonts w:ascii="Tahoma" w:hAnsi="Tahoma" w:cs="Tahoma"/>
          <w:b/>
          <w:color w:val="333333"/>
          <w:u w:val="single"/>
        </w:rPr>
      </w:pPr>
      <w:r>
        <w:rPr>
          <w:rFonts w:ascii="Tahoma" w:hAnsi="Tahoma" w:cs="Tahoma"/>
          <w:b/>
          <w:color w:val="333333"/>
          <w:u w:val="single"/>
        </w:rPr>
        <w:t>6. Iz povedi izpiši glagole in jih določi.</w:t>
      </w:r>
    </w:p>
    <w:p w14:paraId="4CD1AE4A" w14:textId="77777777" w:rsidR="00E6162E" w:rsidRDefault="00E6162E" w:rsidP="00E6162E">
      <w:pPr>
        <w:rPr>
          <w:rFonts w:ascii="Tahoma" w:hAnsi="Tahoma" w:cs="Tahoma"/>
          <w:b/>
          <w:color w:val="333333"/>
          <w:u w:val="single"/>
        </w:rPr>
      </w:pPr>
    </w:p>
    <w:p w14:paraId="23183BC7" w14:textId="4772F744" w:rsidR="00E6162E" w:rsidRDefault="00E6162E" w:rsidP="00E6162E">
      <w:pPr>
        <w:rPr>
          <w:rFonts w:ascii="Arial" w:hAnsi="Arial" w:cs="Arial"/>
          <w:b/>
        </w:rPr>
      </w:pPr>
      <w:r>
        <w:t>Miški je zmanjkalo potrpljenja. Ko je že hotela zapreti gobček, je zagledala nožice, ki so se previdno premikale. Če bi se pokazala miš, bi jo pozdravila kot sestro.</w:t>
      </w:r>
      <w:r>
        <w:rPr>
          <w:rFonts w:ascii="Arial" w:hAnsi="Arial" w:cs="Arial"/>
          <w:b/>
        </w:rPr>
        <w:t xml:space="preserve"> </w:t>
      </w:r>
      <w:r>
        <w:t>V peči prasketa ogenj. Tega ne reci nikoli več.</w:t>
      </w:r>
      <w:r>
        <w:rPr>
          <w:rFonts w:ascii="Arial" w:hAnsi="Arial" w:cs="Arial"/>
          <w:b/>
        </w:rPr>
        <w:t xml:space="preserve"> </w:t>
      </w:r>
      <w:r>
        <w:t>Tedaj sem zagledala prijatelja. Vse življenje so hrepeneli po svobodi.</w:t>
      </w:r>
    </w:p>
    <w:p w14:paraId="73BA1489" w14:textId="77777777" w:rsidR="00E6162E" w:rsidRDefault="00E6162E" w:rsidP="00E6162E">
      <w:pPr>
        <w:spacing w:line="360" w:lineRule="auto"/>
        <w:jc w:val="both"/>
      </w:pPr>
    </w:p>
    <w:p w14:paraId="44B2C467" w14:textId="77777777" w:rsidR="00E6162E" w:rsidRDefault="00E6162E" w:rsidP="00E6162E">
      <w:pPr>
        <w:jc w:val="center"/>
        <w:rPr>
          <w:rStyle w:val="apple-style-span"/>
          <w:rFonts w:ascii="Tahoma" w:hAnsi="Tahoma" w:cs="Tahoma"/>
          <w:b/>
          <w:color w:val="333333"/>
          <w:sz w:val="44"/>
          <w:szCs w:val="44"/>
          <w:highlight w:val="green"/>
          <w:u w:val="single"/>
        </w:rPr>
      </w:pPr>
    </w:p>
    <w:p w14:paraId="19258E58" w14:textId="77777777" w:rsidR="00E6162E" w:rsidRDefault="00E6162E" w:rsidP="00E6162E">
      <w:pPr>
        <w:jc w:val="center"/>
        <w:rPr>
          <w:rStyle w:val="apple-style-span"/>
          <w:rFonts w:ascii="Tahoma" w:hAnsi="Tahoma" w:cs="Tahoma"/>
          <w:b/>
          <w:color w:val="333333"/>
          <w:sz w:val="44"/>
          <w:szCs w:val="44"/>
          <w:highlight w:val="green"/>
          <w:u w:val="single"/>
        </w:rPr>
      </w:pPr>
    </w:p>
    <w:sectPr w:rsidR="00E6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D2032"/>
    <w:multiLevelType w:val="hybridMultilevel"/>
    <w:tmpl w:val="3FACF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97805"/>
    <w:multiLevelType w:val="hybridMultilevel"/>
    <w:tmpl w:val="296C6FBA"/>
    <w:lvl w:ilvl="0" w:tplc="9918A83A">
      <w:start w:val="2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C1E01"/>
    <w:multiLevelType w:val="hybridMultilevel"/>
    <w:tmpl w:val="257EB082"/>
    <w:lvl w:ilvl="0" w:tplc="EE1899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DC"/>
    <w:rsid w:val="003365CF"/>
    <w:rsid w:val="008E6BEB"/>
    <w:rsid w:val="00B72DDC"/>
    <w:rsid w:val="00E50CC8"/>
    <w:rsid w:val="00E6162E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EFB7"/>
  <w15:chartTrackingRefBased/>
  <w15:docId w15:val="{D93535B5-5B31-4D44-B239-60583EE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162E"/>
    <w:pPr>
      <w:ind w:left="708"/>
    </w:pPr>
  </w:style>
  <w:style w:type="character" w:customStyle="1" w:styleId="apple-style-span">
    <w:name w:val="apple-style-span"/>
    <w:rsid w:val="00E6162E"/>
  </w:style>
  <w:style w:type="character" w:customStyle="1" w:styleId="apple-converted-space">
    <w:name w:val="apple-converted-space"/>
    <w:rsid w:val="00E6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3</cp:revision>
  <dcterms:created xsi:type="dcterms:W3CDTF">2020-03-15T17:49:00Z</dcterms:created>
  <dcterms:modified xsi:type="dcterms:W3CDTF">2020-03-15T17:57:00Z</dcterms:modified>
</cp:coreProperties>
</file>