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D9" w:rsidRPr="00C34DD9" w:rsidRDefault="001C3D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DNEVN </w:t>
      </w:r>
      <w:r w:rsidR="00C34DD9" w:rsidRPr="00C34DD9">
        <w:rPr>
          <w:b/>
          <w:sz w:val="28"/>
          <w:szCs w:val="28"/>
        </w:rPr>
        <w:t>HIŠNA OPRAVILA</w:t>
      </w:r>
      <w:r>
        <w:rPr>
          <w:b/>
          <w:sz w:val="28"/>
          <w:szCs w:val="28"/>
        </w:rPr>
        <w:t xml:space="preserve"> (+ vaje za vrat, ki jih opraviš po učenju)</w:t>
      </w:r>
      <w:bookmarkStart w:id="0" w:name="_GoBack"/>
      <w:bookmarkEnd w:id="0"/>
    </w:p>
    <w:tbl>
      <w:tblPr>
        <w:tblStyle w:val="Tabelamrea"/>
        <w:tblpPr w:leftFromText="141" w:rightFromText="141" w:vertAnchor="page" w:horzAnchor="margin" w:tblpY="2926"/>
        <w:tblW w:w="0" w:type="auto"/>
        <w:tblLook w:val="04A0" w:firstRow="1" w:lastRow="0" w:firstColumn="1" w:lastColumn="0" w:noHBand="0" w:noVBand="1"/>
      </w:tblPr>
      <w:tblGrid>
        <w:gridCol w:w="1251"/>
        <w:gridCol w:w="1380"/>
        <w:gridCol w:w="1345"/>
        <w:gridCol w:w="1395"/>
        <w:gridCol w:w="1351"/>
        <w:gridCol w:w="1380"/>
        <w:gridCol w:w="1490"/>
        <w:gridCol w:w="1641"/>
        <w:gridCol w:w="1641"/>
        <w:gridCol w:w="1120"/>
      </w:tblGrid>
      <w:tr w:rsidR="001C3DC5" w:rsidTr="001C3DC5">
        <w:tc>
          <w:tcPr>
            <w:tcW w:w="1251" w:type="dxa"/>
            <w:shd w:val="clear" w:color="auto" w:fill="92D050"/>
          </w:tcPr>
          <w:p w:rsidR="001C3DC5" w:rsidRDefault="001C3DC5" w:rsidP="00C34DD9">
            <w:pPr>
              <w:jc w:val="center"/>
            </w:pPr>
            <w:r>
              <w:t>DAN</w:t>
            </w:r>
          </w:p>
          <w:p w:rsidR="001C3DC5" w:rsidRDefault="001C3DC5" w:rsidP="00C34DD9">
            <w:r>
              <w:t>(2. teden)</w:t>
            </w:r>
          </w:p>
        </w:tc>
        <w:tc>
          <w:tcPr>
            <w:tcW w:w="1380" w:type="dxa"/>
            <w:shd w:val="clear" w:color="auto" w:fill="92D050"/>
          </w:tcPr>
          <w:p w:rsidR="001C3DC5" w:rsidRDefault="001C3DC5" w:rsidP="00C34DD9">
            <w:r>
              <w:t>Pospravim svojo sobo</w:t>
            </w:r>
          </w:p>
        </w:tc>
        <w:tc>
          <w:tcPr>
            <w:tcW w:w="1345" w:type="dxa"/>
            <w:shd w:val="clear" w:color="auto" w:fill="92D050"/>
          </w:tcPr>
          <w:p w:rsidR="001C3DC5" w:rsidRDefault="001C3DC5" w:rsidP="00C34DD9">
            <w:r>
              <w:t>Pobrišem prah</w:t>
            </w:r>
          </w:p>
        </w:tc>
        <w:tc>
          <w:tcPr>
            <w:tcW w:w="1395" w:type="dxa"/>
            <w:shd w:val="clear" w:color="auto" w:fill="92D050"/>
          </w:tcPr>
          <w:p w:rsidR="001C3DC5" w:rsidRDefault="001C3DC5" w:rsidP="00C34DD9">
            <w:r>
              <w:t>Posesam stanovanje</w:t>
            </w:r>
          </w:p>
        </w:tc>
        <w:tc>
          <w:tcPr>
            <w:tcW w:w="1351" w:type="dxa"/>
            <w:shd w:val="clear" w:color="auto" w:fill="92D050"/>
          </w:tcPr>
          <w:p w:rsidR="001C3DC5" w:rsidRDefault="001C3DC5" w:rsidP="00C34DD9">
            <w:r>
              <w:t>Odnesem smeti</w:t>
            </w:r>
          </w:p>
        </w:tc>
        <w:tc>
          <w:tcPr>
            <w:tcW w:w="1380" w:type="dxa"/>
            <w:shd w:val="clear" w:color="auto" w:fill="92D050"/>
          </w:tcPr>
          <w:p w:rsidR="001C3DC5" w:rsidRDefault="001C3DC5" w:rsidP="00C34DD9">
            <w:r>
              <w:t>Pospravim posodo</w:t>
            </w:r>
          </w:p>
        </w:tc>
        <w:tc>
          <w:tcPr>
            <w:tcW w:w="1490" w:type="dxa"/>
            <w:shd w:val="clear" w:color="auto" w:fill="92D050"/>
          </w:tcPr>
          <w:p w:rsidR="001C3DC5" w:rsidRDefault="001C3DC5" w:rsidP="00C34DD9">
            <w:r>
              <w:t>Zlikam/zložim oprano perilo</w:t>
            </w:r>
          </w:p>
        </w:tc>
        <w:tc>
          <w:tcPr>
            <w:tcW w:w="1641" w:type="dxa"/>
            <w:shd w:val="clear" w:color="auto" w:fill="92D050"/>
          </w:tcPr>
          <w:p w:rsidR="001C3DC5" w:rsidRDefault="001C3DC5" w:rsidP="00C34DD9">
            <w:r>
              <w:t>_____________</w:t>
            </w:r>
          </w:p>
        </w:tc>
        <w:tc>
          <w:tcPr>
            <w:tcW w:w="1641" w:type="dxa"/>
            <w:shd w:val="clear" w:color="auto" w:fill="92D050"/>
          </w:tcPr>
          <w:p w:rsidR="001C3DC5" w:rsidRDefault="001C3DC5" w:rsidP="00C34DD9">
            <w:r>
              <w:t>_____________</w:t>
            </w:r>
          </w:p>
        </w:tc>
        <w:tc>
          <w:tcPr>
            <w:tcW w:w="1120" w:type="dxa"/>
            <w:shd w:val="clear" w:color="auto" w:fill="FFC000"/>
          </w:tcPr>
          <w:p w:rsidR="001C3DC5" w:rsidRDefault="001C3DC5" w:rsidP="00C34DD9">
            <w:r>
              <w:t>VAJE ZA VRAT</w:t>
            </w:r>
          </w:p>
        </w:tc>
      </w:tr>
      <w:tr w:rsidR="001C3DC5" w:rsidTr="001C3DC5">
        <w:tc>
          <w:tcPr>
            <w:tcW w:w="1251" w:type="dxa"/>
          </w:tcPr>
          <w:p w:rsidR="001C3DC5" w:rsidRDefault="001C3DC5" w:rsidP="00C34DD9">
            <w:pPr>
              <w:rPr>
                <w:i/>
              </w:rPr>
            </w:pPr>
            <w:r>
              <w:rPr>
                <w:i/>
              </w:rPr>
              <w:t xml:space="preserve">PON </w:t>
            </w:r>
            <w:r w:rsidRPr="00441CCC">
              <w:rPr>
                <w:i/>
              </w:rPr>
              <w:t>23. 3.</w:t>
            </w:r>
          </w:p>
          <w:p w:rsidR="001C3DC5" w:rsidRPr="00441CCC" w:rsidRDefault="001C3DC5" w:rsidP="00C34DD9">
            <w:pPr>
              <w:rPr>
                <w:i/>
              </w:rPr>
            </w:pPr>
          </w:p>
        </w:tc>
        <w:tc>
          <w:tcPr>
            <w:tcW w:w="1380" w:type="dxa"/>
          </w:tcPr>
          <w:p w:rsidR="001C3DC5" w:rsidRDefault="001C3DC5" w:rsidP="00C34DD9"/>
        </w:tc>
        <w:tc>
          <w:tcPr>
            <w:tcW w:w="1345" w:type="dxa"/>
          </w:tcPr>
          <w:p w:rsidR="001C3DC5" w:rsidRDefault="001C3DC5" w:rsidP="00C34DD9"/>
        </w:tc>
        <w:tc>
          <w:tcPr>
            <w:tcW w:w="1395" w:type="dxa"/>
          </w:tcPr>
          <w:p w:rsidR="001C3DC5" w:rsidRDefault="001C3DC5" w:rsidP="00C34DD9"/>
        </w:tc>
        <w:tc>
          <w:tcPr>
            <w:tcW w:w="1351" w:type="dxa"/>
          </w:tcPr>
          <w:p w:rsidR="001C3DC5" w:rsidRDefault="001C3DC5" w:rsidP="00C34DD9"/>
        </w:tc>
        <w:tc>
          <w:tcPr>
            <w:tcW w:w="1380" w:type="dxa"/>
          </w:tcPr>
          <w:p w:rsidR="001C3DC5" w:rsidRDefault="001C3DC5" w:rsidP="00C34DD9"/>
        </w:tc>
        <w:tc>
          <w:tcPr>
            <w:tcW w:w="1490" w:type="dxa"/>
          </w:tcPr>
          <w:p w:rsidR="001C3DC5" w:rsidRDefault="001C3DC5" w:rsidP="00C34DD9"/>
        </w:tc>
        <w:tc>
          <w:tcPr>
            <w:tcW w:w="1641" w:type="dxa"/>
          </w:tcPr>
          <w:p w:rsidR="001C3DC5" w:rsidRDefault="001C3DC5" w:rsidP="00C34DD9"/>
        </w:tc>
        <w:tc>
          <w:tcPr>
            <w:tcW w:w="1641" w:type="dxa"/>
          </w:tcPr>
          <w:p w:rsidR="001C3DC5" w:rsidRDefault="001C3DC5" w:rsidP="00C34DD9"/>
        </w:tc>
        <w:tc>
          <w:tcPr>
            <w:tcW w:w="1120" w:type="dxa"/>
            <w:shd w:val="clear" w:color="auto" w:fill="FFFF00"/>
          </w:tcPr>
          <w:p w:rsidR="001C3DC5" w:rsidRDefault="001C3DC5" w:rsidP="00C34DD9"/>
        </w:tc>
      </w:tr>
      <w:tr w:rsidR="001C3DC5" w:rsidTr="001C3DC5">
        <w:tc>
          <w:tcPr>
            <w:tcW w:w="1251" w:type="dxa"/>
          </w:tcPr>
          <w:p w:rsidR="001C3DC5" w:rsidRDefault="001C3DC5" w:rsidP="00C34DD9">
            <w:pPr>
              <w:rPr>
                <w:i/>
              </w:rPr>
            </w:pPr>
            <w:r>
              <w:rPr>
                <w:i/>
              </w:rPr>
              <w:t xml:space="preserve">TOR </w:t>
            </w:r>
            <w:r w:rsidRPr="00441CCC">
              <w:rPr>
                <w:i/>
              </w:rPr>
              <w:t>24. 3.</w:t>
            </w:r>
          </w:p>
          <w:p w:rsidR="001C3DC5" w:rsidRPr="00441CCC" w:rsidRDefault="001C3DC5" w:rsidP="00C34DD9">
            <w:pPr>
              <w:rPr>
                <w:i/>
              </w:rPr>
            </w:pPr>
          </w:p>
        </w:tc>
        <w:tc>
          <w:tcPr>
            <w:tcW w:w="1380" w:type="dxa"/>
          </w:tcPr>
          <w:p w:rsidR="001C3DC5" w:rsidRDefault="001C3DC5" w:rsidP="00C34DD9"/>
        </w:tc>
        <w:tc>
          <w:tcPr>
            <w:tcW w:w="1345" w:type="dxa"/>
          </w:tcPr>
          <w:p w:rsidR="001C3DC5" w:rsidRDefault="001C3DC5" w:rsidP="00C34DD9"/>
        </w:tc>
        <w:tc>
          <w:tcPr>
            <w:tcW w:w="1395" w:type="dxa"/>
          </w:tcPr>
          <w:p w:rsidR="001C3DC5" w:rsidRDefault="001C3DC5" w:rsidP="00C34DD9"/>
        </w:tc>
        <w:tc>
          <w:tcPr>
            <w:tcW w:w="1351" w:type="dxa"/>
          </w:tcPr>
          <w:p w:rsidR="001C3DC5" w:rsidRDefault="001C3DC5" w:rsidP="00C34DD9"/>
        </w:tc>
        <w:tc>
          <w:tcPr>
            <w:tcW w:w="1380" w:type="dxa"/>
          </w:tcPr>
          <w:p w:rsidR="001C3DC5" w:rsidRDefault="001C3DC5" w:rsidP="00C34DD9"/>
        </w:tc>
        <w:tc>
          <w:tcPr>
            <w:tcW w:w="1490" w:type="dxa"/>
          </w:tcPr>
          <w:p w:rsidR="001C3DC5" w:rsidRDefault="001C3DC5" w:rsidP="00C34DD9"/>
        </w:tc>
        <w:tc>
          <w:tcPr>
            <w:tcW w:w="1641" w:type="dxa"/>
          </w:tcPr>
          <w:p w:rsidR="001C3DC5" w:rsidRDefault="001C3DC5" w:rsidP="00C34DD9"/>
        </w:tc>
        <w:tc>
          <w:tcPr>
            <w:tcW w:w="1641" w:type="dxa"/>
          </w:tcPr>
          <w:p w:rsidR="001C3DC5" w:rsidRDefault="001C3DC5" w:rsidP="00C34DD9"/>
        </w:tc>
        <w:tc>
          <w:tcPr>
            <w:tcW w:w="1120" w:type="dxa"/>
            <w:shd w:val="clear" w:color="auto" w:fill="FFFF00"/>
          </w:tcPr>
          <w:p w:rsidR="001C3DC5" w:rsidRDefault="001C3DC5" w:rsidP="00C34DD9"/>
        </w:tc>
      </w:tr>
      <w:tr w:rsidR="001C3DC5" w:rsidTr="001C3DC5">
        <w:tc>
          <w:tcPr>
            <w:tcW w:w="1251" w:type="dxa"/>
          </w:tcPr>
          <w:p w:rsidR="001C3DC5" w:rsidRDefault="001C3DC5" w:rsidP="00C34DD9">
            <w:pPr>
              <w:rPr>
                <w:i/>
              </w:rPr>
            </w:pPr>
            <w:r>
              <w:rPr>
                <w:i/>
              </w:rPr>
              <w:t xml:space="preserve">SRE </w:t>
            </w:r>
            <w:r w:rsidRPr="00441CCC">
              <w:rPr>
                <w:i/>
              </w:rPr>
              <w:t xml:space="preserve"> 25. 3.</w:t>
            </w:r>
          </w:p>
          <w:p w:rsidR="001C3DC5" w:rsidRPr="00441CCC" w:rsidRDefault="001C3DC5" w:rsidP="00C34DD9">
            <w:pPr>
              <w:rPr>
                <w:i/>
              </w:rPr>
            </w:pPr>
          </w:p>
        </w:tc>
        <w:tc>
          <w:tcPr>
            <w:tcW w:w="1380" w:type="dxa"/>
          </w:tcPr>
          <w:p w:rsidR="001C3DC5" w:rsidRDefault="001C3DC5" w:rsidP="00C34DD9"/>
        </w:tc>
        <w:tc>
          <w:tcPr>
            <w:tcW w:w="1345" w:type="dxa"/>
          </w:tcPr>
          <w:p w:rsidR="001C3DC5" w:rsidRDefault="001C3DC5" w:rsidP="00C34DD9"/>
        </w:tc>
        <w:tc>
          <w:tcPr>
            <w:tcW w:w="1395" w:type="dxa"/>
          </w:tcPr>
          <w:p w:rsidR="001C3DC5" w:rsidRDefault="001C3DC5" w:rsidP="00C34DD9"/>
        </w:tc>
        <w:tc>
          <w:tcPr>
            <w:tcW w:w="1351" w:type="dxa"/>
          </w:tcPr>
          <w:p w:rsidR="001C3DC5" w:rsidRDefault="001C3DC5" w:rsidP="00C34DD9"/>
        </w:tc>
        <w:tc>
          <w:tcPr>
            <w:tcW w:w="1380" w:type="dxa"/>
          </w:tcPr>
          <w:p w:rsidR="001C3DC5" w:rsidRDefault="001C3DC5" w:rsidP="00C34DD9"/>
        </w:tc>
        <w:tc>
          <w:tcPr>
            <w:tcW w:w="1490" w:type="dxa"/>
          </w:tcPr>
          <w:p w:rsidR="001C3DC5" w:rsidRDefault="001C3DC5" w:rsidP="00C34DD9"/>
        </w:tc>
        <w:tc>
          <w:tcPr>
            <w:tcW w:w="1641" w:type="dxa"/>
          </w:tcPr>
          <w:p w:rsidR="001C3DC5" w:rsidRDefault="001C3DC5" w:rsidP="00C34DD9"/>
        </w:tc>
        <w:tc>
          <w:tcPr>
            <w:tcW w:w="1641" w:type="dxa"/>
          </w:tcPr>
          <w:p w:rsidR="001C3DC5" w:rsidRDefault="001C3DC5" w:rsidP="00C34DD9"/>
        </w:tc>
        <w:tc>
          <w:tcPr>
            <w:tcW w:w="1120" w:type="dxa"/>
            <w:shd w:val="clear" w:color="auto" w:fill="FFFF00"/>
          </w:tcPr>
          <w:p w:rsidR="001C3DC5" w:rsidRDefault="001C3DC5" w:rsidP="00C34DD9"/>
        </w:tc>
      </w:tr>
      <w:tr w:rsidR="001C3DC5" w:rsidTr="001C3DC5">
        <w:tc>
          <w:tcPr>
            <w:tcW w:w="1251" w:type="dxa"/>
          </w:tcPr>
          <w:p w:rsidR="001C3DC5" w:rsidRDefault="001C3DC5" w:rsidP="00C34DD9">
            <w:pPr>
              <w:rPr>
                <w:i/>
              </w:rPr>
            </w:pPr>
            <w:r>
              <w:rPr>
                <w:i/>
              </w:rPr>
              <w:t>ČET</w:t>
            </w:r>
            <w:r w:rsidRPr="00441CCC">
              <w:rPr>
                <w:i/>
              </w:rPr>
              <w:t xml:space="preserve"> 26. 3.</w:t>
            </w:r>
          </w:p>
          <w:p w:rsidR="001C3DC5" w:rsidRPr="00441CCC" w:rsidRDefault="001C3DC5" w:rsidP="00C34DD9">
            <w:pPr>
              <w:rPr>
                <w:i/>
              </w:rPr>
            </w:pPr>
          </w:p>
        </w:tc>
        <w:tc>
          <w:tcPr>
            <w:tcW w:w="1380" w:type="dxa"/>
          </w:tcPr>
          <w:p w:rsidR="001C3DC5" w:rsidRDefault="001C3DC5" w:rsidP="00C34DD9"/>
        </w:tc>
        <w:tc>
          <w:tcPr>
            <w:tcW w:w="1345" w:type="dxa"/>
          </w:tcPr>
          <w:p w:rsidR="001C3DC5" w:rsidRDefault="001C3DC5" w:rsidP="00C34DD9"/>
        </w:tc>
        <w:tc>
          <w:tcPr>
            <w:tcW w:w="1395" w:type="dxa"/>
          </w:tcPr>
          <w:p w:rsidR="001C3DC5" w:rsidRDefault="001C3DC5" w:rsidP="00C34DD9"/>
        </w:tc>
        <w:tc>
          <w:tcPr>
            <w:tcW w:w="1351" w:type="dxa"/>
          </w:tcPr>
          <w:p w:rsidR="001C3DC5" w:rsidRDefault="001C3DC5" w:rsidP="00C34DD9"/>
        </w:tc>
        <w:tc>
          <w:tcPr>
            <w:tcW w:w="1380" w:type="dxa"/>
          </w:tcPr>
          <w:p w:rsidR="001C3DC5" w:rsidRDefault="001C3DC5" w:rsidP="00C34DD9"/>
        </w:tc>
        <w:tc>
          <w:tcPr>
            <w:tcW w:w="1490" w:type="dxa"/>
          </w:tcPr>
          <w:p w:rsidR="001C3DC5" w:rsidRDefault="001C3DC5" w:rsidP="00C34DD9"/>
        </w:tc>
        <w:tc>
          <w:tcPr>
            <w:tcW w:w="1641" w:type="dxa"/>
          </w:tcPr>
          <w:p w:rsidR="001C3DC5" w:rsidRDefault="001C3DC5" w:rsidP="00C34DD9"/>
        </w:tc>
        <w:tc>
          <w:tcPr>
            <w:tcW w:w="1641" w:type="dxa"/>
          </w:tcPr>
          <w:p w:rsidR="001C3DC5" w:rsidRDefault="001C3DC5" w:rsidP="00C34DD9"/>
        </w:tc>
        <w:tc>
          <w:tcPr>
            <w:tcW w:w="1120" w:type="dxa"/>
            <w:shd w:val="clear" w:color="auto" w:fill="FFFF00"/>
          </w:tcPr>
          <w:p w:rsidR="001C3DC5" w:rsidRDefault="001C3DC5" w:rsidP="00C34DD9"/>
        </w:tc>
      </w:tr>
      <w:tr w:rsidR="001C3DC5" w:rsidTr="001C3DC5">
        <w:tc>
          <w:tcPr>
            <w:tcW w:w="1251" w:type="dxa"/>
          </w:tcPr>
          <w:p w:rsidR="001C3DC5" w:rsidRDefault="001C3DC5" w:rsidP="00C34DD9">
            <w:pPr>
              <w:rPr>
                <w:i/>
              </w:rPr>
            </w:pPr>
            <w:r>
              <w:rPr>
                <w:i/>
              </w:rPr>
              <w:t>PET</w:t>
            </w:r>
            <w:r w:rsidRPr="00441CCC">
              <w:rPr>
                <w:i/>
              </w:rPr>
              <w:t xml:space="preserve"> 27. 3.</w:t>
            </w:r>
          </w:p>
          <w:p w:rsidR="001C3DC5" w:rsidRPr="00441CCC" w:rsidRDefault="001C3DC5" w:rsidP="00C34DD9">
            <w:pPr>
              <w:rPr>
                <w:i/>
              </w:rPr>
            </w:pPr>
          </w:p>
        </w:tc>
        <w:tc>
          <w:tcPr>
            <w:tcW w:w="1380" w:type="dxa"/>
          </w:tcPr>
          <w:p w:rsidR="001C3DC5" w:rsidRDefault="001C3DC5" w:rsidP="00C34DD9"/>
        </w:tc>
        <w:tc>
          <w:tcPr>
            <w:tcW w:w="1345" w:type="dxa"/>
          </w:tcPr>
          <w:p w:rsidR="001C3DC5" w:rsidRDefault="001C3DC5" w:rsidP="00C34DD9"/>
        </w:tc>
        <w:tc>
          <w:tcPr>
            <w:tcW w:w="1395" w:type="dxa"/>
          </w:tcPr>
          <w:p w:rsidR="001C3DC5" w:rsidRDefault="001C3DC5" w:rsidP="00C34DD9"/>
        </w:tc>
        <w:tc>
          <w:tcPr>
            <w:tcW w:w="1351" w:type="dxa"/>
          </w:tcPr>
          <w:p w:rsidR="001C3DC5" w:rsidRDefault="001C3DC5" w:rsidP="00C34DD9"/>
        </w:tc>
        <w:tc>
          <w:tcPr>
            <w:tcW w:w="1380" w:type="dxa"/>
          </w:tcPr>
          <w:p w:rsidR="001C3DC5" w:rsidRDefault="001C3DC5" w:rsidP="00C34DD9"/>
        </w:tc>
        <w:tc>
          <w:tcPr>
            <w:tcW w:w="1490" w:type="dxa"/>
          </w:tcPr>
          <w:p w:rsidR="001C3DC5" w:rsidRDefault="001C3DC5" w:rsidP="00C34DD9"/>
        </w:tc>
        <w:tc>
          <w:tcPr>
            <w:tcW w:w="1641" w:type="dxa"/>
          </w:tcPr>
          <w:p w:rsidR="001C3DC5" w:rsidRDefault="001C3DC5" w:rsidP="00C34DD9"/>
        </w:tc>
        <w:tc>
          <w:tcPr>
            <w:tcW w:w="1641" w:type="dxa"/>
          </w:tcPr>
          <w:p w:rsidR="001C3DC5" w:rsidRDefault="001C3DC5" w:rsidP="00C34DD9"/>
        </w:tc>
        <w:tc>
          <w:tcPr>
            <w:tcW w:w="1120" w:type="dxa"/>
            <w:shd w:val="clear" w:color="auto" w:fill="FFFF00"/>
          </w:tcPr>
          <w:p w:rsidR="001C3DC5" w:rsidRDefault="001C3DC5" w:rsidP="00C34DD9"/>
        </w:tc>
      </w:tr>
      <w:tr w:rsidR="001C3DC5" w:rsidTr="001C3DC5">
        <w:tc>
          <w:tcPr>
            <w:tcW w:w="1251" w:type="dxa"/>
            <w:shd w:val="clear" w:color="auto" w:fill="FBE4D5" w:themeFill="accent2" w:themeFillTint="33"/>
          </w:tcPr>
          <w:p w:rsidR="001C3DC5" w:rsidRDefault="001C3DC5" w:rsidP="00C34DD9">
            <w:r>
              <w:t>SOB 28. 3.</w:t>
            </w:r>
          </w:p>
          <w:p w:rsidR="001C3DC5" w:rsidRDefault="001C3DC5" w:rsidP="00C34DD9"/>
        </w:tc>
        <w:tc>
          <w:tcPr>
            <w:tcW w:w="1380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345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395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351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380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490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641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641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120" w:type="dxa"/>
            <w:shd w:val="clear" w:color="auto" w:fill="FFFF00"/>
          </w:tcPr>
          <w:p w:rsidR="001C3DC5" w:rsidRDefault="001C3DC5" w:rsidP="00C34DD9"/>
        </w:tc>
      </w:tr>
      <w:tr w:rsidR="001C3DC5" w:rsidTr="001C3DC5">
        <w:tc>
          <w:tcPr>
            <w:tcW w:w="1251" w:type="dxa"/>
            <w:shd w:val="clear" w:color="auto" w:fill="FBE4D5" w:themeFill="accent2" w:themeFillTint="33"/>
          </w:tcPr>
          <w:p w:rsidR="001C3DC5" w:rsidRDefault="001C3DC5" w:rsidP="00C34DD9">
            <w:r>
              <w:t>NED  29. 3.</w:t>
            </w:r>
          </w:p>
          <w:p w:rsidR="001C3DC5" w:rsidRDefault="001C3DC5" w:rsidP="00C34DD9"/>
        </w:tc>
        <w:tc>
          <w:tcPr>
            <w:tcW w:w="1380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345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395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351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380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490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641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641" w:type="dxa"/>
            <w:shd w:val="clear" w:color="auto" w:fill="FBE4D5" w:themeFill="accent2" w:themeFillTint="33"/>
          </w:tcPr>
          <w:p w:rsidR="001C3DC5" w:rsidRDefault="001C3DC5" w:rsidP="00C34DD9"/>
        </w:tc>
        <w:tc>
          <w:tcPr>
            <w:tcW w:w="1120" w:type="dxa"/>
            <w:shd w:val="clear" w:color="auto" w:fill="FFFF00"/>
          </w:tcPr>
          <w:p w:rsidR="001C3DC5" w:rsidRDefault="001C3DC5" w:rsidP="00C34DD9"/>
        </w:tc>
      </w:tr>
    </w:tbl>
    <w:p w:rsidR="00D93DA1" w:rsidRDefault="00441CCC">
      <w:r>
        <w:t>Zdaj je čas, da se izkažeš tudi doma. Starši bodo zagotovo navdušeni. Pri dejavnostih oz. opravilih, ki jih dnevno opraviš, naredi križec</w:t>
      </w:r>
      <w:r w:rsidRPr="00C34DD9">
        <w:t xml:space="preserve"> (</w:t>
      </w:r>
      <w:r w:rsidRPr="00C34DD9">
        <w:rPr>
          <w:b/>
        </w:rPr>
        <w:t>X</w:t>
      </w:r>
      <w:r>
        <w:t xml:space="preserve">). </w:t>
      </w:r>
    </w:p>
    <w:sectPr w:rsidR="00D93DA1" w:rsidSect="00441C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CC"/>
    <w:rsid w:val="000D4FA7"/>
    <w:rsid w:val="001C3DC5"/>
    <w:rsid w:val="00441CCC"/>
    <w:rsid w:val="00B75F78"/>
    <w:rsid w:val="00C3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FED1"/>
  <w15:chartTrackingRefBased/>
  <w15:docId w15:val="{38A7A337-8186-4ACE-954D-8A1A70EC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4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Koseze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2020-03-20T10:19:00Z</dcterms:created>
  <dcterms:modified xsi:type="dcterms:W3CDTF">2020-03-20T11:00:00Z</dcterms:modified>
</cp:coreProperties>
</file>