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A7" w:rsidRPr="003503A7" w:rsidRDefault="003503A7" w:rsidP="003503A7">
      <w:pPr>
        <w:spacing w:before="100" w:beforeAutospacing="1" w:after="100" w:afterAutospacing="1" w:line="240" w:lineRule="auto"/>
        <w:jc w:val="both"/>
        <w:outlineLvl w:val="0"/>
        <w:rPr>
          <w:rFonts w:eastAsia="Times New Roman" w:cs="Times New Roman"/>
          <w:b/>
          <w:bCs/>
          <w:color w:val="943634" w:themeColor="accent2" w:themeShade="BF"/>
          <w:kern w:val="36"/>
          <w:sz w:val="28"/>
          <w:szCs w:val="24"/>
          <w:lang w:eastAsia="sl-SI"/>
        </w:rPr>
      </w:pPr>
      <w:r w:rsidRPr="003503A7">
        <w:rPr>
          <w:rFonts w:eastAsia="Times New Roman" w:cs="Times New Roman"/>
          <w:b/>
          <w:bCs/>
          <w:color w:val="943634" w:themeColor="accent2" w:themeShade="BF"/>
          <w:kern w:val="36"/>
          <w:sz w:val="28"/>
          <w:szCs w:val="24"/>
          <w:lang w:eastAsia="sl-SI"/>
        </w:rPr>
        <w:t>DRAGI RADOVEDNEŽ</w:t>
      </w:r>
    </w:p>
    <w:p w:rsidR="003503A7" w:rsidRPr="003503A7" w:rsidRDefault="003503A7" w:rsidP="003503A7">
      <w:pPr>
        <w:spacing w:before="100" w:beforeAutospacing="1" w:after="100" w:afterAutospacing="1" w:line="240" w:lineRule="auto"/>
        <w:jc w:val="both"/>
        <w:outlineLvl w:val="0"/>
        <w:rPr>
          <w:rFonts w:eastAsia="Times New Roman" w:cs="Times New Roman"/>
          <w:bCs/>
          <w:color w:val="943634" w:themeColor="accent2" w:themeShade="BF"/>
          <w:kern w:val="36"/>
          <w:szCs w:val="24"/>
          <w:lang w:eastAsia="sl-SI"/>
        </w:rPr>
      </w:pPr>
      <w:r w:rsidRPr="003503A7">
        <w:rPr>
          <w:rFonts w:eastAsia="Times New Roman" w:cs="Times New Roman"/>
          <w:bCs/>
          <w:color w:val="943634" w:themeColor="accent2" w:themeShade="BF"/>
          <w:kern w:val="36"/>
          <w:szCs w:val="24"/>
          <w:lang w:eastAsia="sl-SI"/>
        </w:rPr>
        <w:t xml:space="preserve">Spodaj je zapis, kako je Ljubljana živela in delovala v času kongresa Svete alianse. Tvoja naloga je, da zapis prebereš in </w:t>
      </w:r>
      <w:r w:rsidRPr="00450986">
        <w:rPr>
          <w:rFonts w:eastAsia="Times New Roman" w:cs="Times New Roman"/>
          <w:b/>
          <w:bCs/>
          <w:color w:val="943634" w:themeColor="accent2" w:themeShade="BF"/>
          <w:kern w:val="36"/>
          <w:szCs w:val="24"/>
          <w:lang w:eastAsia="sl-SI"/>
        </w:rPr>
        <w:t>zapišeš osebni dnevnik</w:t>
      </w:r>
      <w:r w:rsidRPr="003503A7">
        <w:rPr>
          <w:rFonts w:eastAsia="Times New Roman" w:cs="Times New Roman"/>
          <w:bCs/>
          <w:color w:val="943634" w:themeColor="accent2" w:themeShade="BF"/>
          <w:kern w:val="36"/>
          <w:szCs w:val="24"/>
          <w:lang w:eastAsia="sl-SI"/>
        </w:rPr>
        <w:t xml:space="preserve"> (si prebivalec Ljubljane v tistem času in vse doživljaš na svoj način). Svoj zapis mi lahko </w:t>
      </w:r>
      <w:r w:rsidRPr="00450986">
        <w:rPr>
          <w:rFonts w:eastAsia="Times New Roman" w:cs="Times New Roman"/>
          <w:b/>
          <w:bCs/>
          <w:color w:val="943634" w:themeColor="accent2" w:themeShade="BF"/>
          <w:kern w:val="36"/>
          <w:szCs w:val="24"/>
          <w:lang w:eastAsia="sl-SI"/>
        </w:rPr>
        <w:t>oddaš enako kot miselne vzorce</w:t>
      </w:r>
      <w:r w:rsidR="008E6914">
        <w:rPr>
          <w:rFonts w:eastAsia="Times New Roman" w:cs="Times New Roman"/>
          <w:b/>
          <w:bCs/>
          <w:color w:val="943634" w:themeColor="accent2" w:themeShade="BF"/>
          <w:kern w:val="36"/>
          <w:szCs w:val="24"/>
          <w:lang w:eastAsia="sl-SI"/>
        </w:rPr>
        <w:t xml:space="preserve"> na moj e-</w:t>
      </w:r>
      <w:proofErr w:type="spellStart"/>
      <w:r w:rsidR="008E6914">
        <w:rPr>
          <w:rFonts w:eastAsia="Times New Roman" w:cs="Times New Roman"/>
          <w:b/>
          <w:bCs/>
          <w:color w:val="943634" w:themeColor="accent2" w:themeShade="BF"/>
          <w:kern w:val="36"/>
          <w:szCs w:val="24"/>
          <w:lang w:eastAsia="sl-SI"/>
        </w:rPr>
        <w:t>mail</w:t>
      </w:r>
      <w:proofErr w:type="spellEnd"/>
      <w:r w:rsidR="008E6914">
        <w:rPr>
          <w:rFonts w:eastAsia="Times New Roman" w:cs="Times New Roman"/>
          <w:b/>
          <w:bCs/>
          <w:color w:val="943634" w:themeColor="accent2" w:themeShade="BF"/>
          <w:kern w:val="36"/>
          <w:szCs w:val="24"/>
          <w:lang w:eastAsia="sl-SI"/>
        </w:rPr>
        <w:t xml:space="preserve"> </w:t>
      </w:r>
      <w:hyperlink r:id="rId5" w:history="1">
        <w:proofErr w:type="spellStart"/>
        <w:r w:rsidR="008E6914" w:rsidRPr="003612B4">
          <w:rPr>
            <w:rStyle w:val="Hiperpovezava"/>
            <w:rFonts w:eastAsia="Times New Roman" w:cs="Times New Roman"/>
            <w:b/>
            <w:bCs/>
            <w:kern w:val="36"/>
            <w:szCs w:val="24"/>
            <w:lang w:eastAsia="sl-SI"/>
          </w:rPr>
          <w:t>jasna.zizek@gmail.com</w:t>
        </w:r>
        <w:proofErr w:type="spellEnd"/>
      </w:hyperlink>
      <w:r w:rsidR="008E6914">
        <w:rPr>
          <w:rFonts w:eastAsia="Times New Roman" w:cs="Times New Roman"/>
          <w:b/>
          <w:bCs/>
          <w:color w:val="943634" w:themeColor="accent2" w:themeShade="BF"/>
          <w:kern w:val="36"/>
          <w:szCs w:val="24"/>
          <w:lang w:eastAsia="sl-SI"/>
        </w:rPr>
        <w:t xml:space="preserve"> </w:t>
      </w:r>
      <w:bookmarkStart w:id="0" w:name="_GoBack"/>
      <w:bookmarkEnd w:id="0"/>
      <w:r w:rsidRPr="003503A7">
        <w:rPr>
          <w:rFonts w:eastAsia="Times New Roman" w:cs="Times New Roman"/>
          <w:bCs/>
          <w:color w:val="943634" w:themeColor="accent2" w:themeShade="BF"/>
          <w:kern w:val="36"/>
          <w:szCs w:val="24"/>
          <w:lang w:eastAsia="sl-SI"/>
        </w:rPr>
        <w:t xml:space="preserve">. Zapise bom objavila, kjer si jih lahko ostali učenci preberejo in jih tudi pokomentirajo. </w:t>
      </w:r>
    </w:p>
    <w:p w:rsidR="003503A7" w:rsidRDefault="003503A7" w:rsidP="003503A7">
      <w:pPr>
        <w:spacing w:before="100" w:beforeAutospacing="1" w:after="100" w:afterAutospacing="1" w:line="240" w:lineRule="auto"/>
        <w:jc w:val="both"/>
        <w:outlineLvl w:val="0"/>
        <w:rPr>
          <w:rFonts w:eastAsia="Times New Roman" w:cs="Times New Roman"/>
          <w:bCs/>
          <w:color w:val="943634" w:themeColor="accent2" w:themeShade="BF"/>
          <w:kern w:val="36"/>
          <w:szCs w:val="24"/>
          <w:lang w:eastAsia="sl-SI"/>
        </w:rPr>
      </w:pPr>
      <w:r w:rsidRPr="003503A7">
        <w:rPr>
          <w:rFonts w:eastAsia="Times New Roman" w:cs="Times New Roman"/>
          <w:bCs/>
          <w:color w:val="943634" w:themeColor="accent2" w:themeShade="BF"/>
          <w:kern w:val="36"/>
          <w:szCs w:val="24"/>
          <w:lang w:eastAsia="sl-SI"/>
        </w:rPr>
        <w:t xml:space="preserve">Le pogumno! Želim ti obilo zabave in kreativnosti. </w:t>
      </w:r>
    </w:p>
    <w:p w:rsidR="003503A7" w:rsidRPr="003503A7" w:rsidRDefault="003503A7" w:rsidP="003503A7">
      <w:pPr>
        <w:spacing w:before="100" w:beforeAutospacing="1" w:after="100" w:afterAutospacing="1" w:line="240" w:lineRule="auto"/>
        <w:jc w:val="both"/>
        <w:outlineLvl w:val="0"/>
        <w:rPr>
          <w:rFonts w:eastAsia="Times New Roman" w:cs="Times New Roman"/>
          <w:bCs/>
          <w:color w:val="943634" w:themeColor="accent2" w:themeShade="BF"/>
          <w:kern w:val="36"/>
          <w:szCs w:val="24"/>
          <w:lang w:eastAsia="sl-SI"/>
        </w:rPr>
      </w:pPr>
      <w:r>
        <w:rPr>
          <w:rFonts w:eastAsia="Times New Roman" w:cs="Times New Roman"/>
          <w:bCs/>
          <w:color w:val="943634" w:themeColor="accent2" w:themeShade="BF"/>
          <w:kern w:val="36"/>
          <w:szCs w:val="24"/>
          <w:lang w:eastAsia="sl-SI"/>
        </w:rPr>
        <w:t>Učiteljica Jasna</w:t>
      </w:r>
    </w:p>
    <w:p w:rsidR="003503A7" w:rsidRPr="003503A7" w:rsidRDefault="003503A7" w:rsidP="003503A7">
      <w:pPr>
        <w:spacing w:before="100" w:beforeAutospacing="1" w:after="100" w:afterAutospacing="1" w:line="240" w:lineRule="auto"/>
        <w:jc w:val="both"/>
        <w:outlineLvl w:val="0"/>
        <w:rPr>
          <w:rFonts w:eastAsia="Times New Roman" w:cs="Times New Roman"/>
          <w:b/>
          <w:bCs/>
          <w:kern w:val="36"/>
          <w:sz w:val="32"/>
          <w:szCs w:val="32"/>
          <w:lang w:eastAsia="sl-SI"/>
        </w:rPr>
      </w:pPr>
      <w:r w:rsidRPr="003503A7">
        <w:rPr>
          <w:rFonts w:eastAsia="Times New Roman" w:cs="Times New Roman"/>
          <w:b/>
          <w:bCs/>
          <w:kern w:val="36"/>
          <w:sz w:val="32"/>
          <w:szCs w:val="32"/>
          <w:lang w:eastAsia="sl-SI"/>
        </w:rPr>
        <w:t xml:space="preserve">Ljubljanski kongres </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 </w:t>
      </w:r>
      <w:r w:rsidRPr="003503A7">
        <w:rPr>
          <w:rFonts w:eastAsia="Times New Roman" w:cs="Times New Roman"/>
          <w:b/>
          <w:bCs/>
          <w:szCs w:val="24"/>
          <w:lang w:eastAsia="sl-SI"/>
        </w:rPr>
        <w:t>Zunanje okolje in blišč kongresa</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 xml:space="preserve">Šele decembra 1820 so bili Ljubljančani obveščeni, da se kongres iz </w:t>
      </w:r>
      <w:proofErr w:type="spellStart"/>
      <w:r w:rsidRPr="003503A7">
        <w:rPr>
          <w:rFonts w:eastAsia="Times New Roman" w:cs="Times New Roman"/>
          <w:szCs w:val="24"/>
          <w:lang w:eastAsia="sl-SI"/>
        </w:rPr>
        <w:t>Opave</w:t>
      </w:r>
      <w:proofErr w:type="spellEnd"/>
      <w:r w:rsidRPr="003503A7">
        <w:rPr>
          <w:rFonts w:eastAsia="Times New Roman" w:cs="Times New Roman"/>
          <w:szCs w:val="24"/>
          <w:lang w:eastAsia="sl-SI"/>
        </w:rPr>
        <w:t xml:space="preserve"> seli v Ljubljano, tako da so imeli zelo malo časa, da se pripravijo na veliki dogodek. Provincialno mesto s komaj 20 000 prebivalci je pričakovalo  udeležence desetih evropskih držav, s kronanimi glavami, najvidnejšimi evropskimi politiki in diplomati na čelu. Najprej so se Ljubljančani lotili temeljitega čiščenja in polepšanja mesta. Lastniki hiš so morali urediti in popraviti strešne žlebove, počistiti je bilo treba tudi ulične kanale, da ne bi zaudarjalo iz njih. Popravili so nekatere razdejane ulice in trge, izravnali prostor na mestu porušenega Kapucinskega samostana, uredili so zanemarjeno branjevsko tržnico ter obnovili mostnice na Špitalskem in Čevljarskem mostu. Ulična razsvetljava je bila skromna zato so povečali tudi število svetilk. Za čiščenje mesta so najeli posebne delavce, da ne bi kaznjenci, ki so po navadi čistili ulice, z rožljanjem verig motili visoke goste. Obnovili so tudi gledališče in </w:t>
      </w:r>
      <w:proofErr w:type="spellStart"/>
      <w:r w:rsidRPr="003503A7">
        <w:rPr>
          <w:rFonts w:eastAsia="Times New Roman" w:cs="Times New Roman"/>
          <w:szCs w:val="24"/>
          <w:lang w:eastAsia="sl-SI"/>
        </w:rPr>
        <w:t>redutno</w:t>
      </w:r>
      <w:proofErr w:type="spellEnd"/>
      <w:r w:rsidRPr="003503A7">
        <w:rPr>
          <w:rFonts w:eastAsia="Times New Roman" w:cs="Times New Roman"/>
          <w:szCs w:val="24"/>
          <w:lang w:eastAsia="sl-SI"/>
        </w:rPr>
        <w:t xml:space="preserve"> dvorano, skupaj z Deželnim dvorcem, Magistratom in </w:t>
      </w:r>
      <w:proofErr w:type="spellStart"/>
      <w:r w:rsidRPr="003503A7">
        <w:rPr>
          <w:rFonts w:eastAsia="Times New Roman" w:cs="Times New Roman"/>
          <w:szCs w:val="24"/>
          <w:lang w:eastAsia="sl-SI"/>
        </w:rPr>
        <w:t>Škofijskijskim</w:t>
      </w:r>
      <w:proofErr w:type="spellEnd"/>
      <w:r w:rsidRPr="003503A7">
        <w:rPr>
          <w:rFonts w:eastAsia="Times New Roman" w:cs="Times New Roman"/>
          <w:szCs w:val="24"/>
          <w:lang w:eastAsia="sl-SI"/>
        </w:rPr>
        <w:t xml:space="preserve"> dvorcem so ju ozaljšali z nizom lampijončkov.  </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 xml:space="preserve">Kmalu po novem letu je prvi prišel knez Metternich, nastanil se je v palači barona Zoisa na Bregu. Za njim sta pripotovala avstrijski cesar in cesarica in se naselila v Vicedomskem oziroma Deželnem dvorcu (stal je na mestu današnjega sedeža Univerze), tik ob Kapucinskem trgu (danes Kongresni trg.) V vsem sijaju se je potem pripeljal ruski car in se naselil v Škofijskem dvorcu, škof pa se je preselil v semenišče. Revni neapeljski kralj je v Ljubljani živel na račun svojega sorodnika Franca I, zato so ga naselili v stanovanju trgovske vdove Marije </w:t>
      </w:r>
      <w:proofErr w:type="spellStart"/>
      <w:r w:rsidRPr="003503A7">
        <w:rPr>
          <w:rFonts w:eastAsia="Times New Roman" w:cs="Times New Roman"/>
          <w:szCs w:val="24"/>
          <w:lang w:eastAsia="sl-SI"/>
        </w:rPr>
        <w:t>Lipušič</w:t>
      </w:r>
      <w:proofErr w:type="spellEnd"/>
      <w:r w:rsidRPr="003503A7">
        <w:rPr>
          <w:rFonts w:eastAsia="Times New Roman" w:cs="Times New Roman"/>
          <w:szCs w:val="24"/>
          <w:lang w:eastAsia="sl-SI"/>
        </w:rPr>
        <w:t xml:space="preserve"> v Gosposki ulici. Nato so sledili prihodi drugih visokih predstavnikov in diplomatov dežel udeleženk. Monarhi so prišli s številnim spremstvom, Ljubljana je imela čez noč 500 prebivalcev več. Število je še naraslo, ko so v mesto pripotovali trgovci, obrtniki, bankirji in različni poslovneži ki so si obetali posel in zaslužek. Iz radovednosti in želje po zabavi pa so se v mestu naselili tudi številni podeželski plemiči, manjkali pa niso tudi pustolovci s svojimi načrti in računi.</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 xml:space="preserve">Skoraj pol leta so Ljubljančani živeli v obsedenem stanju. Vse mesto, od čolnarjev, </w:t>
      </w:r>
      <w:proofErr w:type="spellStart"/>
      <w:r w:rsidRPr="003503A7">
        <w:rPr>
          <w:rFonts w:eastAsia="Times New Roman" w:cs="Times New Roman"/>
          <w:szCs w:val="24"/>
          <w:lang w:eastAsia="sl-SI"/>
        </w:rPr>
        <w:t>fijakarjev</w:t>
      </w:r>
      <w:proofErr w:type="spellEnd"/>
      <w:r w:rsidRPr="003503A7">
        <w:rPr>
          <w:rFonts w:eastAsia="Times New Roman" w:cs="Times New Roman"/>
          <w:szCs w:val="24"/>
          <w:lang w:eastAsia="sl-SI"/>
        </w:rPr>
        <w:t xml:space="preserve">, trgovcev, krčmarjev, hotelirjev, mestnih veljakov, duhovščine, uradništva, policije se je pripravilo na to enkratno priložnost za zaslužek ali pa morebitna priznanja in privilegije, ki jih je v času kongresa podeljeval njihov cesar Franc. Na svoj račun so prišle tudi ubožnice, saj so bili visoki gospodje radodarni s prispevki. Naporna vloga gostiteljev se je  ves čas mešala z omotičnostjo udeležbe v zunanjem blišču kongresa, politični del je navadnim ljudem ostajal prikrit. Obveščeni so bili le toliko, kot se je zdelo primerno </w:t>
      </w:r>
      <w:proofErr w:type="spellStart"/>
      <w:r w:rsidRPr="003503A7">
        <w:rPr>
          <w:rFonts w:eastAsia="Times New Roman" w:cs="Times New Roman"/>
          <w:szCs w:val="24"/>
          <w:lang w:eastAsia="sl-SI"/>
        </w:rPr>
        <w:t>upravljalcem</w:t>
      </w:r>
      <w:proofErr w:type="spellEnd"/>
      <w:r w:rsidRPr="003503A7">
        <w:rPr>
          <w:rFonts w:eastAsia="Times New Roman" w:cs="Times New Roman"/>
          <w:szCs w:val="24"/>
          <w:lang w:eastAsia="sl-SI"/>
        </w:rPr>
        <w:t xml:space="preserve"> Evrope, v glavnem </w:t>
      </w:r>
      <w:r w:rsidRPr="003503A7">
        <w:rPr>
          <w:rFonts w:eastAsia="Times New Roman" w:cs="Times New Roman"/>
          <w:szCs w:val="24"/>
          <w:lang w:eastAsia="sl-SI"/>
        </w:rPr>
        <w:lastRenderedPageBreak/>
        <w:t xml:space="preserve">preko cenzuriranih poročil v </w:t>
      </w:r>
      <w:proofErr w:type="spellStart"/>
      <w:r w:rsidRPr="003503A7">
        <w:rPr>
          <w:rFonts w:eastAsia="Times New Roman" w:cs="Times New Roman"/>
          <w:szCs w:val="24"/>
          <w:lang w:eastAsia="sl-SI"/>
        </w:rPr>
        <w:t>Laibacher</w:t>
      </w:r>
      <w:proofErr w:type="spellEnd"/>
      <w:r w:rsidRPr="003503A7">
        <w:rPr>
          <w:rFonts w:eastAsia="Times New Roman" w:cs="Times New Roman"/>
          <w:szCs w:val="24"/>
          <w:lang w:eastAsia="sl-SI"/>
        </w:rPr>
        <w:t xml:space="preserve"> </w:t>
      </w:r>
      <w:proofErr w:type="spellStart"/>
      <w:r w:rsidRPr="003503A7">
        <w:rPr>
          <w:rFonts w:eastAsia="Times New Roman" w:cs="Times New Roman"/>
          <w:szCs w:val="24"/>
          <w:lang w:eastAsia="sl-SI"/>
        </w:rPr>
        <w:t>Zeitung</w:t>
      </w:r>
      <w:proofErr w:type="spellEnd"/>
      <w:r w:rsidRPr="003503A7">
        <w:rPr>
          <w:rFonts w:eastAsia="Times New Roman" w:cs="Times New Roman"/>
          <w:szCs w:val="24"/>
          <w:lang w:eastAsia="sl-SI"/>
        </w:rPr>
        <w:t xml:space="preserve"> in </w:t>
      </w:r>
      <w:proofErr w:type="spellStart"/>
      <w:r w:rsidRPr="003503A7">
        <w:rPr>
          <w:rFonts w:eastAsia="Times New Roman" w:cs="Times New Roman"/>
          <w:szCs w:val="24"/>
          <w:lang w:eastAsia="sl-SI"/>
        </w:rPr>
        <w:t>Klagenfurter</w:t>
      </w:r>
      <w:proofErr w:type="spellEnd"/>
      <w:r w:rsidRPr="003503A7">
        <w:rPr>
          <w:rFonts w:eastAsia="Times New Roman" w:cs="Times New Roman"/>
          <w:szCs w:val="24"/>
          <w:lang w:eastAsia="sl-SI"/>
        </w:rPr>
        <w:t xml:space="preserve"> </w:t>
      </w:r>
      <w:proofErr w:type="spellStart"/>
      <w:r w:rsidRPr="003503A7">
        <w:rPr>
          <w:rFonts w:eastAsia="Times New Roman" w:cs="Times New Roman"/>
          <w:szCs w:val="24"/>
          <w:lang w:eastAsia="sl-SI"/>
        </w:rPr>
        <w:t>Zeitung</w:t>
      </w:r>
      <w:proofErr w:type="spellEnd"/>
      <w:r w:rsidRPr="003503A7">
        <w:rPr>
          <w:rFonts w:eastAsia="Times New Roman" w:cs="Times New Roman"/>
          <w:szCs w:val="24"/>
          <w:lang w:eastAsia="sl-SI"/>
        </w:rPr>
        <w:t xml:space="preserve">, slovenski časopisi pa za časa kongresa tako in tako še niso izhajali. Vladarji si niso želeli podanikov, ki bi se ukvarjali s politiko. Zgodovinsko znan je nagovor cesarja Franca I, ko je v času kongresa sprejel profesorje ljubljanskega liceja, gimnazije in normalke. Dobili so jasna navodila o vzgoji mladih v duhu tradicije monarhije in preprečevanju vdora novih idej, ki jih on ne odobrava. Tudi ne potrebuje  učenjakov ampak dobre, poštene meščane. Vendar so se takrat posamezniki med inteligenco in mladino že začeli precej jasno zavedati svoje narodnosti zato so na Ljubljanski kongres gledali drugače kot uradna politična javnost in večina prebivalcev. Da ljubljansko meščanstvo ne bi izražalo drugačnih nazorov, kot jih je zastopal uradni Dunaj, so od tam še pred začetkom kongresa poslali ljubljanskemu guvernerju navodila. Poučili so ga, naj tako v javnih nagovorih kot zasebnih pogovorih razširja monarhično načelo, legitimnost prestolov in naj odločno nastopi proti poizkusom, ki hočejo spremeniti ves družbeni red z demagoškimi nauki o ljudski suverenosti, narodnih zastopstvih, </w:t>
      </w:r>
      <w:proofErr w:type="spellStart"/>
      <w:r w:rsidRPr="003503A7">
        <w:rPr>
          <w:rFonts w:eastAsia="Times New Roman" w:cs="Times New Roman"/>
          <w:szCs w:val="24"/>
          <w:lang w:eastAsia="sl-SI"/>
        </w:rPr>
        <w:t>konstitucionalizmu</w:t>
      </w:r>
      <w:proofErr w:type="spellEnd"/>
      <w:r w:rsidRPr="003503A7">
        <w:rPr>
          <w:rFonts w:eastAsia="Times New Roman" w:cs="Times New Roman"/>
          <w:szCs w:val="24"/>
          <w:lang w:eastAsia="sl-SI"/>
        </w:rPr>
        <w:t xml:space="preserve"> in liberalizmu. Da je bila Ljubljana mirna, poslušna, lepo vzgojena in so se zato kongresniki v mestu dobro počutili, izvemo v nekem pismu Friedricha </w:t>
      </w:r>
      <w:proofErr w:type="spellStart"/>
      <w:r w:rsidRPr="003503A7">
        <w:rPr>
          <w:rFonts w:eastAsia="Times New Roman" w:cs="Times New Roman"/>
          <w:szCs w:val="24"/>
          <w:lang w:eastAsia="sl-SI"/>
        </w:rPr>
        <w:t>Gentza</w:t>
      </w:r>
      <w:proofErr w:type="spellEnd"/>
      <w:r w:rsidRPr="003503A7">
        <w:rPr>
          <w:rFonts w:eastAsia="Times New Roman" w:cs="Times New Roman"/>
          <w:szCs w:val="24"/>
          <w:lang w:eastAsia="sl-SI"/>
        </w:rPr>
        <w:t>, Metternichovega pomočnika in desne roke kongresa: «Ljubljana, taka, kakršna je sedaj, je edina točka na zemlji, ki mi ugaja.« (Šenk, 1944)  </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 xml:space="preserve">Notranji potek kongresa je šel skoraj neopažen mimo meščanov, zato pa so toliko bolj zasledovali in hkrati soustvarjali zunanji blišč. Priložnost, da so skoraj pol leta lahko videvali vladarje in ostalo svetovljansko gospodo na ljubljanskih ulicah, je bila res enkratna. Svojo radovednost pa so lahko tešili tudi ob številnih paradah, slavnostnih sprevodih, slovesnih mašah in drugih dogodkih, ki so bili vzrok za slavje. Za kongresnike je bilo potrebno pripraviti tudi različne zabave od plesov do maškarad v </w:t>
      </w:r>
      <w:proofErr w:type="spellStart"/>
      <w:r w:rsidRPr="003503A7">
        <w:rPr>
          <w:rFonts w:eastAsia="Times New Roman" w:cs="Times New Roman"/>
          <w:szCs w:val="24"/>
          <w:lang w:eastAsia="sl-SI"/>
        </w:rPr>
        <w:t>reduti</w:t>
      </w:r>
      <w:proofErr w:type="spellEnd"/>
      <w:r w:rsidRPr="003503A7">
        <w:rPr>
          <w:rFonts w:eastAsia="Times New Roman" w:cs="Times New Roman"/>
          <w:szCs w:val="24"/>
          <w:lang w:eastAsia="sl-SI"/>
        </w:rPr>
        <w:t>, na strelišču in zasebnih hišah. V mestu so se vrstile tudi gledališke in operne predstave. Filharmonično društvo je prirejalo koncerte in v Ljubljano pripeljalo številne tuje pevce. Na plesih in kulturnih prireditvah ni smel manjkati nihče, ki je v metu kaj pomenil. Vladarji niso bili vedno prisotni, zato pa je bil tem bolj družaben Knez Metternich. Lahko si predstavljamo vznemirjenje in prerivanje med izbranimi ljubljanskimi damami, ko jih je na sprejem povabila avstrijska cesarica Karolina Avgusta! Višek dogajanja so predstavljale slovesnosti ob praznovanjih rojstnih dni  neapeljskega kralja, avstrijske cesarice in avstrijskega cesarja, ki je bila še posebej veličastna. Ob tej priliki so meščani svojemu cesarju podarili v tajnosti sezidan paviljon v Mestnem logu. V Ljubljani je bilo nastanjeno veliko število vojakov, pripravljenih za vojne posege, hkrati pa so imeli nalogo varovati svoje vladarje. Monarhom v čast so na Kapucinskem trgu prirejali parade, ki so bile vedno pospremljene z velikim številom navdušenih gledalcev. Mestu je bilo naklonjeno celo nebo: iz dnevnika Henrika Coste izvemo, da je bilo vreme v prvi polovici leta 1821 izjemno lepo in toplo, rekli so mu kar vreme treh cesarjev.</w:t>
      </w:r>
    </w:p>
    <w:p w:rsidR="003503A7" w:rsidRDefault="003503A7" w:rsidP="003503A7">
      <w:pPr>
        <w:spacing w:before="100" w:beforeAutospacing="1" w:after="100" w:afterAutospacing="1" w:line="240" w:lineRule="auto"/>
        <w:jc w:val="both"/>
        <w:rPr>
          <w:rFonts w:eastAsia="Times New Roman" w:cs="Times New Roman"/>
          <w:szCs w:val="24"/>
          <w:lang w:eastAsia="sl-SI"/>
        </w:rPr>
      </w:pPr>
      <w:r w:rsidRPr="003503A7">
        <w:rPr>
          <w:rFonts w:eastAsia="Times New Roman" w:cs="Times New Roman"/>
          <w:szCs w:val="24"/>
          <w:lang w:eastAsia="sl-SI"/>
        </w:rPr>
        <w:t>Visoki gosti so meseca maja odšli, Ljubljančani so se zopet vrnili k vsakdanjim skrbem, mestni očetje pa k pregledovanju blagajne in računov. Kongresniki niso bili skopi, bogato so nagrajevali trud svojih gostiteljev, mestna blagajna pa je bila na koncu vseeno prazna. Res so drage izboljšave in olepšave, ki so se zgodile zaradi kongresa mestu trajno koristile, vendar so zato zaostala nujna dela pri izsuševanju Barja in regulaciji Ljubljanice. Očitno se je tega zavedal tudi njihov cesar Franc, ko je odklonil postavitev spomenika na Kongresnem trgu v korist teh, za mesto nujnih posegov!</w:t>
      </w:r>
    </w:p>
    <w:p w:rsidR="003503A7" w:rsidRPr="003503A7" w:rsidRDefault="003503A7" w:rsidP="003503A7">
      <w:pPr>
        <w:spacing w:before="100" w:beforeAutospacing="1" w:after="100" w:afterAutospacing="1" w:line="240" w:lineRule="auto"/>
        <w:jc w:val="both"/>
        <w:rPr>
          <w:rFonts w:eastAsia="Times New Roman" w:cs="Times New Roman"/>
          <w:szCs w:val="24"/>
          <w:lang w:eastAsia="sl-SI"/>
        </w:rPr>
      </w:pPr>
      <w:r>
        <w:rPr>
          <w:rFonts w:eastAsia="Times New Roman" w:cs="Times New Roman"/>
          <w:szCs w:val="24"/>
          <w:lang w:eastAsia="sl-SI"/>
        </w:rPr>
        <w:t xml:space="preserve">Vir: </w:t>
      </w:r>
      <w:hyperlink r:id="rId6" w:history="1">
        <w:r w:rsidRPr="00FB0FDC">
          <w:rPr>
            <w:rStyle w:val="Hiperpovezava"/>
            <w:rFonts w:eastAsia="Times New Roman" w:cs="Times New Roman"/>
            <w:szCs w:val="24"/>
            <w:lang w:eastAsia="sl-SI"/>
          </w:rPr>
          <w:t>https://www.kamra.si/digitalne-zbirke/item/ljubljanski-kongres.html</w:t>
        </w:r>
      </w:hyperlink>
      <w:r>
        <w:rPr>
          <w:rFonts w:eastAsia="Times New Roman" w:cs="Times New Roman"/>
          <w:szCs w:val="24"/>
          <w:lang w:eastAsia="sl-SI"/>
        </w:rPr>
        <w:t xml:space="preserve"> </w:t>
      </w:r>
    </w:p>
    <w:p w:rsidR="00D06052" w:rsidRDefault="00D06052" w:rsidP="003503A7">
      <w:pPr>
        <w:jc w:val="both"/>
      </w:pPr>
    </w:p>
    <w:sectPr w:rsidR="00D06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A7"/>
    <w:rsid w:val="000C087E"/>
    <w:rsid w:val="003503A7"/>
    <w:rsid w:val="00450986"/>
    <w:rsid w:val="004D182F"/>
    <w:rsid w:val="006D78ED"/>
    <w:rsid w:val="008E6914"/>
    <w:rsid w:val="0093600D"/>
    <w:rsid w:val="00943C38"/>
    <w:rsid w:val="009521EF"/>
    <w:rsid w:val="00956093"/>
    <w:rsid w:val="00A55B29"/>
    <w:rsid w:val="00A81FEA"/>
    <w:rsid w:val="00C46189"/>
    <w:rsid w:val="00D060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56093"/>
    <w:pPr>
      <w:spacing w:line="360" w:lineRule="auto"/>
    </w:pPr>
    <w:rPr>
      <w:rFonts w:ascii="Times New Roman" w:hAnsi="Times New Roman"/>
      <w:sz w:val="24"/>
    </w:rPr>
  </w:style>
  <w:style w:type="paragraph" w:styleId="Naslov1">
    <w:name w:val="heading 1"/>
    <w:basedOn w:val="Navaden"/>
    <w:link w:val="Naslov1Znak"/>
    <w:uiPriority w:val="9"/>
    <w:qFormat/>
    <w:rsid w:val="003503A7"/>
    <w:pPr>
      <w:spacing w:before="100" w:beforeAutospacing="1" w:after="100" w:afterAutospacing="1" w:line="240" w:lineRule="auto"/>
      <w:outlineLvl w:val="0"/>
    </w:pPr>
    <w:rPr>
      <w:rFonts w:eastAsia="Times New Roman" w:cs="Times New Roman"/>
      <w:b/>
      <w:bCs/>
      <w:kern w:val="36"/>
      <w:sz w:val="48"/>
      <w:szCs w:val="48"/>
      <w:lang w:eastAsia="sl-SI"/>
    </w:rPr>
  </w:style>
  <w:style w:type="paragraph" w:styleId="Naslov3">
    <w:name w:val="heading 3"/>
    <w:basedOn w:val="Navaden"/>
    <w:next w:val="Navaden"/>
    <w:link w:val="Naslov3Znak"/>
    <w:uiPriority w:val="9"/>
    <w:unhideWhenUsed/>
    <w:qFormat/>
    <w:rsid w:val="00A81FEA"/>
    <w:pPr>
      <w:keepNext/>
      <w:keepLines/>
      <w:spacing w:before="200" w:after="0"/>
      <w:jc w:val="both"/>
      <w:outlineLvl w:val="2"/>
    </w:pPr>
    <w:rPr>
      <w:rFonts w:eastAsiaTheme="majorEastAsia" w:cstheme="majorBidi"/>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81FEA"/>
    <w:rPr>
      <w:rFonts w:ascii="Times New Roman" w:eastAsiaTheme="majorEastAsia" w:hAnsi="Times New Roman" w:cstheme="majorBidi"/>
      <w:bCs/>
      <w:color w:val="4F81BD" w:themeColor="accent1"/>
      <w:sz w:val="24"/>
    </w:rPr>
  </w:style>
  <w:style w:type="paragraph" w:styleId="Brezrazmikov">
    <w:name w:val="No Spacing"/>
    <w:uiPriority w:val="1"/>
    <w:qFormat/>
    <w:rsid w:val="00A55B29"/>
    <w:pPr>
      <w:suppressAutoHyphens/>
      <w:autoSpaceDN w:val="0"/>
      <w:spacing w:after="0" w:line="240" w:lineRule="auto"/>
      <w:jc w:val="both"/>
      <w:textAlignment w:val="baseline"/>
    </w:pPr>
    <w:rPr>
      <w:rFonts w:ascii="Times New Roman" w:eastAsia="Calibri" w:hAnsi="Times New Roman" w:cs="Times New Roman"/>
      <w:sz w:val="24"/>
      <w:szCs w:val="24"/>
      <w:lang w:val="en-US"/>
    </w:rPr>
  </w:style>
  <w:style w:type="character" w:customStyle="1" w:styleId="Naslov1Znak">
    <w:name w:val="Naslov 1 Znak"/>
    <w:basedOn w:val="Privzetapisavaodstavka"/>
    <w:link w:val="Naslov1"/>
    <w:uiPriority w:val="9"/>
    <w:rsid w:val="003503A7"/>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3503A7"/>
    <w:rPr>
      <w:color w:val="0000FF"/>
      <w:u w:val="single"/>
    </w:rPr>
  </w:style>
  <w:style w:type="paragraph" w:styleId="Navadensplet">
    <w:name w:val="Normal (Web)"/>
    <w:basedOn w:val="Navaden"/>
    <w:uiPriority w:val="99"/>
    <w:semiHidden/>
    <w:unhideWhenUsed/>
    <w:rsid w:val="003503A7"/>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3503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56093"/>
    <w:pPr>
      <w:spacing w:line="360" w:lineRule="auto"/>
    </w:pPr>
    <w:rPr>
      <w:rFonts w:ascii="Times New Roman" w:hAnsi="Times New Roman"/>
      <w:sz w:val="24"/>
    </w:rPr>
  </w:style>
  <w:style w:type="paragraph" w:styleId="Naslov1">
    <w:name w:val="heading 1"/>
    <w:basedOn w:val="Navaden"/>
    <w:link w:val="Naslov1Znak"/>
    <w:uiPriority w:val="9"/>
    <w:qFormat/>
    <w:rsid w:val="003503A7"/>
    <w:pPr>
      <w:spacing w:before="100" w:beforeAutospacing="1" w:after="100" w:afterAutospacing="1" w:line="240" w:lineRule="auto"/>
      <w:outlineLvl w:val="0"/>
    </w:pPr>
    <w:rPr>
      <w:rFonts w:eastAsia="Times New Roman" w:cs="Times New Roman"/>
      <w:b/>
      <w:bCs/>
      <w:kern w:val="36"/>
      <w:sz w:val="48"/>
      <w:szCs w:val="48"/>
      <w:lang w:eastAsia="sl-SI"/>
    </w:rPr>
  </w:style>
  <w:style w:type="paragraph" w:styleId="Naslov3">
    <w:name w:val="heading 3"/>
    <w:basedOn w:val="Navaden"/>
    <w:next w:val="Navaden"/>
    <w:link w:val="Naslov3Znak"/>
    <w:uiPriority w:val="9"/>
    <w:unhideWhenUsed/>
    <w:qFormat/>
    <w:rsid w:val="00A81FEA"/>
    <w:pPr>
      <w:keepNext/>
      <w:keepLines/>
      <w:spacing w:before="200" w:after="0"/>
      <w:jc w:val="both"/>
      <w:outlineLvl w:val="2"/>
    </w:pPr>
    <w:rPr>
      <w:rFonts w:eastAsiaTheme="majorEastAsia" w:cstheme="majorBidi"/>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81FEA"/>
    <w:rPr>
      <w:rFonts w:ascii="Times New Roman" w:eastAsiaTheme="majorEastAsia" w:hAnsi="Times New Roman" w:cstheme="majorBidi"/>
      <w:bCs/>
      <w:color w:val="4F81BD" w:themeColor="accent1"/>
      <w:sz w:val="24"/>
    </w:rPr>
  </w:style>
  <w:style w:type="paragraph" w:styleId="Brezrazmikov">
    <w:name w:val="No Spacing"/>
    <w:uiPriority w:val="1"/>
    <w:qFormat/>
    <w:rsid w:val="00A55B29"/>
    <w:pPr>
      <w:suppressAutoHyphens/>
      <w:autoSpaceDN w:val="0"/>
      <w:spacing w:after="0" w:line="240" w:lineRule="auto"/>
      <w:jc w:val="both"/>
      <w:textAlignment w:val="baseline"/>
    </w:pPr>
    <w:rPr>
      <w:rFonts w:ascii="Times New Roman" w:eastAsia="Calibri" w:hAnsi="Times New Roman" w:cs="Times New Roman"/>
      <w:sz w:val="24"/>
      <w:szCs w:val="24"/>
      <w:lang w:val="en-US"/>
    </w:rPr>
  </w:style>
  <w:style w:type="character" w:customStyle="1" w:styleId="Naslov1Znak">
    <w:name w:val="Naslov 1 Znak"/>
    <w:basedOn w:val="Privzetapisavaodstavka"/>
    <w:link w:val="Naslov1"/>
    <w:uiPriority w:val="9"/>
    <w:rsid w:val="003503A7"/>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3503A7"/>
    <w:rPr>
      <w:color w:val="0000FF"/>
      <w:u w:val="single"/>
    </w:rPr>
  </w:style>
  <w:style w:type="paragraph" w:styleId="Navadensplet">
    <w:name w:val="Normal (Web)"/>
    <w:basedOn w:val="Navaden"/>
    <w:uiPriority w:val="99"/>
    <w:semiHidden/>
    <w:unhideWhenUsed/>
    <w:rsid w:val="003503A7"/>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350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82350">
      <w:bodyDiv w:val="1"/>
      <w:marLeft w:val="0"/>
      <w:marRight w:val="0"/>
      <w:marTop w:val="0"/>
      <w:marBottom w:val="0"/>
      <w:divBdr>
        <w:top w:val="none" w:sz="0" w:space="0" w:color="auto"/>
        <w:left w:val="none" w:sz="0" w:space="0" w:color="auto"/>
        <w:bottom w:val="none" w:sz="0" w:space="0" w:color="auto"/>
        <w:right w:val="none" w:sz="0" w:space="0" w:color="auto"/>
      </w:divBdr>
      <w:divsChild>
        <w:div w:id="1614748693">
          <w:marLeft w:val="0"/>
          <w:marRight w:val="0"/>
          <w:marTop w:val="0"/>
          <w:marBottom w:val="0"/>
          <w:divBdr>
            <w:top w:val="none" w:sz="0" w:space="0" w:color="auto"/>
            <w:left w:val="none" w:sz="0" w:space="0" w:color="auto"/>
            <w:bottom w:val="none" w:sz="0" w:space="0" w:color="auto"/>
            <w:right w:val="none" w:sz="0" w:space="0" w:color="auto"/>
          </w:divBdr>
          <w:divsChild>
            <w:div w:id="1794011453">
              <w:marLeft w:val="0"/>
              <w:marRight w:val="0"/>
              <w:marTop w:val="0"/>
              <w:marBottom w:val="0"/>
              <w:divBdr>
                <w:top w:val="none" w:sz="0" w:space="0" w:color="auto"/>
                <w:left w:val="none" w:sz="0" w:space="0" w:color="auto"/>
                <w:bottom w:val="none" w:sz="0" w:space="0" w:color="auto"/>
                <w:right w:val="none" w:sz="0" w:space="0" w:color="auto"/>
              </w:divBdr>
            </w:div>
          </w:divsChild>
        </w:div>
        <w:div w:id="1724982223">
          <w:marLeft w:val="0"/>
          <w:marRight w:val="0"/>
          <w:marTop w:val="0"/>
          <w:marBottom w:val="0"/>
          <w:divBdr>
            <w:top w:val="none" w:sz="0" w:space="0" w:color="auto"/>
            <w:left w:val="none" w:sz="0" w:space="0" w:color="auto"/>
            <w:bottom w:val="none" w:sz="0" w:space="0" w:color="auto"/>
            <w:right w:val="none" w:sz="0" w:space="0" w:color="auto"/>
          </w:divBdr>
          <w:divsChild>
            <w:div w:id="1383865494">
              <w:marLeft w:val="0"/>
              <w:marRight w:val="0"/>
              <w:marTop w:val="0"/>
              <w:marBottom w:val="0"/>
              <w:divBdr>
                <w:top w:val="none" w:sz="0" w:space="0" w:color="auto"/>
                <w:left w:val="none" w:sz="0" w:space="0" w:color="auto"/>
                <w:bottom w:val="none" w:sz="0" w:space="0" w:color="auto"/>
                <w:right w:val="none" w:sz="0" w:space="0" w:color="auto"/>
              </w:divBdr>
            </w:div>
            <w:div w:id="12352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786">
      <w:bodyDiv w:val="1"/>
      <w:marLeft w:val="0"/>
      <w:marRight w:val="0"/>
      <w:marTop w:val="0"/>
      <w:marBottom w:val="0"/>
      <w:divBdr>
        <w:top w:val="none" w:sz="0" w:space="0" w:color="auto"/>
        <w:left w:val="none" w:sz="0" w:space="0" w:color="auto"/>
        <w:bottom w:val="none" w:sz="0" w:space="0" w:color="auto"/>
        <w:right w:val="none" w:sz="0" w:space="0" w:color="auto"/>
      </w:divBdr>
      <w:divsChild>
        <w:div w:id="845748986">
          <w:marLeft w:val="0"/>
          <w:marRight w:val="0"/>
          <w:marTop w:val="0"/>
          <w:marBottom w:val="0"/>
          <w:divBdr>
            <w:top w:val="none" w:sz="0" w:space="0" w:color="auto"/>
            <w:left w:val="none" w:sz="0" w:space="0" w:color="auto"/>
            <w:bottom w:val="none" w:sz="0" w:space="0" w:color="auto"/>
            <w:right w:val="none" w:sz="0" w:space="0" w:color="auto"/>
          </w:divBdr>
          <w:divsChild>
            <w:div w:id="1793011843">
              <w:marLeft w:val="0"/>
              <w:marRight w:val="0"/>
              <w:marTop w:val="0"/>
              <w:marBottom w:val="0"/>
              <w:divBdr>
                <w:top w:val="none" w:sz="0" w:space="0" w:color="auto"/>
                <w:left w:val="none" w:sz="0" w:space="0" w:color="auto"/>
                <w:bottom w:val="none" w:sz="0" w:space="0" w:color="auto"/>
                <w:right w:val="none" w:sz="0" w:space="0" w:color="auto"/>
              </w:divBdr>
            </w:div>
          </w:divsChild>
        </w:div>
        <w:div w:id="680930263">
          <w:marLeft w:val="0"/>
          <w:marRight w:val="0"/>
          <w:marTop w:val="0"/>
          <w:marBottom w:val="0"/>
          <w:divBdr>
            <w:top w:val="none" w:sz="0" w:space="0" w:color="auto"/>
            <w:left w:val="none" w:sz="0" w:space="0" w:color="auto"/>
            <w:bottom w:val="none" w:sz="0" w:space="0" w:color="auto"/>
            <w:right w:val="none" w:sz="0" w:space="0" w:color="auto"/>
          </w:divBdr>
          <w:divsChild>
            <w:div w:id="1992177040">
              <w:marLeft w:val="0"/>
              <w:marRight w:val="0"/>
              <w:marTop w:val="0"/>
              <w:marBottom w:val="0"/>
              <w:divBdr>
                <w:top w:val="none" w:sz="0" w:space="0" w:color="auto"/>
                <w:left w:val="none" w:sz="0" w:space="0" w:color="auto"/>
                <w:bottom w:val="none" w:sz="0" w:space="0" w:color="auto"/>
                <w:right w:val="none" w:sz="0" w:space="0" w:color="auto"/>
              </w:divBdr>
            </w:div>
            <w:div w:id="18186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mra.si/digitalne-zbirke/item/ljubljanski-kongres.html" TargetMode="External"/><Relationship Id="rId5" Type="http://schemas.openxmlformats.org/officeDocument/2006/relationships/hyperlink" Target="mailto:jasna.zize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1100</Words>
  <Characters>6271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2020-03-22T11:05:00Z</dcterms:created>
  <dcterms:modified xsi:type="dcterms:W3CDTF">2020-03-23T12:04:00Z</dcterms:modified>
</cp:coreProperties>
</file>