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F8" w:rsidRPr="00543FED" w:rsidRDefault="003724F8" w:rsidP="003724F8">
      <w:pPr>
        <w:jc w:val="center"/>
        <w:rPr>
          <w:rFonts w:ascii="Palatino Linotype" w:hAnsi="Palatino Linotype" w:cs="Times New Roman"/>
          <w:b/>
          <w:color w:val="000000"/>
          <w:sz w:val="28"/>
          <w:szCs w:val="28"/>
        </w:rPr>
      </w:pPr>
      <w:r w:rsidRPr="00543FED">
        <w:rPr>
          <w:rFonts w:ascii="Palatino Linotype" w:hAnsi="Palatino Linotype" w:cs="Times New Roman"/>
          <w:b/>
          <w:color w:val="000000"/>
          <w:sz w:val="28"/>
          <w:szCs w:val="28"/>
        </w:rPr>
        <w:t xml:space="preserve">VODNIK ZA STARŠE OTROK S TEŽAVAMI </w:t>
      </w:r>
    </w:p>
    <w:p w:rsidR="003724F8" w:rsidRPr="00543FED" w:rsidRDefault="003724F8" w:rsidP="003724F8">
      <w:pPr>
        <w:jc w:val="center"/>
        <w:rPr>
          <w:rFonts w:ascii="Palatino Linotype" w:hAnsi="Palatino Linotype" w:cs="Times New Roman"/>
          <w:b/>
          <w:color w:val="000000"/>
          <w:sz w:val="28"/>
          <w:szCs w:val="28"/>
        </w:rPr>
      </w:pPr>
      <w:r w:rsidRPr="00543FED">
        <w:rPr>
          <w:rFonts w:ascii="Palatino Linotype" w:hAnsi="Palatino Linotype" w:cs="Times New Roman"/>
          <w:b/>
          <w:color w:val="000000"/>
          <w:sz w:val="28"/>
          <w:szCs w:val="28"/>
        </w:rPr>
        <w:t>PRI BRANJU IN PISANJU</w:t>
      </w:r>
    </w:p>
    <w:p w:rsidR="003724F8" w:rsidRDefault="003724F8" w:rsidP="003724F8">
      <w:pPr>
        <w:rPr>
          <w:rFonts w:ascii="Palatino Linotype" w:hAnsi="Palatino Linotype" w:cs="Times New Roman"/>
          <w:b/>
          <w:color w:val="000000"/>
          <w:sz w:val="28"/>
          <w:szCs w:val="28"/>
        </w:rPr>
      </w:pPr>
    </w:p>
    <w:p w:rsidR="003724F8" w:rsidRPr="00543FED" w:rsidRDefault="003724F8" w:rsidP="003724F8">
      <w:pPr>
        <w:rPr>
          <w:rFonts w:ascii="Palatino Linotype" w:hAnsi="Palatino Linotype" w:cs="Times New Roman"/>
          <w:b/>
          <w:color w:val="000000"/>
          <w:sz w:val="28"/>
          <w:szCs w:val="28"/>
        </w:rPr>
      </w:pPr>
    </w:p>
    <w:p w:rsidR="003724F8" w:rsidRPr="006C2B45" w:rsidRDefault="003724F8" w:rsidP="003724F8">
      <w:pPr>
        <w:jc w:val="center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6C2B45">
        <w:rPr>
          <w:rFonts w:ascii="Palatino Linotype" w:hAnsi="Palatino Linotype" w:cs="Times New Roman"/>
          <w:b/>
          <w:color w:val="000000"/>
          <w:sz w:val="24"/>
          <w:szCs w:val="24"/>
        </w:rPr>
        <w:t>Kak</w:t>
      </w:r>
      <w:bookmarkStart w:id="0" w:name="_GoBack"/>
      <w:bookmarkEnd w:id="0"/>
      <w:r w:rsidRPr="006C2B45">
        <w:rPr>
          <w:rFonts w:ascii="Palatino Linotype" w:hAnsi="Palatino Linotype" w:cs="Times New Roman"/>
          <w:b/>
          <w:color w:val="000000"/>
          <w:sz w:val="24"/>
          <w:szCs w:val="24"/>
        </w:rPr>
        <w:t>o pomagati svojemu otroku, da bo odpravil težave pri branju in pisanju?</w:t>
      </w: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Pr="00B03A82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sl-SI"/>
        </w:rPr>
        <w:t xml:space="preserve">                                              </w:t>
      </w:r>
      <w:r w:rsidRPr="00AF4F77">
        <w:rPr>
          <w:noProof/>
          <w:lang w:eastAsia="sl-SI"/>
        </w:rPr>
        <w:drawing>
          <wp:inline distT="0" distB="0" distL="0" distR="0">
            <wp:extent cx="2238375" cy="1733550"/>
            <wp:effectExtent l="19050" t="0" r="9525" b="0"/>
            <wp:docPr id="19" name="Slika 8" descr="https://encrypted-tbn2.gstatic.com/images?q=tbn:ANd9GcS9eCAA4srr8QVzJvKT2xMrNwoPYXqV5vJJ4i6rDC5tWnX1qu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2.gstatic.com/images?q=tbn:ANd9GcS9eCAA4srr8QVzJvKT2xMrNwoPYXqV5vJJ4i6rDC5tWnX1qum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3724F8" w:rsidTr="006C2B45">
        <w:tc>
          <w:tcPr>
            <w:tcW w:w="4361" w:type="dxa"/>
          </w:tcPr>
          <w:p w:rsidR="003724F8" w:rsidRPr="00543FED" w:rsidRDefault="003724F8" w:rsidP="006C2B45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28"/>
                <w:szCs w:val="28"/>
              </w:rPr>
            </w:pPr>
            <w:r w:rsidRPr="00543FE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Kako se kažejo težave pri branju?  </w:t>
            </w:r>
            <w:r w:rsidRPr="00543FED">
              <w:rPr>
                <w:rFonts w:ascii="Palatino Linotype" w:hAnsi="Palatino Linotype" w:cs="Times New Roman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466725" cy="361950"/>
                  <wp:effectExtent l="19050" t="0" r="9525" b="0"/>
                  <wp:docPr id="21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3724F8" w:rsidRPr="00543FED" w:rsidRDefault="003724F8" w:rsidP="006C2B45">
            <w:pPr>
              <w:spacing w:line="36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543FE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Kako se kažejo težave pri pisanju?              </w:t>
            </w:r>
            <w:r w:rsidRPr="00543FED">
              <w:rPr>
                <w:rFonts w:ascii="Palatino Linotype" w:hAnsi="Palatino Linotype" w:cs="Times New Roman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428625" cy="333375"/>
                  <wp:effectExtent l="19050" t="0" r="9525" b="0"/>
                  <wp:docPr id="32" name="Slika 29" descr="https://encrypted-tbn0.gstatic.com/images?q=tbn:ANd9GcSXVqdtROxzpOIR7oMMTxMnGFHSqPbMMu7amnBU00R2j0yh-gB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ncrypted-tbn0.gstatic.com/images?q=tbn:ANd9GcSXVqdtROxzpOIR7oMMTxMnGFHSqPbMMu7amnBU00R2j0yh-gB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4F8" w:rsidTr="006C2B45">
        <w:tc>
          <w:tcPr>
            <w:tcW w:w="4361" w:type="dxa"/>
          </w:tcPr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 xml:space="preserve">Težave pri prepoznavanju glasov v besedah, 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s pravilnim zaporedjem glasov in črk v besedah,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pri prepoznavanju in ustvarjanju rim,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obračanje, izpuščanje, dodajanje črk,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pri izgovarjanju večzložnih besed,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slabše prepoznavanje besed – še zlasti neznanih besed,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branje je običajno počasno, zatikajoče in neritmično,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odpor do branja.</w:t>
            </w:r>
          </w:p>
          <w:p w:rsidR="003724F8" w:rsidRPr="006C2B45" w:rsidRDefault="003724F8" w:rsidP="006C2B45">
            <w:pPr>
              <w:rPr>
                <w:rFonts w:cs="Times New Roman"/>
                <w:b/>
                <w:color w:val="000000"/>
              </w:rPr>
            </w:pPr>
          </w:p>
        </w:tc>
        <w:tc>
          <w:tcPr>
            <w:tcW w:w="4927" w:type="dxa"/>
          </w:tcPr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pri pomnjenju pravopisnih pravil,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pri črkovanju delajo fonološke napake, npr. »k« namesto »g«,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napačno zaporedje črk,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nedosledna raba velikih in malih črk,</w:t>
            </w:r>
          </w:p>
          <w:p w:rsidR="003724F8" w:rsidRPr="006C2B45" w:rsidRDefault="003724F8" w:rsidP="00394765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nedosledna raba nekaterih črk s podobnimi glasovi,</w:t>
            </w:r>
            <w:r w:rsidR="00394765" w:rsidRPr="006C2B45">
              <w:rPr>
                <w:rFonts w:cs="Times New Roman"/>
              </w:rPr>
              <w:t xml:space="preserve"> </w:t>
            </w:r>
            <w:r w:rsidRPr="006C2B45">
              <w:rPr>
                <w:rFonts w:cs="Times New Roman"/>
              </w:rPr>
              <w:t>kot npr. »s« in »z«,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s končnicami, npr. »u« namesto »l«,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rPr>
                <w:rFonts w:cs="Times New Roman"/>
              </w:rPr>
            </w:pPr>
            <w:r w:rsidRPr="006C2B45">
              <w:rPr>
                <w:rFonts w:cs="Times New Roman"/>
              </w:rPr>
              <w:t>težave pri besedah z dvojnimi soglasniki, kot npr. »oddaljen«, »priimek«,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000000"/>
                <w:lang w:eastAsia="sl-SI"/>
              </w:rPr>
            </w:pPr>
            <w:r w:rsidRPr="006C2B45">
              <w:rPr>
                <w:rFonts w:eastAsia="Times New Roman" w:cs="Times New Roman"/>
                <w:color w:val="000000"/>
                <w:lang w:eastAsia="sl-SI"/>
              </w:rPr>
              <w:t>odpor do obsežnejšega pisanja, kar ima za posledico pisni izdelek, ki ni v sorazmerju z otrokovo sposobnostjo ustnega izražanja in dejanskega razumevanja teme,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000000"/>
                <w:lang w:eastAsia="sl-SI"/>
              </w:rPr>
            </w:pPr>
            <w:r w:rsidRPr="006C2B45">
              <w:rPr>
                <w:rFonts w:eastAsia="Times New Roman" w:cs="Times New Roman"/>
                <w:color w:val="000000"/>
                <w:lang w:eastAsia="sl-SI"/>
              </w:rPr>
              <w:t>včasih nenavadna drža pisala ali nenavadna drža pri sedenju. </w:t>
            </w:r>
          </w:p>
        </w:tc>
      </w:tr>
    </w:tbl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Pr="00543FED" w:rsidRDefault="003724F8" w:rsidP="003724F8">
      <w:pP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3724F8" w:rsidTr="006C2B45">
        <w:tc>
          <w:tcPr>
            <w:tcW w:w="0" w:type="auto"/>
          </w:tcPr>
          <w:p w:rsidR="003724F8" w:rsidRPr="0043629D" w:rsidRDefault="003724F8" w:rsidP="003724F8">
            <w:pPr>
              <w:pStyle w:val="Navadensplet"/>
              <w:spacing w:before="0" w:beforeAutospacing="0" w:after="0" w:afterAutospacing="0" w:line="360" w:lineRule="auto"/>
              <w:ind w:left="720"/>
              <w:jc w:val="both"/>
              <w:rPr>
                <w:rStyle w:val="Krepko"/>
                <w:sz w:val="20"/>
                <w:szCs w:val="20"/>
              </w:rPr>
            </w:pPr>
            <w:r w:rsidRPr="0089419A">
              <w:rPr>
                <w:rStyle w:val="Krepko"/>
                <w:color w:val="C00000"/>
                <w:sz w:val="20"/>
                <w:szCs w:val="20"/>
              </w:rPr>
              <w:lastRenderedPageBreak/>
              <w:t>STRATEGIJE ZA IZBOLJŠANJE UČINKOVITOSTI BRANJA</w:t>
            </w:r>
            <w:r>
              <w:rPr>
                <w:rStyle w:val="Krepko"/>
                <w:sz w:val="20"/>
                <w:szCs w:val="20"/>
              </w:rPr>
              <w:t xml:space="preserve">    </w:t>
            </w:r>
            <w:r w:rsidRPr="0043629D">
              <w:rPr>
                <w:rStyle w:val="Krepko"/>
                <w:noProof/>
                <w:sz w:val="20"/>
                <w:szCs w:val="20"/>
              </w:rPr>
              <w:drawing>
                <wp:inline distT="0" distB="0" distL="0" distR="0">
                  <wp:extent cx="1038225" cy="685800"/>
                  <wp:effectExtent l="19050" t="0" r="9525" b="0"/>
                  <wp:docPr id="34" name="Slika 11" descr="https://encrypted-tbn3.gstatic.com/images?q=tbn:ANd9GcRYdRUwEpy5TFDnUg2EHMF2mtcs6st_-YkdEmfJfe5vxfYXevsX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3.gstatic.com/images?q=tbn:ANd9GcRYdRUwEpy5TFDnUg2EHMF2mtcs6st_-YkdEmfJfe5vxfYXevsX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Vi berite otroku, otrok naj vas posluša,</w:t>
            </w:r>
            <w:r w:rsidRPr="006C2B45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fazno branje (en odstavek berete vi, en odstavek bere otrok),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v uho (otroku berete na uho, on pa sledi s prstom besedilu),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v paru (berite skupaj z otrokom),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večkratno branje istega besedila (npr. pri iskanju odgovorov),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z obrnjeno knjigo,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pri branju si naj otrok pomaga s prstom, ravnilcem, kartončkom,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s posebno nalogo (npr. poišči vse besede, ki se začnejo s črko b),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navodil za aktivnost,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tiho branje, glasno branje,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ko otrok glasno bere, mu napačno prebrano besedo pokažite s prstom, otrok jo naj prebere še enkrat,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branje z dovoljenimi napakami (z otrokom se dogovorite, koliko napak je »dopustnih« ter jih štejte s prsti, skritimi pod mizo),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color w:val="FF000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sz w:val="22"/>
                <w:szCs w:val="22"/>
              </w:rPr>
              <w:t>beležite število napak, narišite graf, da bo otrok opazil napredek</w:t>
            </w:r>
            <w:r w:rsidRPr="006C2B45">
              <w:rPr>
                <w:rStyle w:val="Krepko"/>
                <w:rFonts w:asciiTheme="minorHAnsi" w:hAnsiTheme="minorHAnsi"/>
                <w:color w:val="FF0000"/>
                <w:sz w:val="22"/>
                <w:szCs w:val="22"/>
              </w:rPr>
              <w:t xml:space="preserve">.  </w:t>
            </w:r>
          </w:p>
          <w:p w:rsidR="003724F8" w:rsidRPr="00543FED" w:rsidRDefault="003724F8" w:rsidP="003724F8">
            <w:pPr>
              <w:pStyle w:val="Navadensplet"/>
              <w:spacing w:before="0" w:beforeAutospacing="0" w:after="0" w:afterAutospacing="0" w:line="276" w:lineRule="auto"/>
              <w:jc w:val="center"/>
              <w:rPr>
                <w:rStyle w:val="Krepko"/>
                <w:rFonts w:ascii="Palatino Linotype" w:hAnsi="Palatino Linotype"/>
                <w:b w:val="0"/>
                <w:bCs w:val="0"/>
                <w:i/>
                <w:sz w:val="20"/>
                <w:szCs w:val="20"/>
                <w:u w:val="single"/>
              </w:rPr>
            </w:pPr>
            <w:r w:rsidRPr="006C2B45">
              <w:rPr>
                <w:rStyle w:val="Krepko"/>
                <w:rFonts w:asciiTheme="minorHAnsi" w:hAnsiTheme="minorHAnsi"/>
                <w:color w:val="FF0000"/>
                <w:sz w:val="22"/>
                <w:szCs w:val="22"/>
              </w:rPr>
              <w:t>Otrok naj branje vadi vsak dan, vsaj 10 minut. En dan v tednu naj bo prost. Ta dan se otrok ne uči, ne vadi in ne dela domačih nalog.</w:t>
            </w:r>
          </w:p>
        </w:tc>
      </w:tr>
    </w:tbl>
    <w:p w:rsidR="003724F8" w:rsidRDefault="003724F8" w:rsidP="003724F8">
      <w:pPr>
        <w:pStyle w:val="Navadensplet"/>
        <w:spacing w:before="0" w:beforeAutospacing="0" w:after="0" w:afterAutospacing="0" w:line="360" w:lineRule="auto"/>
        <w:ind w:left="360"/>
        <w:jc w:val="both"/>
        <w:rPr>
          <w:rStyle w:val="Krepko"/>
          <w:u w:val="single"/>
        </w:rPr>
      </w:pPr>
    </w:p>
    <w:p w:rsidR="003724F8" w:rsidRDefault="003724F8" w:rsidP="003724F8">
      <w:pPr>
        <w:pStyle w:val="Navadensplet"/>
        <w:spacing w:before="0" w:beforeAutospacing="0" w:after="0" w:afterAutospacing="0" w:line="360" w:lineRule="auto"/>
        <w:ind w:left="360"/>
        <w:jc w:val="both"/>
        <w:rPr>
          <w:rStyle w:val="Krepko"/>
          <w:u w:val="single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3724F8" w:rsidTr="006C2B45">
        <w:tc>
          <w:tcPr>
            <w:tcW w:w="0" w:type="auto"/>
          </w:tcPr>
          <w:p w:rsidR="003724F8" w:rsidRPr="0089419A" w:rsidRDefault="003724F8" w:rsidP="006C2B45">
            <w:pPr>
              <w:pStyle w:val="Navadensplet"/>
              <w:spacing w:before="0" w:beforeAutospacing="0" w:after="0" w:afterAutospacing="0" w:line="360" w:lineRule="auto"/>
              <w:ind w:left="720"/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</w:pPr>
            <w:r w:rsidRPr="0089419A"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  <w:t>STRATEGIJE ZA IZBOLJŠANJE UČINKOVITOSTI BRALNEGA RAZUMEVANJA</w:t>
            </w:r>
          </w:p>
          <w:p w:rsidR="003724F8" w:rsidRPr="00543FED" w:rsidRDefault="003724F8" w:rsidP="006C2B45">
            <w:pPr>
              <w:pStyle w:val="Odstavekseznama"/>
              <w:rPr>
                <w:rStyle w:val="Krepko"/>
                <w:rFonts w:ascii="Palatino Linotype" w:hAnsi="Palatino Linotype"/>
                <w:b w:val="0"/>
                <w:i/>
                <w:sz w:val="20"/>
                <w:szCs w:val="20"/>
                <w:u w:val="single"/>
              </w:rPr>
            </w:pP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</w:rPr>
              <w:t xml:space="preserve">Bralno razumevanje izboljšujemo s pomočjo vprašanj. Pri tem uporabljamo šest osnovnih vprašalnic </w:t>
            </w:r>
            <w:r w:rsidRPr="006C2B45">
              <w:rPr>
                <w:rFonts w:cs="Times New Roman"/>
                <w:bCs/>
              </w:rPr>
              <w:t>K</w:t>
            </w:r>
            <w:r w:rsidRPr="006C2B45">
              <w:rPr>
                <w:rFonts w:cs="Times New Roman"/>
              </w:rPr>
              <w:t xml:space="preserve">DO, </w:t>
            </w:r>
            <w:r w:rsidRPr="006C2B45">
              <w:rPr>
                <w:rFonts w:cs="Times New Roman"/>
                <w:bCs/>
              </w:rPr>
              <w:t>K</w:t>
            </w:r>
            <w:r w:rsidRPr="006C2B45">
              <w:rPr>
                <w:rFonts w:cs="Times New Roman"/>
              </w:rPr>
              <w:t xml:space="preserve">AJ, </w:t>
            </w:r>
            <w:r w:rsidRPr="006C2B45">
              <w:rPr>
                <w:rFonts w:cs="Times New Roman"/>
                <w:bCs/>
              </w:rPr>
              <w:t>K</w:t>
            </w:r>
            <w:r w:rsidRPr="006C2B45">
              <w:rPr>
                <w:rFonts w:cs="Times New Roman"/>
              </w:rPr>
              <w:t xml:space="preserve">JE, </w:t>
            </w:r>
            <w:r w:rsidRPr="006C2B45">
              <w:rPr>
                <w:rFonts w:cs="Times New Roman"/>
                <w:bCs/>
              </w:rPr>
              <w:t>K</w:t>
            </w:r>
            <w:r w:rsidRPr="006C2B45">
              <w:rPr>
                <w:rFonts w:cs="Times New Roman"/>
              </w:rPr>
              <w:t xml:space="preserve">AM, </w:t>
            </w:r>
            <w:r w:rsidRPr="006C2B45">
              <w:rPr>
                <w:rFonts w:cs="Times New Roman"/>
                <w:bCs/>
              </w:rPr>
              <w:t>K</w:t>
            </w:r>
            <w:r w:rsidRPr="006C2B45">
              <w:rPr>
                <w:rFonts w:cs="Times New Roman"/>
              </w:rPr>
              <w:t xml:space="preserve">DAJ in ZAKAJ – ki jih prilagodimo vsakemu besedilu. Primeri vprašanj oblikovanih s »K« vprašalnicami: 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  <w:color w:val="C00000"/>
              </w:rPr>
              <w:t>KDO</w:t>
            </w:r>
            <w:r w:rsidRPr="006C2B45">
              <w:rPr>
                <w:rFonts w:cs="Times New Roman"/>
              </w:rPr>
              <w:t xml:space="preserve"> - Kdo je glavna literarna oseba? Kdo je stranski lik? 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  <w:color w:val="C00000"/>
              </w:rPr>
              <w:t>KAJ</w:t>
            </w:r>
            <w:r w:rsidRPr="006C2B45">
              <w:rPr>
                <w:rFonts w:cs="Times New Roman"/>
              </w:rPr>
              <w:t xml:space="preserve"> - Kaj se je dogajalo? Kaj se je zgodilo tukaj? Kaj je rekel? Kaj je storila? 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  <w:color w:val="C00000"/>
              </w:rPr>
              <w:t>KJE</w:t>
            </w:r>
            <w:r w:rsidRPr="006C2B45">
              <w:rPr>
                <w:rFonts w:cs="Times New Roman"/>
              </w:rPr>
              <w:t xml:space="preserve"> – Kje se je to zgodilo? Kje so to našli? 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  <w:color w:val="C00000"/>
              </w:rPr>
              <w:t>KAM</w:t>
            </w:r>
            <w:r w:rsidRPr="006C2B45">
              <w:rPr>
                <w:rFonts w:cs="Times New Roman"/>
              </w:rPr>
              <w:t xml:space="preserve"> – Kam so šli? </w:t>
            </w:r>
          </w:p>
          <w:p w:rsidR="003724F8" w:rsidRDefault="003724F8" w:rsidP="003724F8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  <w:color w:val="C00000"/>
              </w:rPr>
              <w:t>KDAJ</w:t>
            </w:r>
            <w:r w:rsidRPr="006C2B45">
              <w:rPr>
                <w:rFonts w:cs="Times New Roman"/>
              </w:rPr>
              <w:t xml:space="preserve"> – Kdaj je prišla tja? Kdaj namerava oditi? </w:t>
            </w:r>
          </w:p>
          <w:p w:rsidR="006C2B45" w:rsidRPr="006C2B45" w:rsidRDefault="006C2B45" w:rsidP="006C2B45">
            <w:pPr>
              <w:autoSpaceDE w:val="0"/>
              <w:autoSpaceDN w:val="0"/>
              <w:adjustRightInd w:val="0"/>
              <w:ind w:left="360"/>
              <w:jc w:val="both"/>
              <w:rPr>
                <w:rFonts w:cs="Times New Roman"/>
              </w:rPr>
            </w:pPr>
          </w:p>
          <w:p w:rsidR="003724F8" w:rsidRDefault="003724F8" w:rsidP="006C2B4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6C2B45">
              <w:rPr>
                <w:rFonts w:cs="Times New Roman"/>
              </w:rPr>
              <w:t xml:space="preserve">Zadnje vprašanje </w:t>
            </w:r>
            <w:r w:rsidRPr="006C2B45">
              <w:rPr>
                <w:rFonts w:cs="Times New Roman"/>
                <w:bCs/>
                <w:color w:val="C00000"/>
              </w:rPr>
              <w:t>ZAKAJ</w:t>
            </w:r>
            <w:r w:rsidRPr="006C2B45">
              <w:rPr>
                <w:rFonts w:cs="Times New Roman"/>
                <w:bCs/>
              </w:rPr>
              <w:t xml:space="preserve"> </w:t>
            </w:r>
            <w:r w:rsidRPr="006C2B45">
              <w:rPr>
                <w:rFonts w:cs="Times New Roman"/>
              </w:rPr>
              <w:t xml:space="preserve">pa je posredno vprašanje. Otrok mora odgovor oblikovati na osnovi sklepanja, kaj se je dogajalo v zgodbi. Npr. 'Zakaj je to rekla?' 'Zakaj je to storila?' Tudi tu naj si otroci pomagajo z besedilom. </w:t>
            </w:r>
          </w:p>
          <w:p w:rsidR="006C2B45" w:rsidRPr="006C2B45" w:rsidRDefault="006C2B45" w:rsidP="006C2B4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3724F8" w:rsidRDefault="003724F8" w:rsidP="006C2B45">
            <w:pPr>
              <w:pStyle w:val="Navadensplet"/>
              <w:spacing w:before="0" w:beforeAutospacing="0" w:after="0" w:afterAutospacing="0" w:line="276" w:lineRule="auto"/>
              <w:jc w:val="both"/>
              <w:rPr>
                <w:rStyle w:val="Krepko"/>
                <w:u w:val="single"/>
              </w:rPr>
            </w:pPr>
            <w:r w:rsidRPr="006C2B45">
              <w:rPr>
                <w:rFonts w:asciiTheme="minorHAnsi" w:hAnsiTheme="minorHAnsi"/>
                <w:sz w:val="22"/>
                <w:szCs w:val="22"/>
              </w:rPr>
              <w:t xml:space="preserve">Bralno razumevanje pa izboljšujemo tudi s postavljanjem vprašanj </w:t>
            </w:r>
            <w:r w:rsidRPr="006C2B45">
              <w:rPr>
                <w:rFonts w:asciiTheme="minorHAnsi" w:hAnsiTheme="minorHAnsi"/>
                <w:bCs/>
                <w:color w:val="C00000"/>
                <w:sz w:val="22"/>
                <w:szCs w:val="22"/>
              </w:rPr>
              <w:t>KAKO</w:t>
            </w:r>
            <w:r w:rsidRPr="006C2B45">
              <w:rPr>
                <w:rFonts w:asciiTheme="minorHAnsi" w:hAnsiTheme="minorHAnsi"/>
                <w:sz w:val="22"/>
                <w:szCs w:val="22"/>
              </w:rPr>
              <w:t>. Postavljanje vprašanj kot npr. 'Kako se je ona počutila ob tem, ko se je to zgodilo?' nadgradimo z vprašanjem »zakaj« – 'Zakaj misliš, da se je ona tako počutila?</w:t>
            </w:r>
          </w:p>
        </w:tc>
      </w:tr>
    </w:tbl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24F8" w:rsidRDefault="003724F8" w:rsidP="003724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724F8" w:rsidRPr="0089419A" w:rsidTr="006C2B45">
        <w:tc>
          <w:tcPr>
            <w:tcW w:w="0" w:type="auto"/>
          </w:tcPr>
          <w:p w:rsidR="003724F8" w:rsidRPr="0089419A" w:rsidRDefault="003724F8" w:rsidP="003724F8">
            <w:pPr>
              <w:pStyle w:val="Navadensplet"/>
              <w:spacing w:before="0" w:beforeAutospacing="0" w:after="0" w:afterAutospacing="0" w:line="276" w:lineRule="auto"/>
              <w:jc w:val="right"/>
              <w:rPr>
                <w:rStyle w:val="Krepko"/>
                <w:rFonts w:ascii="Palatino Linotype" w:hAnsi="Palatino Linotype"/>
                <w:i/>
                <w:sz w:val="20"/>
                <w:szCs w:val="20"/>
                <w:u w:val="single"/>
              </w:rPr>
            </w:pPr>
            <w:r w:rsidRPr="0089419A"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  <w:t>STRATEGIJE ZA IZBOLJŠANJE PISANJA</w:t>
            </w:r>
            <w:r w:rsidRPr="0089419A">
              <w:rPr>
                <w:rStyle w:val="Krepko"/>
                <w:rFonts w:ascii="Palatino Linotype" w:hAnsi="Palatino Linotype"/>
                <w:i/>
                <w:sz w:val="20"/>
                <w:szCs w:val="20"/>
              </w:rPr>
              <w:t xml:space="preserve">                                 </w:t>
            </w:r>
            <w:r w:rsidRPr="00934DD8">
              <w:rPr>
                <w:noProof/>
              </w:rPr>
              <w:drawing>
                <wp:inline distT="0" distB="0" distL="0" distR="0">
                  <wp:extent cx="739472" cy="636104"/>
                  <wp:effectExtent l="0" t="0" r="3810" b="0"/>
                  <wp:docPr id="29" name="Slika 26" descr="https://encrypted-tbn2.gstatic.com/images?q=tbn:ANd9GcQ2eUJ2q9wTMOOC6V8-P3-aOzUXv20M2e-A6vD1bDlBWxjtEhIB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ncrypted-tbn2.gstatic.com/images?q=tbn:ANd9GcQ2eUJ2q9wTMOOC6V8-P3-aOzUXv20M2e-A6vD1bDlBWxjtEhIB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925" cy="63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Pr="0089419A" w:rsidRDefault="003724F8" w:rsidP="006C2B45">
            <w:pPr>
              <w:pStyle w:val="Odstavekseznama"/>
              <w:rPr>
                <w:rStyle w:val="Krepko"/>
                <w:rFonts w:ascii="Palatino Linotype" w:hAnsi="Palatino Linotype"/>
                <w:i/>
                <w:sz w:val="20"/>
                <w:szCs w:val="20"/>
                <w:u w:val="single"/>
              </w:rPr>
            </w:pP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Vaje za razvoj motorike roke (gnetenje, nizanje, razvrščanje, rezanje, barvanje, risanje črt, potez, …),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oblikovanje črk iz različnih materialov ali na različne načine (iz plastelina, vrvice, lepenke, s telesom …),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slepo pisanje črk (po zraku, v pesek, po mizi, na hrbet drugemu, …),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pisanje nareka s kockami ali črticami (pri pisanju besed namesto črk položi kocko ali pa nariše črtico za vsako posamezno črko),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križanke,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utrjevanje pravilnega zapisovanja (pravopisne vaje),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nastavljanje kock s črkami,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pisanje krajših besedil po nareku,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pisanje z dovoljenimi napakami (z otrokom se dogovorite, koliko napak je »dopustnih«),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dopolnjevanje manjkajočih črk v besedah oz. besed v povedih,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iskanje in popravljanje napak v besedilih,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narek s številom napak na koncu vrstice (naredite toliko pikic na koncu vrstice, kolikor je napak –</w:t>
            </w:r>
            <w:r w:rsidR="005A19F7"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 xml:space="preserve"> otrok naj jih poišče in popravi</w:t>
            </w: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vaje prepisovanja s ciljem urjenja čim hitrejšega pisanja,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prepis iz tiskanih v pisane črke,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vaje sestavljanja povedi,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pisanje zgodb na osnovi zaporednih slik ali ene same slike,</w:t>
            </w:r>
          </w:p>
          <w:p w:rsidR="003724F8" w:rsidRPr="003724F8" w:rsidRDefault="003724F8" w:rsidP="006C2B45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  <w:rPr>
                <w:rFonts w:ascii="Palatino Linotype" w:hAnsi="Palatino Linotype"/>
                <w:b/>
                <w:bCs/>
                <w:i/>
                <w:sz w:val="20"/>
                <w:szCs w:val="20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pisanje na računalnik.</w:t>
            </w:r>
          </w:p>
        </w:tc>
      </w:tr>
    </w:tbl>
    <w:p w:rsidR="003724F8" w:rsidRPr="008262A7" w:rsidRDefault="003724F8" w:rsidP="003724F8">
      <w:pPr>
        <w:rPr>
          <w:rStyle w:val="Krepko"/>
          <w:u w:val="singl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724F8" w:rsidTr="006C2B45">
        <w:tc>
          <w:tcPr>
            <w:tcW w:w="0" w:type="auto"/>
          </w:tcPr>
          <w:p w:rsidR="003724F8" w:rsidRDefault="003724F8" w:rsidP="006C2B45">
            <w:pPr>
              <w:pStyle w:val="Default"/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</w:pPr>
          </w:p>
          <w:p w:rsidR="003724F8" w:rsidRDefault="003724F8" w:rsidP="006C2B45">
            <w:pPr>
              <w:pStyle w:val="Default"/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</w:pPr>
          </w:p>
          <w:p w:rsidR="003724F8" w:rsidRPr="006C2B45" w:rsidRDefault="003724F8" w:rsidP="006C2B45">
            <w:pPr>
              <w:pStyle w:val="Default"/>
              <w:spacing w:line="276" w:lineRule="auto"/>
              <w:jc w:val="center"/>
              <w:rPr>
                <w:rFonts w:asciiTheme="minorHAnsi" w:hAnsiTheme="minorHAnsi" w:cs="Times New Roman"/>
                <w:bCs/>
                <w:color w:val="C00000"/>
              </w:rPr>
            </w:pPr>
            <w:r w:rsidRPr="006C2B45">
              <w:rPr>
                <w:rFonts w:asciiTheme="minorHAnsi" w:hAnsiTheme="minorHAnsi" w:cs="Times New Roman"/>
                <w:bCs/>
                <w:color w:val="C00000"/>
              </w:rPr>
              <w:t>Splošne didaktične usmeritve za starše pri branju in pisanju pri otrocih:</w:t>
            </w:r>
          </w:p>
          <w:p w:rsidR="003724F8" w:rsidRPr="006C2B45" w:rsidRDefault="003724F8" w:rsidP="006C2B45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Cs/>
                <w:color w:val="C00000"/>
                <w:sz w:val="22"/>
                <w:szCs w:val="22"/>
              </w:rPr>
            </w:pPr>
          </w:p>
          <w:p w:rsidR="003724F8" w:rsidRPr="006C2B45" w:rsidRDefault="003724F8" w:rsidP="003724F8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otrok naj sodeluje pri postavljanju cilja, ta naj bo jasen, realen;</w:t>
            </w:r>
          </w:p>
          <w:p w:rsidR="003724F8" w:rsidRPr="006C2B45" w:rsidRDefault="003724F8" w:rsidP="003724F8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barvno poudarjanje, označevanje, raba prstov, trakov, ravnila …; </w:t>
            </w:r>
          </w:p>
          <w:p w:rsidR="003724F8" w:rsidRPr="006C2B45" w:rsidRDefault="005A19F7" w:rsidP="003724F8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prevzem odgovornosti (se trudi</w:t>
            </w:r>
            <w:r w:rsidR="003724F8"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 za uspeh); </w:t>
            </w:r>
          </w:p>
          <w:p w:rsidR="003724F8" w:rsidRPr="006C2B45" w:rsidRDefault="003724F8" w:rsidP="003724F8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dajanje znamenj, da smo prisotni, da poslušamo, da odobravamo; </w:t>
            </w:r>
          </w:p>
          <w:p w:rsidR="003724F8" w:rsidRPr="006C2B45" w:rsidRDefault="003724F8" w:rsidP="003724F8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6C2B45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s</w:t>
            </w:r>
            <w:r w:rsidRPr="006C2B4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podbujanje.</w:t>
            </w:r>
          </w:p>
          <w:p w:rsidR="003724F8" w:rsidRDefault="003724F8" w:rsidP="006C2B45">
            <w:pPr>
              <w:pStyle w:val="Default"/>
              <w:spacing w:line="276" w:lineRule="auto"/>
              <w:jc w:val="both"/>
              <w:rPr>
                <w:rFonts w:ascii="Palatino Linotype" w:hAnsi="Palatino Linotype" w:cs="Times New Roman"/>
                <w:b/>
                <w:bCs/>
                <w:i/>
                <w:color w:val="auto"/>
                <w:sz w:val="20"/>
                <w:szCs w:val="20"/>
              </w:rPr>
            </w:pPr>
          </w:p>
          <w:p w:rsidR="003724F8" w:rsidRPr="008262A7" w:rsidRDefault="003724F8" w:rsidP="006C2B45">
            <w:pPr>
              <w:pStyle w:val="Default"/>
              <w:spacing w:line="276" w:lineRule="auto"/>
              <w:jc w:val="center"/>
              <w:rPr>
                <w:rFonts w:ascii="Palatino Linotype" w:hAnsi="Palatino Linotype" w:cs="Times New Roman"/>
                <w:b/>
                <w:i/>
                <w:color w:val="auto"/>
                <w:sz w:val="20"/>
                <w:szCs w:val="20"/>
              </w:rPr>
            </w:pPr>
            <w:r w:rsidRPr="008262A7">
              <w:rPr>
                <w:rFonts w:ascii="Palatino Linotype" w:hAnsi="Palatino Linotype" w:cs="Times New Roman"/>
                <w:b/>
                <w:bCs/>
                <w:i/>
                <w:noProof/>
                <w:color w:val="auto"/>
                <w:sz w:val="20"/>
                <w:szCs w:val="20"/>
                <w:lang w:eastAsia="sl-SI"/>
              </w:rPr>
              <w:drawing>
                <wp:inline distT="0" distB="0" distL="0" distR="0">
                  <wp:extent cx="1752600" cy="990600"/>
                  <wp:effectExtent l="19050" t="0" r="0" b="0"/>
                  <wp:docPr id="36" name="Slika 14" descr="https://encrypted-tbn0.gstatic.com/images?q=tbn:ANd9GcR9fhV0HwpHy9cqz43DuQKsxKpDUgMC7ViKcZd7nhEa3KG2FbBs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ncrypted-tbn0.gstatic.com/images?q=tbn:ANd9GcR9fhV0HwpHy9cqz43DuQKsxKpDUgMC7ViKcZd7nhEa3KG2FbBs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Default="003724F8" w:rsidP="006C2B45">
            <w:pPr>
              <w:pStyle w:val="Odstavekseznama"/>
              <w:ind w:left="0"/>
              <w:rPr>
                <w:rStyle w:val="Krepko"/>
                <w:u w:val="single"/>
              </w:rPr>
            </w:pPr>
          </w:p>
          <w:p w:rsidR="003724F8" w:rsidRDefault="003724F8" w:rsidP="006C2B45">
            <w:pPr>
              <w:pStyle w:val="Odstavekseznama"/>
              <w:ind w:left="0"/>
              <w:rPr>
                <w:rStyle w:val="Krepko"/>
                <w:u w:val="single"/>
              </w:rPr>
            </w:pPr>
          </w:p>
          <w:p w:rsidR="003724F8" w:rsidRDefault="003724F8" w:rsidP="006C2B45">
            <w:pPr>
              <w:pStyle w:val="Odstavekseznama"/>
              <w:ind w:left="0"/>
              <w:rPr>
                <w:rStyle w:val="Krepko"/>
                <w:u w:val="single"/>
              </w:rPr>
            </w:pPr>
          </w:p>
        </w:tc>
      </w:tr>
      <w:tr w:rsidR="003724F8" w:rsidTr="006C2B45">
        <w:tc>
          <w:tcPr>
            <w:tcW w:w="0" w:type="auto"/>
          </w:tcPr>
          <w:p w:rsidR="003724F8" w:rsidRDefault="003724F8" w:rsidP="003724F8">
            <w:pPr>
              <w:pStyle w:val="Navadensplet"/>
              <w:spacing w:before="0" w:beforeAutospacing="0" w:after="0" w:afterAutospacing="0" w:line="276" w:lineRule="auto"/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</w:pPr>
          </w:p>
          <w:p w:rsidR="003724F8" w:rsidRPr="00F67C19" w:rsidRDefault="003724F8" w:rsidP="006C2B45">
            <w:pPr>
              <w:pStyle w:val="Navadensplet"/>
              <w:spacing w:before="0" w:beforeAutospacing="0" w:after="0" w:afterAutospacing="0" w:line="276" w:lineRule="auto"/>
              <w:jc w:val="center"/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</w:pPr>
            <w:r w:rsidRPr="00F67C19">
              <w:rPr>
                <w:rStyle w:val="Krepko"/>
                <w:rFonts w:ascii="Palatino Linotype" w:hAnsi="Palatino Linotype"/>
                <w:color w:val="C00000"/>
                <w:sz w:val="20"/>
                <w:szCs w:val="20"/>
              </w:rPr>
              <w:t>Bralne dejavnosti za razvijanje bralne motivacije</w:t>
            </w:r>
          </w:p>
          <w:p w:rsidR="003724F8" w:rsidRPr="00F67C19" w:rsidRDefault="003724F8" w:rsidP="006C2B45">
            <w:pPr>
              <w:pStyle w:val="Navadensplet"/>
              <w:spacing w:before="0" w:beforeAutospacing="0" w:after="0" w:afterAutospacing="0" w:line="276" w:lineRule="auto"/>
              <w:jc w:val="center"/>
              <w:rPr>
                <w:rStyle w:val="Krepko"/>
                <w:rFonts w:ascii="Palatino Linotype" w:hAnsi="Palatino Linotype"/>
                <w:i/>
                <w:color w:val="C00000"/>
                <w:sz w:val="20"/>
                <w:szCs w:val="20"/>
              </w:rPr>
            </w:pPr>
            <w:r>
              <w:rPr>
                <w:rStyle w:val="Krepko"/>
                <w:rFonts w:ascii="Palatino Linotype" w:hAnsi="Palatino Linotype"/>
                <w:i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F67C19">
              <w:rPr>
                <w:rStyle w:val="Krepko"/>
                <w:rFonts w:ascii="Palatino Linotype" w:hAnsi="Palatino Linotype"/>
                <w:i/>
                <w:noProof/>
                <w:color w:val="C00000"/>
                <w:sz w:val="20"/>
                <w:szCs w:val="20"/>
              </w:rPr>
              <w:drawing>
                <wp:inline distT="0" distB="0" distL="0" distR="0">
                  <wp:extent cx="762000" cy="361950"/>
                  <wp:effectExtent l="19050" t="0" r="0" b="0"/>
                  <wp:docPr id="39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Branje slikopisov, stripov (otrok bere slikice, vi besede, nato otrok vse),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branje kuhinjskih receptov, branje različnih navodil …,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otrok naj zapiše po vašem narekovanju nakupovalni listek,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branje knjig, ki so vezane na otrokov interes (živali, vesolje …</w:t>
            </w:r>
            <w:r w:rsidR="005A19F7"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)</w:t>
            </w: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iz kartona oblikujte nabiralnik za različna sporočila ter si v družini dopisujte,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med vikendi organizirajte bralnih 5 minut na dan, ko vsak član družine nekaj prebere,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otroka zadolžite, da vsak dan prebere TV spored, vremensko napoved …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zvečer berite z otrokom in se crkljajte,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spodbujajte otroka, da bere mlajšemu bratu ali sestri,</w:t>
            </w:r>
          </w:p>
          <w:p w:rsidR="003724F8" w:rsidRPr="006C2B45" w:rsidRDefault="003724F8" w:rsidP="003724F8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</w:pPr>
            <w:r w:rsidRPr="006C2B45">
              <w:rPr>
                <w:rStyle w:val="Krepko"/>
                <w:rFonts w:asciiTheme="minorHAnsi" w:hAnsiTheme="minorHAnsi"/>
                <w:b w:val="0"/>
                <w:sz w:val="22"/>
                <w:szCs w:val="22"/>
              </w:rPr>
              <w:t>besede predmetov v sobi zapišite na samolepilne listke, otrok jih naj prilepi na prave predmete.</w:t>
            </w:r>
          </w:p>
          <w:p w:rsidR="003724F8" w:rsidRDefault="003724F8" w:rsidP="006C2B45">
            <w:pPr>
              <w:pStyle w:val="Odstavekseznama"/>
              <w:ind w:left="0"/>
              <w:rPr>
                <w:rStyle w:val="Krepko"/>
                <w:u w:val="single"/>
              </w:rPr>
            </w:pPr>
          </w:p>
        </w:tc>
      </w:tr>
    </w:tbl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Default="003724F8" w:rsidP="003724F8">
      <w:pPr>
        <w:pStyle w:val="Odstavekseznama"/>
        <w:rPr>
          <w:rStyle w:val="Krepko"/>
          <w:u w:val="singl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3724F8" w:rsidTr="006C2B45">
        <w:tc>
          <w:tcPr>
            <w:tcW w:w="0" w:type="auto"/>
          </w:tcPr>
          <w:p w:rsidR="003724F8" w:rsidRPr="00F67C19" w:rsidRDefault="003724F8" w:rsidP="006C2B4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</w:pPr>
            <w:r w:rsidRPr="00F67C19"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  <w:t xml:space="preserve">Metoda Test petih prstov </w:t>
            </w:r>
          </w:p>
          <w:p w:rsidR="003724F8" w:rsidRPr="00F67C19" w:rsidRDefault="003724F8" w:rsidP="006C2B4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</w:pPr>
            <w:r w:rsidRPr="00F67C19">
              <w:rPr>
                <w:rFonts w:ascii="Palatino Linotype" w:hAnsi="Palatino Linotype" w:cs="Times New Roman"/>
                <w:b/>
                <w:bCs/>
                <w:color w:val="C00000"/>
                <w:sz w:val="20"/>
                <w:szCs w:val="20"/>
              </w:rPr>
              <w:t>za ugotavljanje jezikovne ustreznosti in primernosti besedila pri šolarjih:</w:t>
            </w:r>
            <w:r>
              <w:rPr>
                <w:noProof/>
                <w:lang w:eastAsia="sl-SI"/>
              </w:rPr>
              <w:t xml:space="preserve"> </w:t>
            </w:r>
            <w:r w:rsidRPr="00F67C19">
              <w:rPr>
                <w:rFonts w:ascii="Palatino Linotype" w:hAnsi="Palatino Linotype" w:cs="Times New Roman"/>
                <w:b/>
                <w:bCs/>
                <w:noProof/>
                <w:color w:val="C00000"/>
                <w:sz w:val="20"/>
                <w:szCs w:val="20"/>
                <w:lang w:eastAsia="sl-SI"/>
              </w:rPr>
              <w:drawing>
                <wp:inline distT="0" distB="0" distL="0" distR="0">
                  <wp:extent cx="1009650" cy="866775"/>
                  <wp:effectExtent l="19050" t="0" r="0" b="0"/>
                  <wp:docPr id="40" name="Slika 38" descr="https://encrypted-tbn2.gstatic.com/images?q=tbn:ANd9GcTw_hShz5o-SXHEoclcQ9zJ7qz3G95psFjxCYqxEaSrCVVXEgBPG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ncrypted-tbn2.gstatic.com/images?q=tbn:ANd9GcTw_hShz5o-SXHEoclcQ9zJ7qz3G95psFjxCYqxEaSrCVVXEgBPG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Izberi knjigo, ki ti je všeč.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Odpri jo na sredini.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Poskusi najti stran brez ilustracij oziroma slik.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Prični brati na vrhu. Nadaljuj z branjem dokler ne prideš do besede, ki je ne poznaš.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Postavi svoj mezinec na to neznano besedo.</w:t>
            </w:r>
          </w:p>
          <w:p w:rsidR="003724F8" w:rsidRPr="006C2B45" w:rsidRDefault="003724F8" w:rsidP="003724F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Nadaljuj z branjem. Postavi prst na vsako besedo, ki je ne poznaš.</w:t>
            </w:r>
          </w:p>
          <w:p w:rsidR="00E1118B" w:rsidRPr="006C2B45" w:rsidRDefault="00E1118B" w:rsidP="00E1118B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Če ti zmanjka prstov, še preden prideš do konca strani, je knjiga verjetno pretežka za samostojno branje.</w:t>
            </w:r>
          </w:p>
          <w:p w:rsidR="003724F8" w:rsidRDefault="003724F8" w:rsidP="006C2B45">
            <w:pPr>
              <w:pStyle w:val="Odstavekseznama"/>
              <w:ind w:left="0"/>
              <w:rPr>
                <w:rStyle w:val="Krepko"/>
                <w:u w:val="single"/>
              </w:rPr>
            </w:pPr>
          </w:p>
        </w:tc>
      </w:tr>
    </w:tbl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2D64D2" w:rsidRDefault="002D64D2" w:rsidP="002D64D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2D64D2" w:rsidRPr="002D64D2" w:rsidRDefault="002D64D2" w:rsidP="002D64D2">
      <w:pPr>
        <w:jc w:val="center"/>
        <w:rPr>
          <w:rFonts w:ascii="Comic Sans MS" w:hAnsi="Comic Sans MS"/>
          <w:b/>
          <w:color w:val="FF0000"/>
          <w:sz w:val="20"/>
          <w:szCs w:val="20"/>
        </w:rPr>
      </w:pPr>
      <w:r w:rsidRPr="002D64D2">
        <w:rPr>
          <w:rFonts w:ascii="Comic Sans MS" w:hAnsi="Comic Sans MS"/>
          <w:b/>
          <w:color w:val="FF0000"/>
          <w:sz w:val="20"/>
          <w:szCs w:val="20"/>
        </w:rPr>
        <w:t>Odgovorni smo za tisto, kar naredimo,</w:t>
      </w:r>
    </w:p>
    <w:p w:rsidR="002D64D2" w:rsidRPr="002D64D2" w:rsidRDefault="002D64D2" w:rsidP="002D64D2">
      <w:pPr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p</w:t>
      </w:r>
      <w:r w:rsidRPr="002D64D2">
        <w:rPr>
          <w:rFonts w:ascii="Comic Sans MS" w:hAnsi="Comic Sans MS"/>
          <w:b/>
          <w:color w:val="FF0000"/>
          <w:sz w:val="20"/>
          <w:szCs w:val="20"/>
        </w:rPr>
        <w:t>a tudi za tisto, česar ne.</w:t>
      </w:r>
    </w:p>
    <w:p w:rsidR="002D64D2" w:rsidRPr="002D64D2" w:rsidRDefault="002D64D2" w:rsidP="002D64D2">
      <w:pPr>
        <w:spacing w:before="240"/>
        <w:jc w:val="center"/>
        <w:rPr>
          <w:rFonts w:ascii="Comic Sans MS" w:hAnsi="Comic Sans MS"/>
          <w:b/>
          <w:i/>
          <w:color w:val="FF0000"/>
          <w:sz w:val="18"/>
          <w:szCs w:val="18"/>
        </w:rPr>
      </w:pPr>
      <w:r w:rsidRPr="002D64D2">
        <w:rPr>
          <w:rFonts w:ascii="Comic Sans MS" w:hAnsi="Comic Sans MS"/>
          <w:b/>
          <w:i/>
          <w:color w:val="FF0000"/>
          <w:sz w:val="18"/>
          <w:szCs w:val="18"/>
        </w:rPr>
        <w:t xml:space="preserve">                              Voltaire</w:t>
      </w:r>
    </w:p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Default="003724F8" w:rsidP="003724F8">
      <w:pPr>
        <w:pStyle w:val="Odstavekseznama"/>
        <w:jc w:val="center"/>
        <w:rPr>
          <w:rStyle w:val="Krepko"/>
          <w:u w:val="single"/>
        </w:rPr>
      </w:pPr>
    </w:p>
    <w:p w:rsidR="003724F8" w:rsidRPr="003724F8" w:rsidRDefault="003724F8" w:rsidP="003724F8">
      <w:pPr>
        <w:pStyle w:val="Odstavekseznama"/>
        <w:jc w:val="center"/>
        <w:rPr>
          <w:rStyle w:val="Krepko"/>
          <w:u w:val="singl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13"/>
      </w:tblGrid>
      <w:tr w:rsidR="003724F8" w:rsidTr="006C2B45">
        <w:tc>
          <w:tcPr>
            <w:tcW w:w="0" w:type="auto"/>
          </w:tcPr>
          <w:p w:rsidR="003724F8" w:rsidRPr="00D77FBC" w:rsidRDefault="003724F8" w:rsidP="006C2B4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D77FBC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Priporočila glede izbire bralnega gradiva – za 1. </w:t>
            </w:r>
            <w:r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D77FBC"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</w:rPr>
              <w:t>riletje</w:t>
            </w:r>
            <w:r>
              <w:rPr>
                <w:rFonts w:ascii="Palatino Linotype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  <w:r w:rsidRPr="00773C8F">
              <w:rPr>
                <w:rFonts w:ascii="Palatino Linotype" w:hAnsi="Palatino Linotype" w:cs="Times New Roman"/>
                <w:b/>
                <w:bCs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>
                  <wp:extent cx="466725" cy="361950"/>
                  <wp:effectExtent l="19050" t="0" r="9525" b="0"/>
                  <wp:docPr id="44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Knister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: </w:t>
            </w:r>
            <w:r w:rsidRPr="006C2B45">
              <w:rPr>
                <w:rFonts w:cs="Times New Roman"/>
                <w:color w:val="000000"/>
              </w:rPr>
              <w:t xml:space="preserve">Zbirki </w:t>
            </w:r>
            <w:r w:rsidRPr="006C2B45">
              <w:rPr>
                <w:rFonts w:cs="Times New Roman"/>
                <w:bCs/>
                <w:iCs/>
                <w:color w:val="000000"/>
              </w:rPr>
              <w:t>Mala Čarovnica Lil</w:t>
            </w:r>
            <w:r w:rsidRPr="006C2B45">
              <w:rPr>
                <w:rFonts w:cs="Times New Roman"/>
                <w:bCs/>
                <w:color w:val="000000"/>
              </w:rPr>
              <w:t xml:space="preserve">i </w:t>
            </w:r>
            <w:r w:rsidRPr="006C2B45">
              <w:rPr>
                <w:rFonts w:cs="Times New Roman"/>
                <w:color w:val="000000"/>
              </w:rPr>
              <w:t xml:space="preserve">in </w:t>
            </w:r>
            <w:r w:rsidRPr="006C2B45">
              <w:rPr>
                <w:rFonts w:cs="Times New Roman"/>
                <w:bCs/>
                <w:iCs/>
                <w:color w:val="000000"/>
              </w:rPr>
              <w:t>Lili</w:t>
            </w:r>
            <w:r w:rsidRPr="006C2B45">
              <w:rPr>
                <w:rFonts w:cs="Times New Roman"/>
                <w:bCs/>
                <w:color w:val="000000"/>
              </w:rPr>
              <w:t xml:space="preserve">. </w:t>
            </w:r>
            <w:r w:rsidRPr="006C2B45">
              <w:rPr>
                <w:rFonts w:cs="Times New Roman"/>
                <w:color w:val="000000"/>
              </w:rPr>
              <w:t>Ljubljana: Mladinska knjiga.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Muck, Desa: </w:t>
            </w:r>
            <w:r w:rsidRPr="006C2B45">
              <w:rPr>
                <w:rFonts w:cs="Times New Roman"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>Anica</w:t>
            </w:r>
            <w:r w:rsidRPr="006C2B45">
              <w:rPr>
                <w:rFonts w:cs="Times New Roman"/>
                <w:color w:val="000000"/>
              </w:rPr>
              <w:t>. Ljubljana: Mladinska knjiga.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Nöstlinger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>, Christine</w:t>
            </w:r>
            <w:r w:rsidRPr="006C2B45">
              <w:rPr>
                <w:rFonts w:cs="Times New Roman"/>
                <w:color w:val="000000"/>
              </w:rPr>
              <w:t xml:space="preserve">: Zbirka </w:t>
            </w:r>
            <w:proofErr w:type="spellStart"/>
            <w:r w:rsidRPr="006C2B45">
              <w:rPr>
                <w:rFonts w:cs="Times New Roman"/>
                <w:bCs/>
                <w:iCs/>
                <w:color w:val="000000"/>
              </w:rPr>
              <w:t>Franceve</w:t>
            </w:r>
            <w:proofErr w:type="spellEnd"/>
            <w:r w:rsidRPr="006C2B45">
              <w:rPr>
                <w:rFonts w:cs="Times New Roman"/>
                <w:bCs/>
                <w:iCs/>
                <w:color w:val="000000"/>
              </w:rPr>
              <w:t xml:space="preserve"> zgodbe</w:t>
            </w:r>
            <w:r w:rsidRPr="006C2B45">
              <w:rPr>
                <w:rFonts w:cs="Times New Roman"/>
                <w:color w:val="000000"/>
              </w:rPr>
              <w:t>. Celovec: Mohorjeva.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Nöstlinger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>, Christine</w:t>
            </w:r>
            <w:r w:rsidRPr="006C2B45">
              <w:rPr>
                <w:rFonts w:cs="Times New Roman"/>
                <w:color w:val="000000"/>
              </w:rPr>
              <w:t xml:space="preserve">: Zbirka </w:t>
            </w:r>
            <w:r w:rsidRPr="006C2B45">
              <w:rPr>
                <w:rFonts w:cs="Times New Roman"/>
                <w:bCs/>
                <w:iCs/>
                <w:color w:val="000000"/>
              </w:rPr>
              <w:t>Mini</w:t>
            </w:r>
            <w:r w:rsidRPr="006C2B45">
              <w:rPr>
                <w:rFonts w:cs="Times New Roman"/>
                <w:color w:val="000000"/>
              </w:rPr>
              <w:t>. Ljubljana: Slovenska knjiga in Piano.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Osborne, P. M.: </w:t>
            </w:r>
            <w:r w:rsidRPr="006C2B45">
              <w:rPr>
                <w:rFonts w:cs="Times New Roman"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>Čarobna hišica na drevesu</w:t>
            </w:r>
            <w:r w:rsidRPr="006C2B45">
              <w:rPr>
                <w:rFonts w:cs="Times New Roman"/>
                <w:color w:val="000000"/>
              </w:rPr>
              <w:t>. Ljubljana: Grlica.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Simon, Francesca</w:t>
            </w:r>
            <w:r w:rsidRPr="006C2B45">
              <w:rPr>
                <w:rFonts w:cs="Times New Roman"/>
                <w:color w:val="000000"/>
              </w:rPr>
              <w:t xml:space="preserve">: Zbirka </w:t>
            </w:r>
            <w:r w:rsidRPr="006C2B45">
              <w:rPr>
                <w:rFonts w:cs="Times New Roman"/>
                <w:bCs/>
                <w:iCs/>
                <w:color w:val="000000"/>
              </w:rPr>
              <w:t>Grozni Gašper</w:t>
            </w:r>
            <w:r w:rsidRPr="006C2B45">
              <w:rPr>
                <w:rFonts w:cs="Times New Roman"/>
                <w:iCs/>
                <w:color w:val="000000"/>
              </w:rPr>
              <w:t xml:space="preserve">. </w:t>
            </w:r>
            <w:r w:rsidRPr="006C2B45">
              <w:rPr>
                <w:rFonts w:cs="Times New Roman"/>
                <w:color w:val="000000"/>
              </w:rPr>
              <w:t>Tržič: Učila International.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Suhodolčan, Primož</w:t>
            </w:r>
            <w:r w:rsidRPr="006C2B45">
              <w:rPr>
                <w:rFonts w:cs="Times New Roman"/>
                <w:color w:val="000000"/>
              </w:rPr>
              <w:t xml:space="preserve">: Zbirka </w:t>
            </w:r>
            <w:r w:rsidRPr="006C2B45">
              <w:rPr>
                <w:rFonts w:cs="Times New Roman"/>
                <w:bCs/>
                <w:iCs/>
                <w:color w:val="000000"/>
              </w:rPr>
              <w:t>Pozor pravljice</w:t>
            </w:r>
            <w:r w:rsidRPr="006C2B45">
              <w:rPr>
                <w:rFonts w:cs="Times New Roman"/>
                <w:color w:val="000000"/>
              </w:rPr>
              <w:t>. Ljubljana: Karantanija.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Vidmar, Janja</w:t>
            </w:r>
            <w:r w:rsidRPr="006C2B45">
              <w:rPr>
                <w:rFonts w:cs="Times New Roman"/>
                <w:color w:val="000000"/>
              </w:rPr>
              <w:t xml:space="preserve">: Zbirka </w:t>
            </w:r>
            <w:r w:rsidRPr="006C2B45">
              <w:rPr>
                <w:rFonts w:cs="Times New Roman"/>
                <w:bCs/>
                <w:iCs/>
                <w:color w:val="000000"/>
              </w:rPr>
              <w:t>Navihanček Matic</w:t>
            </w:r>
            <w:r w:rsidRPr="006C2B45">
              <w:rPr>
                <w:rFonts w:cs="Times New Roman"/>
                <w:color w:val="000000"/>
              </w:rPr>
              <w:t>. Ljubljana: Karantanija.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>Vidmar, Janja</w:t>
            </w:r>
            <w:r w:rsidRPr="006C2B45">
              <w:rPr>
                <w:rFonts w:cs="Times New Roman"/>
                <w:color w:val="000000"/>
              </w:rPr>
              <w:t xml:space="preserve">: </w:t>
            </w:r>
            <w:r w:rsidRPr="006C2B45">
              <w:rPr>
                <w:rFonts w:cs="Times New Roman"/>
                <w:bCs/>
                <w:iCs/>
                <w:color w:val="000000"/>
              </w:rPr>
              <w:t>Bučko Superga</w:t>
            </w:r>
            <w:r w:rsidRPr="006C2B45">
              <w:rPr>
                <w:rFonts w:cs="Times New Roman"/>
                <w:color w:val="000000"/>
              </w:rPr>
              <w:t>. Ljubljana: Karantanija.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 xml:space="preserve">Berem sam </w:t>
            </w:r>
            <w:r w:rsidRPr="006C2B45">
              <w:rPr>
                <w:rFonts w:cs="Times New Roman"/>
                <w:color w:val="000000"/>
              </w:rPr>
              <w:t>(različni avtorji, različni naslovi). Ljubljana: Kres.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 xml:space="preserve">Levčki </w:t>
            </w:r>
            <w:r w:rsidRPr="006C2B45">
              <w:rPr>
                <w:rFonts w:cs="Times New Roman"/>
                <w:color w:val="000000"/>
              </w:rPr>
              <w:t>(različni avtorji, različni naslovi). Ljubljana: Grlica.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 xml:space="preserve">Pirati </w:t>
            </w:r>
            <w:r w:rsidRPr="006C2B45">
              <w:rPr>
                <w:rFonts w:cs="Times New Roman"/>
                <w:color w:val="000000"/>
              </w:rPr>
              <w:t>(različni avtorji, različni naslovi). Ljubljana: Grlica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Zbirka </w:t>
            </w:r>
            <w:r w:rsidRPr="006C2B45">
              <w:rPr>
                <w:rFonts w:cs="Times New Roman"/>
                <w:bCs/>
                <w:iCs/>
                <w:color w:val="000000"/>
              </w:rPr>
              <w:t xml:space="preserve">Zakladnica </w:t>
            </w:r>
            <w:r w:rsidRPr="006C2B45">
              <w:rPr>
                <w:rFonts w:cs="Times New Roman"/>
                <w:color w:val="000000"/>
              </w:rPr>
              <w:t xml:space="preserve">(različni avtorji, različni naslovi, štiri težavnostne stopnje). Ljubljana: </w:t>
            </w:r>
            <w:proofErr w:type="spellStart"/>
            <w:r w:rsidRPr="006C2B45">
              <w:rPr>
                <w:rFonts w:cs="Times New Roman"/>
                <w:color w:val="000000"/>
              </w:rPr>
              <w:t>Educy</w:t>
            </w:r>
            <w:proofErr w:type="spellEnd"/>
            <w:r w:rsidRPr="006C2B45">
              <w:rPr>
                <w:rFonts w:cs="Times New Roman"/>
                <w:color w:val="000000"/>
              </w:rPr>
              <w:t>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6C2B45">
              <w:rPr>
                <w:rFonts w:cs="Times New Roman"/>
                <w:b/>
                <w:bCs/>
                <w:color w:val="000000"/>
              </w:rPr>
              <w:t>Literatura za otroke z motnjo branja: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Pogoršek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, </w:t>
            </w:r>
            <w:proofErr w:type="spellStart"/>
            <w:r w:rsidRPr="006C2B45">
              <w:rPr>
                <w:rFonts w:cs="Times New Roman"/>
                <w:bCs/>
                <w:color w:val="000000"/>
              </w:rPr>
              <w:t>Mojiceja</w:t>
            </w:r>
            <w:proofErr w:type="spellEnd"/>
            <w:r w:rsidRPr="006C2B45">
              <w:rPr>
                <w:rFonts w:cs="Times New Roman"/>
                <w:color w:val="000000"/>
              </w:rPr>
              <w:t xml:space="preserve">: </w:t>
            </w:r>
            <w:r w:rsidRPr="006C2B45">
              <w:rPr>
                <w:rFonts w:cs="Times New Roman"/>
                <w:bCs/>
                <w:iCs/>
                <w:color w:val="000000"/>
              </w:rPr>
              <w:t>Medo reši vsako zmedo</w:t>
            </w:r>
            <w:r w:rsidRPr="006C2B45">
              <w:rPr>
                <w:rFonts w:cs="Times New Roman"/>
                <w:color w:val="000000"/>
              </w:rPr>
              <w:t xml:space="preserve">. Kranj: </w:t>
            </w:r>
            <w:proofErr w:type="spellStart"/>
            <w:r w:rsidRPr="006C2B45">
              <w:rPr>
                <w:rFonts w:cs="Times New Roman"/>
                <w:color w:val="000000"/>
              </w:rPr>
              <w:t>Damodar</w:t>
            </w:r>
            <w:proofErr w:type="spellEnd"/>
            <w:r w:rsidRPr="006C2B45">
              <w:rPr>
                <w:rFonts w:cs="Times New Roman"/>
                <w:color w:val="000000"/>
              </w:rPr>
              <w:t>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</w:rPr>
              <w:t>P</w:t>
            </w:r>
            <w:r w:rsidRPr="006C2B45">
              <w:rPr>
                <w:rFonts w:cs="Times New Roman"/>
                <w:bCs/>
                <w:color w:val="000000"/>
              </w:rPr>
              <w:t>ogoršek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, </w:t>
            </w:r>
            <w:proofErr w:type="spellStart"/>
            <w:r w:rsidRPr="006C2B45">
              <w:rPr>
                <w:rFonts w:cs="Times New Roman"/>
                <w:bCs/>
                <w:color w:val="000000"/>
              </w:rPr>
              <w:t>Mojiceja</w:t>
            </w:r>
            <w:proofErr w:type="spellEnd"/>
            <w:r w:rsidRPr="006C2B45">
              <w:rPr>
                <w:rFonts w:cs="Times New Roman"/>
                <w:color w:val="000000"/>
              </w:rPr>
              <w:t xml:space="preserve">: </w:t>
            </w:r>
            <w:r w:rsidRPr="006C2B45">
              <w:rPr>
                <w:rFonts w:cs="Times New Roman"/>
                <w:bCs/>
                <w:iCs/>
                <w:color w:val="000000"/>
              </w:rPr>
              <w:t>O polžu, ki je kupoval novo hiško</w:t>
            </w:r>
            <w:r w:rsidRPr="006C2B45">
              <w:rPr>
                <w:rFonts w:cs="Times New Roman"/>
                <w:color w:val="000000"/>
              </w:rPr>
              <w:t xml:space="preserve">. Kranj: </w:t>
            </w:r>
            <w:proofErr w:type="spellStart"/>
            <w:r w:rsidRPr="006C2B45">
              <w:rPr>
                <w:rFonts w:cs="Times New Roman"/>
                <w:color w:val="000000"/>
              </w:rPr>
              <w:t>Damodar</w:t>
            </w:r>
            <w:proofErr w:type="spellEnd"/>
            <w:r w:rsidRPr="006C2B45">
              <w:rPr>
                <w:rFonts w:cs="Times New Roman"/>
                <w:color w:val="000000"/>
              </w:rPr>
              <w:t>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Pogoršek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, </w:t>
            </w:r>
            <w:proofErr w:type="spellStart"/>
            <w:r w:rsidRPr="006C2B45">
              <w:rPr>
                <w:rFonts w:cs="Times New Roman"/>
                <w:bCs/>
                <w:color w:val="000000"/>
              </w:rPr>
              <w:t>Mojiceja</w:t>
            </w:r>
            <w:proofErr w:type="spellEnd"/>
            <w:r w:rsidRPr="006C2B45">
              <w:rPr>
                <w:rFonts w:cs="Times New Roman"/>
                <w:color w:val="000000"/>
              </w:rPr>
              <w:t xml:space="preserve">: </w:t>
            </w:r>
            <w:r w:rsidRPr="006C2B45">
              <w:rPr>
                <w:rFonts w:cs="Times New Roman"/>
                <w:bCs/>
                <w:iCs/>
                <w:color w:val="000000"/>
              </w:rPr>
              <w:t>Črviva zgodba</w:t>
            </w:r>
            <w:r w:rsidRPr="006C2B45">
              <w:rPr>
                <w:rFonts w:cs="Times New Roman"/>
                <w:color w:val="000000"/>
              </w:rPr>
              <w:t xml:space="preserve">. Kranj: </w:t>
            </w:r>
            <w:proofErr w:type="spellStart"/>
            <w:r w:rsidRPr="006C2B45">
              <w:rPr>
                <w:rFonts w:cs="Times New Roman"/>
                <w:color w:val="000000"/>
              </w:rPr>
              <w:t>Damodar</w:t>
            </w:r>
            <w:proofErr w:type="spellEnd"/>
            <w:r w:rsidRPr="006C2B45">
              <w:rPr>
                <w:rFonts w:cs="Times New Roman"/>
                <w:color w:val="000000"/>
              </w:rPr>
              <w:t>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proofErr w:type="spellStart"/>
            <w:r w:rsidRPr="006C2B45">
              <w:rPr>
                <w:rFonts w:cs="Times New Roman"/>
                <w:bCs/>
                <w:color w:val="000000"/>
              </w:rPr>
              <w:t>Nöstlinger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>, Christine</w:t>
            </w:r>
            <w:r w:rsidRPr="006C2B45">
              <w:rPr>
                <w:rFonts w:cs="Times New Roman"/>
                <w:color w:val="000000"/>
              </w:rPr>
              <w:t xml:space="preserve">: </w:t>
            </w:r>
            <w:r w:rsidRPr="006C2B45">
              <w:rPr>
                <w:rFonts w:cs="Times New Roman"/>
                <w:bCs/>
                <w:iCs/>
                <w:color w:val="000000"/>
              </w:rPr>
              <w:t>Mini gre na morje</w:t>
            </w:r>
            <w:r w:rsidRPr="006C2B45">
              <w:rPr>
                <w:rFonts w:cs="Times New Roman"/>
                <w:color w:val="000000"/>
              </w:rPr>
              <w:t>. Ljubljana: Piano.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color w:val="000000"/>
              </w:rPr>
              <w:t xml:space="preserve">Ljudska pripovedka: </w:t>
            </w:r>
            <w:r w:rsidRPr="006C2B45">
              <w:rPr>
                <w:rFonts w:cs="Times New Roman"/>
                <w:bCs/>
                <w:iCs/>
                <w:color w:val="000000"/>
              </w:rPr>
              <w:t>O petelinčku</w:t>
            </w:r>
            <w:r w:rsidRPr="006C2B45">
              <w:rPr>
                <w:rFonts w:cs="Times New Roman"/>
                <w:color w:val="000000"/>
              </w:rPr>
              <w:t>. Ljubljana: Piano.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Ezop: </w:t>
            </w:r>
            <w:r w:rsidRPr="006C2B45">
              <w:rPr>
                <w:rFonts w:cs="Times New Roman"/>
                <w:bCs/>
                <w:iCs/>
                <w:color w:val="000000"/>
              </w:rPr>
              <w:t>O petelinčku</w:t>
            </w:r>
            <w:r w:rsidRPr="006C2B45">
              <w:rPr>
                <w:rFonts w:cs="Times New Roman"/>
                <w:color w:val="000000"/>
              </w:rPr>
              <w:t>. Ljubljana: Piano.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Caf, Bojana: </w:t>
            </w:r>
            <w:r w:rsidRPr="006C2B45">
              <w:rPr>
                <w:rFonts w:cs="Times New Roman"/>
                <w:bCs/>
                <w:iCs/>
                <w:color w:val="000000"/>
              </w:rPr>
              <w:t xml:space="preserve">Škrat </w:t>
            </w:r>
            <w:proofErr w:type="spellStart"/>
            <w:r w:rsidRPr="006C2B45">
              <w:rPr>
                <w:rFonts w:cs="Times New Roman"/>
                <w:bCs/>
                <w:iCs/>
                <w:color w:val="000000"/>
              </w:rPr>
              <w:t>Črkovil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. </w:t>
            </w:r>
            <w:r w:rsidRPr="006C2B45">
              <w:rPr>
                <w:rFonts w:cs="Times New Roman"/>
                <w:color w:val="000000"/>
              </w:rPr>
              <w:t>Ljubljana: Svetovalni center.</w:t>
            </w:r>
          </w:p>
          <w:p w:rsidR="003724F8" w:rsidRPr="006C2B45" w:rsidRDefault="003724F8" w:rsidP="006C2B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Kenda </w:t>
            </w:r>
            <w:proofErr w:type="spellStart"/>
            <w:r w:rsidRPr="006C2B45">
              <w:rPr>
                <w:rFonts w:cs="Times New Roman"/>
                <w:bCs/>
                <w:color w:val="000000"/>
              </w:rPr>
              <w:t>Hussu</w:t>
            </w:r>
            <w:proofErr w:type="spellEnd"/>
            <w:r w:rsidRPr="006C2B45">
              <w:rPr>
                <w:rFonts w:cs="Times New Roman"/>
                <w:bCs/>
                <w:color w:val="000000"/>
              </w:rPr>
              <w:t xml:space="preserve">, Damjana: </w:t>
            </w:r>
            <w:r w:rsidRPr="006C2B45">
              <w:rPr>
                <w:rFonts w:cs="Times New Roman"/>
                <w:bCs/>
                <w:iCs/>
                <w:color w:val="000000"/>
              </w:rPr>
              <w:t>Čudežno zdravilo za Zalo</w:t>
            </w:r>
            <w:r w:rsidRPr="006C2B45">
              <w:rPr>
                <w:rFonts w:cs="Times New Roman"/>
                <w:bCs/>
                <w:color w:val="000000"/>
              </w:rPr>
              <w:t xml:space="preserve">. </w:t>
            </w:r>
            <w:r w:rsidRPr="006C2B45">
              <w:rPr>
                <w:rFonts w:cs="Times New Roman"/>
                <w:color w:val="000000"/>
              </w:rPr>
              <w:t>Ljubljana: Forma 7.</w:t>
            </w:r>
          </w:p>
          <w:p w:rsidR="003724F8" w:rsidRDefault="003724F8" w:rsidP="006C2B45">
            <w:pPr>
              <w:pStyle w:val="Odstavekseznama"/>
              <w:spacing w:line="360" w:lineRule="auto"/>
              <w:ind w:left="0"/>
              <w:rPr>
                <w:rStyle w:val="Krepko"/>
                <w:u w:val="single"/>
              </w:rPr>
            </w:pPr>
            <w:r w:rsidRPr="006C2B45">
              <w:rPr>
                <w:rFonts w:cs="Times New Roman"/>
                <w:bCs/>
                <w:color w:val="000000"/>
              </w:rPr>
              <w:t xml:space="preserve">Korez Karmen: </w:t>
            </w:r>
            <w:r w:rsidRPr="006C2B45">
              <w:rPr>
                <w:rFonts w:cs="Times New Roman"/>
                <w:bCs/>
                <w:iCs/>
                <w:color w:val="000000"/>
              </w:rPr>
              <w:t>Čisto poseben levček Leon</w:t>
            </w:r>
            <w:r w:rsidRPr="006C2B45">
              <w:rPr>
                <w:rFonts w:cs="Times New Roman"/>
                <w:bCs/>
                <w:color w:val="000000"/>
              </w:rPr>
              <w:t xml:space="preserve">. </w:t>
            </w:r>
            <w:r w:rsidRPr="006C2B45">
              <w:rPr>
                <w:rFonts w:cs="Times New Roman"/>
                <w:color w:val="000000"/>
              </w:rPr>
              <w:t>Ljubljana: Bravo.</w:t>
            </w:r>
          </w:p>
        </w:tc>
      </w:tr>
    </w:tbl>
    <w:p w:rsidR="003724F8" w:rsidRDefault="003724F8" w:rsidP="003724F8">
      <w:pPr>
        <w:pStyle w:val="Odstavekseznama"/>
        <w:rPr>
          <w:rStyle w:val="Krepko"/>
          <w:u w:val="single"/>
        </w:rPr>
      </w:pPr>
    </w:p>
    <w:p w:rsidR="003724F8" w:rsidRPr="00773C8F" w:rsidRDefault="003724F8" w:rsidP="003724F8">
      <w:pPr>
        <w:rPr>
          <w:rStyle w:val="Krepko"/>
          <w:u w:val="single"/>
        </w:rPr>
      </w:pPr>
    </w:p>
    <w:sectPr w:rsidR="003724F8" w:rsidRPr="00773C8F" w:rsidSect="006B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B3B"/>
    <w:multiLevelType w:val="hybridMultilevel"/>
    <w:tmpl w:val="9348CC1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0D63"/>
    <w:multiLevelType w:val="hybridMultilevel"/>
    <w:tmpl w:val="A0767730"/>
    <w:lvl w:ilvl="0" w:tplc="57CC94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4074B"/>
    <w:multiLevelType w:val="hybridMultilevel"/>
    <w:tmpl w:val="E6B4309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01E40"/>
    <w:multiLevelType w:val="hybridMultilevel"/>
    <w:tmpl w:val="7C6478C8"/>
    <w:lvl w:ilvl="0" w:tplc="619859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C1EF2"/>
    <w:multiLevelType w:val="hybridMultilevel"/>
    <w:tmpl w:val="E8A2564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B6927"/>
    <w:multiLevelType w:val="hybridMultilevel"/>
    <w:tmpl w:val="478E6244"/>
    <w:lvl w:ilvl="0" w:tplc="619859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A43FA"/>
    <w:multiLevelType w:val="hybridMultilevel"/>
    <w:tmpl w:val="2C448E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F1A58"/>
    <w:multiLevelType w:val="hybridMultilevel"/>
    <w:tmpl w:val="C454469E"/>
    <w:lvl w:ilvl="0" w:tplc="57CC94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24F8"/>
    <w:rsid w:val="0016136A"/>
    <w:rsid w:val="002D64D2"/>
    <w:rsid w:val="00351E21"/>
    <w:rsid w:val="003724F8"/>
    <w:rsid w:val="00394765"/>
    <w:rsid w:val="005A19F7"/>
    <w:rsid w:val="006B352C"/>
    <w:rsid w:val="006C2B45"/>
    <w:rsid w:val="007A393C"/>
    <w:rsid w:val="00AE4AEF"/>
    <w:rsid w:val="00D40F72"/>
    <w:rsid w:val="00DB7669"/>
    <w:rsid w:val="00DC0F67"/>
    <w:rsid w:val="00E1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24F8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24F8"/>
    <w:pPr>
      <w:ind w:left="720"/>
      <w:contextualSpacing/>
    </w:pPr>
  </w:style>
  <w:style w:type="paragraph" w:styleId="Navadensplet">
    <w:name w:val="Normal (Web)"/>
    <w:basedOn w:val="Navaden"/>
    <w:rsid w:val="0037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qFormat/>
    <w:rsid w:val="003724F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724F8"/>
    <w:rPr>
      <w:color w:val="0000FF"/>
      <w:u w:val="single"/>
    </w:rPr>
  </w:style>
  <w:style w:type="paragraph" w:customStyle="1" w:styleId="Default">
    <w:name w:val="Default"/>
    <w:rsid w:val="003724F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3724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4F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Kovic</cp:lastModifiedBy>
  <cp:revision>5</cp:revision>
  <cp:lastPrinted>2017-05-31T11:25:00Z</cp:lastPrinted>
  <dcterms:created xsi:type="dcterms:W3CDTF">2017-05-01T20:36:00Z</dcterms:created>
  <dcterms:modified xsi:type="dcterms:W3CDTF">2017-05-31T16:58:00Z</dcterms:modified>
</cp:coreProperties>
</file>