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7D9" w:rsidRPr="006E765E" w:rsidRDefault="009A67D9" w:rsidP="009A67D9">
      <w:pPr>
        <w:pStyle w:val="Navadensplet"/>
        <w:spacing w:line="360" w:lineRule="auto"/>
        <w:jc w:val="both"/>
        <w:rPr>
          <w:rFonts w:ascii="Arial" w:hAnsi="Arial" w:cs="Arial"/>
          <w:sz w:val="22"/>
          <w:szCs w:val="20"/>
        </w:rPr>
      </w:pPr>
      <w:r w:rsidRPr="006E765E">
        <w:rPr>
          <w:rStyle w:val="Krepko"/>
          <w:rFonts w:ascii="Arial" w:hAnsi="Arial" w:cs="Arial"/>
          <w:sz w:val="22"/>
          <w:szCs w:val="20"/>
        </w:rPr>
        <w:t>Vaje slušne pozornosti ter pomnjenja:</w:t>
      </w:r>
    </w:p>
    <w:p w:rsidR="009A67D9" w:rsidRPr="006E765E" w:rsidRDefault="009A67D9" w:rsidP="00F31B2F">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ponovi »telefonske številke« (5, 8, 3, 0, 2)</w:t>
      </w:r>
    </w:p>
    <w:p w:rsidR="009A67D9" w:rsidRPr="006E765E" w:rsidRDefault="009A67D9" w:rsidP="00F31B2F">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 xml:space="preserve">ponovi seznam živil, ki jih boš kupil v trgovini (kruh, banane, sir, čokolada, salama - 4- 5 živil); </w:t>
      </w:r>
      <w:r w:rsidRPr="006E765E">
        <w:rPr>
          <w:rFonts w:ascii="Arial" w:hAnsi="Arial" w:cs="Arial"/>
          <w:sz w:val="22"/>
          <w:szCs w:val="20"/>
        </w:rPr>
        <w:t xml:space="preserve">ponovi jih </w:t>
      </w:r>
      <w:r w:rsidR="00297C08" w:rsidRPr="006E765E">
        <w:rPr>
          <w:rFonts w:ascii="Arial" w:hAnsi="Arial" w:cs="Arial"/>
          <w:sz w:val="22"/>
          <w:szCs w:val="20"/>
        </w:rPr>
        <w:t xml:space="preserve">v </w:t>
      </w:r>
      <w:r w:rsidRPr="006E765E">
        <w:rPr>
          <w:rFonts w:ascii="Arial" w:hAnsi="Arial" w:cs="Arial"/>
          <w:sz w:val="22"/>
          <w:szCs w:val="20"/>
        </w:rPr>
        <w:t>enakem vrstnem redu,</w:t>
      </w:r>
    </w:p>
    <w:p w:rsidR="009A67D9" w:rsidRPr="006E765E" w:rsidRDefault="009A67D9" w:rsidP="00DB54BF">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ponovi seznam šolskih potrebščin, ki jih boš kupi</w:t>
      </w:r>
      <w:r w:rsidR="00297C08" w:rsidRPr="006E765E">
        <w:rPr>
          <w:rFonts w:ascii="Arial" w:eastAsia="Times New Roman" w:hAnsi="Arial" w:cs="Arial"/>
          <w:sz w:val="22"/>
          <w:szCs w:val="20"/>
        </w:rPr>
        <w:t>l</w:t>
      </w:r>
      <w:r w:rsidRPr="006E765E">
        <w:rPr>
          <w:rFonts w:ascii="Arial" w:eastAsia="Times New Roman" w:hAnsi="Arial" w:cs="Arial"/>
          <w:sz w:val="22"/>
          <w:szCs w:val="20"/>
        </w:rPr>
        <w:t xml:space="preserve"> (zvezek, radirka, ravnilo, peresnica, šablona)</w:t>
      </w:r>
      <w:r w:rsidR="006E765E" w:rsidRPr="006E765E">
        <w:rPr>
          <w:rFonts w:ascii="Arial" w:eastAsia="Times New Roman" w:hAnsi="Arial" w:cs="Arial"/>
          <w:sz w:val="22"/>
          <w:szCs w:val="20"/>
        </w:rPr>
        <w:t>,</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ponovi živali, ki si jih videl v živalskem vrtu (4-5)</w:t>
      </w:r>
      <w:r w:rsidR="006E765E" w:rsidRPr="006E765E">
        <w:rPr>
          <w:rFonts w:ascii="Arial" w:eastAsia="Times New Roman" w:hAnsi="Arial" w:cs="Arial"/>
          <w:sz w:val="22"/>
          <w:szCs w:val="20"/>
        </w:rPr>
        <w:t>,</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ponovi predzadnjo številko,</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povej število, ki jo bom povedala pred številom 5,</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 xml:space="preserve">otrok ponovi 3 števila ali besede v nasprotnem vrstnem redu (2, 4, 6 </w:t>
      </w:r>
      <w:r w:rsidRPr="006E765E">
        <w:rPr>
          <w:rStyle w:val="Krepko"/>
          <w:rFonts w:ascii="Arial" w:eastAsia="Times New Roman" w:hAnsi="Arial" w:cs="Arial"/>
          <w:sz w:val="22"/>
          <w:szCs w:val="20"/>
        </w:rPr>
        <w:t>– 6, 4, 2)</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 xml:space="preserve">starši berejo besedilo, otrok dvigne roko, ko sliši v besedilu besedo </w:t>
      </w:r>
      <w:r w:rsidRPr="006E765E">
        <w:rPr>
          <w:rStyle w:val="Krepko"/>
          <w:rFonts w:ascii="Arial" w:eastAsia="Times New Roman" w:hAnsi="Arial" w:cs="Arial"/>
          <w:sz w:val="22"/>
          <w:szCs w:val="20"/>
        </w:rPr>
        <w:t>IN, JE,</w:t>
      </w:r>
      <w:r w:rsidRPr="006E765E">
        <w:rPr>
          <w:rFonts w:ascii="Arial" w:eastAsia="Times New Roman" w:hAnsi="Arial" w:cs="Arial"/>
          <w:sz w:val="22"/>
          <w:szCs w:val="20"/>
        </w:rPr>
        <w:t xml:space="preserve"> ki se večkrat ponovi,</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starši izgovarjajo 4 ali 5 nepovezanih besed, ki jih naj otrok ponovi v enakem zaporedju,</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 dvigne roko, če v besedi sliši glas A</w:t>
      </w:r>
      <w:r w:rsidR="006E765E" w:rsidRPr="006E765E">
        <w:rPr>
          <w:rFonts w:ascii="Arial" w:eastAsia="Times New Roman" w:hAnsi="Arial" w:cs="Arial"/>
          <w:sz w:val="22"/>
          <w:szCs w:val="20"/>
        </w:rPr>
        <w:t>,</w:t>
      </w:r>
    </w:p>
    <w:p w:rsidR="009A67D9" w:rsidRPr="006E765E" w:rsidRDefault="009A67D9" w:rsidP="009A67D9">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risanje</w:t>
      </w:r>
      <w:r w:rsidR="00CE282E" w:rsidRPr="006E765E">
        <w:rPr>
          <w:rFonts w:ascii="Arial" w:eastAsia="Times New Roman" w:hAnsi="Arial" w:cs="Arial"/>
          <w:sz w:val="22"/>
          <w:szCs w:val="20"/>
        </w:rPr>
        <w:t xml:space="preserve">/barvanje </w:t>
      </w:r>
      <w:r w:rsidRPr="006E765E">
        <w:rPr>
          <w:rFonts w:ascii="Arial" w:eastAsia="Times New Roman" w:hAnsi="Arial" w:cs="Arial"/>
          <w:sz w:val="22"/>
          <w:szCs w:val="20"/>
        </w:rPr>
        <w:t>po ustnem navodilu, …</w:t>
      </w:r>
    </w:p>
    <w:p w:rsidR="00CE282E" w:rsidRPr="006E765E" w:rsidRDefault="00CE282E" w:rsidP="00EE264C">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Otroku beremo besedilo in se pred določeno besedo ustavimo. Otrok mora ugotoviti, katera beseda sledi. Če otrok pove sopomenko ali besedo s podobnim pomenom, odgovor priznamo.</w:t>
      </w:r>
    </w:p>
    <w:p w:rsidR="00CE282E" w:rsidRPr="006E765E" w:rsidRDefault="00CE282E" w:rsidP="00EE264C">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Otroku pripovedujemo ali beremo zgodbo, v kateri se določena beseda pogosto ponovi, na primer sneg, kuža, deklica,… Otrokova naloga je, da vsakič, ko izrečemo to besedo, zaploska, glasno zakriči to besedo, nariše črtico, položi žeton ali kaj podobnega.</w:t>
      </w:r>
      <w:r w:rsidRPr="006E765E">
        <w:rPr>
          <w:rFonts w:ascii="Arial" w:eastAsia="Times New Roman" w:hAnsi="Arial" w:cs="Arial"/>
          <w:sz w:val="22"/>
          <w:szCs w:val="20"/>
        </w:rPr>
        <w:br/>
        <w:t>Na predlagano aktivnost se lahko igramo več različic, ki so nekoliko zahtevnejše. Na primer da mora slišati in odreagirati vsakič, ko povemo kakšno žival, ali pa sadje, zelenjavo, prevozno sredstvo.</w:t>
      </w:r>
    </w:p>
    <w:p w:rsidR="00CE282E" w:rsidRPr="006E765E" w:rsidRDefault="00CE282E" w:rsidP="00EE264C">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Glasno štejemo v obsegu, ki naj bi ga otrok pozna</w:t>
      </w:r>
      <w:r w:rsidR="006E765E" w:rsidRPr="006E765E">
        <w:rPr>
          <w:rFonts w:ascii="Arial" w:eastAsia="Times New Roman" w:hAnsi="Arial" w:cs="Arial"/>
          <w:sz w:val="22"/>
          <w:szCs w:val="20"/>
        </w:rPr>
        <w:t>l</w:t>
      </w:r>
      <w:r w:rsidRPr="006E765E">
        <w:rPr>
          <w:rFonts w:ascii="Arial" w:eastAsia="Times New Roman" w:hAnsi="Arial" w:cs="Arial"/>
          <w:sz w:val="22"/>
          <w:szCs w:val="20"/>
        </w:rPr>
        <w:t xml:space="preserve"> in pri tem določeno število izpustimo. Otrok nas na izpuščeno število opozori s ploskom ali pa manjkajoče število zapiše na list. Štejemo lahko naprej ali nazaj. Lahko se »igramo« tudi tako, da naštevamo večkratnike in katerega izpustimo, lahko naštevamo desetiška števila ali pa celo določena besedna zaporedja, na primer imena mesecev, dni v tednu in podobno. Vedno pri naštevanju kakšnega izpustimo.</w:t>
      </w:r>
    </w:p>
    <w:p w:rsidR="00CE282E" w:rsidRPr="006E765E" w:rsidRDefault="00CE282E" w:rsidP="00CE282E">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Zanimivo je tudi risanje po navodilih, ko otroku dajemo napotke kaj naj nariše, na kateri del lista in s katero barvico naj narisane elemente pobarva. Morda bo dobro, če si pred tem naredimo skico, da bomo natančno vedeli, kakšen naj bi bil videti otrokov končni izdelek.</w:t>
      </w:r>
    </w:p>
    <w:p w:rsidR="00CE282E" w:rsidRPr="006E765E" w:rsidRDefault="00CE282E" w:rsidP="00CE282E">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 xml:space="preserve">Igramo se lahko tudi igro Odmev. Otroku predstavimo določen ritem, on pa ga za nami ponovi. Lahko gre za ritmično ploskanje, udarjanje z rokami po kolenih, topotanje z </w:t>
      </w:r>
      <w:r w:rsidRPr="006E765E">
        <w:rPr>
          <w:rFonts w:ascii="Arial" w:eastAsia="Times New Roman" w:hAnsi="Arial" w:cs="Arial"/>
          <w:sz w:val="22"/>
          <w:szCs w:val="20"/>
        </w:rPr>
        <w:lastRenderedPageBreak/>
        <w:t>nogo ob tla ali pa uporabimo kakšen preprost, lahko tudi doma izdelan, instrument. Na primer ropotuljo.</w:t>
      </w:r>
    </w:p>
    <w:p w:rsidR="00CE282E" w:rsidRPr="006E765E" w:rsidRDefault="00CE282E" w:rsidP="00CE282E">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Lahko na mizo stresemo barvice, raznobarvne ščipalke za obešanje perila, raznobarvne pokrovčke s plastenk in podobno. Otroku narekujemo barvno zaporedje, v katerega mora urediti elemente.</w:t>
      </w:r>
    </w:p>
    <w:p w:rsidR="00CE282E" w:rsidRPr="006E765E" w:rsidRDefault="00CE282E" w:rsidP="00CE282E">
      <w:pPr>
        <w:numPr>
          <w:ilvl w:val="0"/>
          <w:numId w:val="2"/>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Veliko vaj lahko naredimo tako, da otroka vključimo v vsakodnevne dejavnosti v gospodinjstvu. Pri tem otroku po posameznih korakih narekujemo, kaj mora naredi</w:t>
      </w:r>
      <w:r w:rsidR="006E765E" w:rsidRPr="006E765E">
        <w:rPr>
          <w:rFonts w:ascii="Arial" w:eastAsia="Times New Roman" w:hAnsi="Arial" w:cs="Arial"/>
          <w:sz w:val="22"/>
          <w:szCs w:val="20"/>
        </w:rPr>
        <w:t>ti. Sodeluje lahko na primer pr</w:t>
      </w:r>
      <w:r w:rsidRPr="006E765E">
        <w:rPr>
          <w:rFonts w:ascii="Arial" w:eastAsia="Times New Roman" w:hAnsi="Arial" w:cs="Arial"/>
          <w:sz w:val="22"/>
          <w:szCs w:val="20"/>
        </w:rPr>
        <w:t>i obešanju perila. Navodila podajamo po korakih: »Pojdi v pralnico in vzemi rdeč lavor. Pritisni rdeč gumb na pralnem stroju in počakaj, da zapiska. Odpri vratca pralnega stroja. Iz pralnega stroja jemlji perilo in ga polagaj v lavor.« In tako naprej.</w:t>
      </w:r>
    </w:p>
    <w:p w:rsidR="00CE282E" w:rsidRPr="006E765E" w:rsidRDefault="00CE282E" w:rsidP="00CE282E">
      <w:pPr>
        <w:spacing w:before="100" w:beforeAutospacing="1" w:after="100" w:afterAutospacing="1" w:line="360" w:lineRule="auto"/>
        <w:ind w:left="720"/>
        <w:jc w:val="both"/>
        <w:rPr>
          <w:rFonts w:ascii="Arial" w:eastAsia="Times New Roman" w:hAnsi="Arial" w:cs="Arial"/>
          <w:sz w:val="22"/>
          <w:szCs w:val="20"/>
        </w:rPr>
      </w:pPr>
      <w:r w:rsidRPr="006E765E">
        <w:rPr>
          <w:rFonts w:ascii="Arial" w:eastAsia="Times New Roman" w:hAnsi="Arial" w:cs="Arial"/>
          <w:sz w:val="22"/>
          <w:szCs w:val="20"/>
        </w:rPr>
        <w:t>(</w:t>
      </w:r>
      <w:hyperlink r:id="rId5" w:history="1">
        <w:r w:rsidRPr="006E765E">
          <w:rPr>
            <w:rStyle w:val="Hiperpovezava"/>
            <w:rFonts w:ascii="Arial" w:hAnsi="Arial" w:cs="Arial"/>
          </w:rPr>
          <w:t>https://www.kopija-nova.si/koristni-nasveti/ajdine-koristne-informacije/slusna-pozornost</w:t>
        </w:r>
      </w:hyperlink>
      <w:r w:rsidRPr="006E765E">
        <w:rPr>
          <w:rFonts w:ascii="Arial" w:hAnsi="Arial" w:cs="Arial"/>
        </w:rPr>
        <w:t>)</w:t>
      </w:r>
    </w:p>
    <w:p w:rsidR="009A67D9" w:rsidRPr="006E765E" w:rsidRDefault="009A67D9" w:rsidP="009A67D9">
      <w:pPr>
        <w:pStyle w:val="Navadensplet"/>
        <w:spacing w:line="360" w:lineRule="auto"/>
        <w:jc w:val="both"/>
        <w:rPr>
          <w:rFonts w:ascii="Arial" w:hAnsi="Arial" w:cs="Arial"/>
          <w:sz w:val="22"/>
          <w:szCs w:val="20"/>
        </w:rPr>
      </w:pPr>
      <w:r w:rsidRPr="006E765E">
        <w:rPr>
          <w:rStyle w:val="Krepko"/>
          <w:rFonts w:ascii="Arial" w:hAnsi="Arial" w:cs="Arial"/>
          <w:sz w:val="22"/>
          <w:szCs w:val="20"/>
        </w:rPr>
        <w:t>Vaje vidne pozornosti:</w:t>
      </w:r>
    </w:p>
    <w:p w:rsidR="009A67D9" w:rsidRPr="006E765E" w:rsidRDefault="006E765E" w:rsidP="009A67D9">
      <w:pPr>
        <w:numPr>
          <w:ilvl w:val="0"/>
          <w:numId w:val="3"/>
        </w:numPr>
        <w:spacing w:before="100" w:beforeAutospacing="1" w:after="100" w:afterAutospacing="1" w:line="360" w:lineRule="auto"/>
        <w:jc w:val="both"/>
        <w:rPr>
          <w:rFonts w:ascii="Arial" w:eastAsia="Times New Roman" w:hAnsi="Arial" w:cs="Arial"/>
          <w:sz w:val="22"/>
          <w:szCs w:val="20"/>
        </w:rPr>
      </w:pPr>
      <w:r>
        <w:rPr>
          <w:rFonts w:ascii="Arial" w:eastAsia="Times New Roman" w:hAnsi="Arial" w:cs="Arial"/>
          <w:sz w:val="22"/>
          <w:szCs w:val="20"/>
        </w:rPr>
        <w:t>N</w:t>
      </w:r>
      <w:r w:rsidR="009A67D9" w:rsidRPr="006E765E">
        <w:rPr>
          <w:rFonts w:ascii="Arial" w:eastAsia="Times New Roman" w:hAnsi="Arial" w:cs="Arial"/>
          <w:sz w:val="22"/>
          <w:szCs w:val="20"/>
        </w:rPr>
        <w:t>a mizo položimo 10 predmetov, ki si jih otrok ogleda. Otrok se umakne, mi skrijemo en predmet,</w:t>
      </w:r>
    </w:p>
    <w:p w:rsidR="009A67D9" w:rsidRPr="006E765E" w:rsidRDefault="009A67D9"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iskanje številskih zaporedij v kvadratu,</w:t>
      </w:r>
    </w:p>
    <w:p w:rsidR="009A67D9" w:rsidRPr="006E765E" w:rsidRDefault="009A67D9"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zaznati 5 sprememb na osebi,</w:t>
      </w:r>
    </w:p>
    <w:p w:rsidR="009A67D9" w:rsidRPr="006E765E" w:rsidRDefault="009A67D9"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spomin, …</w:t>
      </w:r>
    </w:p>
    <w:p w:rsidR="00326213" w:rsidRPr="006E765E" w:rsidRDefault="00326213"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iskanje razlik na slikah,</w:t>
      </w:r>
    </w:p>
    <w:p w:rsidR="00326213" w:rsidRPr="006E765E" w:rsidRDefault="00326213"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iskati podobnosti,</w:t>
      </w:r>
    </w:p>
    <w:p w:rsidR="00326213" w:rsidRPr="006E765E" w:rsidRDefault="00326213"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v časopisu izbrati besedilo in iskati npr. vse črke M in jih pobarvati z rdečo barvo; z zeleno barvo vse črke N,</w:t>
      </w:r>
    </w:p>
    <w:p w:rsidR="00326213" w:rsidRPr="006E765E" w:rsidRDefault="006E765E" w:rsidP="009A67D9">
      <w:pPr>
        <w:numPr>
          <w:ilvl w:val="0"/>
          <w:numId w:val="3"/>
        </w:numPr>
        <w:spacing w:before="100" w:beforeAutospacing="1" w:after="100" w:afterAutospacing="1" w:line="360" w:lineRule="auto"/>
        <w:jc w:val="both"/>
        <w:rPr>
          <w:rFonts w:ascii="Arial" w:eastAsia="Times New Roman" w:hAnsi="Arial" w:cs="Arial"/>
          <w:sz w:val="22"/>
          <w:szCs w:val="20"/>
        </w:rPr>
      </w:pPr>
      <w:hyperlink r:id="rId6" w:history="1">
        <w:r w:rsidR="00326213" w:rsidRPr="006E765E">
          <w:rPr>
            <w:rStyle w:val="Hiperpovezava"/>
            <w:rFonts w:ascii="Arial" w:hAnsi="Arial" w:cs="Arial"/>
          </w:rPr>
          <w:t>http://pozoren.si/sites/default/files/pdf/PRIMERI_VAJ_ZA_SPODBUJANJE_VIDNE_POZORNOS</w:t>
        </w:r>
        <w:r w:rsidR="00326213" w:rsidRPr="006E765E">
          <w:rPr>
            <w:rStyle w:val="Hiperpovezava"/>
            <w:rFonts w:ascii="Arial" w:hAnsi="Arial" w:cs="Arial"/>
          </w:rPr>
          <w:t>T</w:t>
        </w:r>
        <w:r w:rsidR="00326213" w:rsidRPr="006E765E">
          <w:rPr>
            <w:rStyle w:val="Hiperpovezava"/>
            <w:rFonts w:ascii="Arial" w:hAnsi="Arial" w:cs="Arial"/>
          </w:rPr>
          <w:t>I-koticek%20_za_ucitelje.pdf</w:t>
        </w:r>
      </w:hyperlink>
      <w:r w:rsidR="00326213" w:rsidRPr="006E765E">
        <w:rPr>
          <w:rFonts w:ascii="Arial" w:hAnsi="Arial" w:cs="Arial"/>
        </w:rPr>
        <w:t xml:space="preserve"> </w:t>
      </w:r>
    </w:p>
    <w:p w:rsidR="00326213" w:rsidRPr="006E765E" w:rsidRDefault="00326213"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Eden od staršev pokaže gib, ki ga mora otrok ponoviti in smiselno dodati še enega,…</w:t>
      </w:r>
    </w:p>
    <w:p w:rsidR="00326213" w:rsidRPr="006E765E" w:rsidRDefault="00326213" w:rsidP="009A67D9">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Kocke v določenem položaju/barvah, nato jih pokrije, otrok sestavi po spominu enako</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Otroku ponudimo sliko z več detajli in napišemo ali povemo, kateri predmet ali bitje naj na sliki poišče.</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Otroku ponudimo množico predmetov in mu naročimo, da mora v množici poiskati predmete določene oblike, velikosti ali barve.</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Otroku ponudimo besedilo in mu naročimo, katero besedo mora v njem najti.</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Mlajši otrok mora opazovati določen vzorec in ga ponoviti. Na primer niz barvnih krožcev v določenem zaporedju.</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lastRenderedPageBreak/>
        <w:t>Lahko mu na papir napišemo mnogo črk in številk, on pa išče določeno črko oz. številko. Lahko išče tudi določen simbol v množici simbolov, določen lik v množici likov, ali kaj podobnega.</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Zapišemo več besed, ki so med seboj različne in mednje vrinemo nekaj enakih besed. V množici besed otrok poišče vse enake besede.</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V marsikateri otroški ali ugankarski reviji bomo našli naloge z navodilom: »Poišči razlike.« Seveda lahko naloge pripravimo tudi sami. To naredimo tako, da fotografiramo del prostora (na primer polico v kuhinjski omari). Potem nekaj predmetov premaknemo ali zamenjamo z drugimi in ponovno slikamo. Slike naložimo na računalnik in lov na razlike se lahko začne.</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Podobno lahko naredimo v živo. Pred otroka damo niz predmetov, potem pa le te malo pomešamo ali zamenjamo z drugimi.</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 xml:space="preserve">Tudi že pripravljene </w:t>
      </w:r>
      <w:proofErr w:type="spellStart"/>
      <w:r w:rsidRPr="006E765E">
        <w:rPr>
          <w:rFonts w:ascii="Arial" w:eastAsia="Times New Roman" w:hAnsi="Arial" w:cs="Arial"/>
          <w:sz w:val="22"/>
          <w:szCs w:val="20"/>
        </w:rPr>
        <w:t>osmerosmerke</w:t>
      </w:r>
      <w:proofErr w:type="spellEnd"/>
      <w:r w:rsidRPr="006E765E">
        <w:rPr>
          <w:rFonts w:ascii="Arial" w:eastAsia="Times New Roman" w:hAnsi="Arial" w:cs="Arial"/>
          <w:sz w:val="22"/>
          <w:szCs w:val="20"/>
        </w:rPr>
        <w:t xml:space="preserve"> iz ugankarskih revij nam bodo prišle prav. Otrok bo krepil pozornost, ko bo iskal določene besede v vseh smereh: navpično, vodoravno in diagonalno, navzgor in navzdol, od leve proti desni in obratno.</w:t>
      </w:r>
    </w:p>
    <w:p w:rsidR="00326213" w:rsidRPr="006E765E" w:rsidRDefault="00326213" w:rsidP="00CE282E">
      <w:pPr>
        <w:numPr>
          <w:ilvl w:val="0"/>
          <w:numId w:val="3"/>
        </w:numPr>
        <w:spacing w:before="100" w:beforeAutospacing="1" w:after="100" w:afterAutospacing="1" w:line="360" w:lineRule="auto"/>
        <w:jc w:val="both"/>
        <w:rPr>
          <w:rFonts w:ascii="Arial" w:eastAsia="Times New Roman" w:hAnsi="Arial" w:cs="Arial"/>
          <w:sz w:val="22"/>
          <w:szCs w:val="20"/>
        </w:rPr>
      </w:pPr>
      <w:r w:rsidRPr="006E765E">
        <w:rPr>
          <w:rFonts w:ascii="Arial" w:eastAsia="Times New Roman" w:hAnsi="Arial" w:cs="Arial"/>
          <w:sz w:val="22"/>
          <w:szCs w:val="20"/>
        </w:rPr>
        <w:t>Če v poštnem nabiralniku dobimo dva enaka letaka ju bomo lahko koristno uporabili tudi tako, da iz enega letaka izrežemo nekaj sličic, iz drugega (enakega) pa po en detajl vsake sličice. Otrok naj ugotovi, kateri detajl sodi h kateri sliki.</w:t>
      </w:r>
    </w:p>
    <w:p w:rsidR="00326213" w:rsidRPr="006E765E" w:rsidRDefault="00CE282E" w:rsidP="00CE282E">
      <w:pPr>
        <w:spacing w:before="100" w:beforeAutospacing="1" w:after="100" w:afterAutospacing="1" w:line="360" w:lineRule="auto"/>
        <w:ind w:left="720"/>
        <w:jc w:val="both"/>
        <w:rPr>
          <w:rFonts w:ascii="Arial" w:hAnsi="Arial" w:cs="Arial"/>
        </w:rPr>
      </w:pPr>
      <w:r w:rsidRPr="006E765E">
        <w:rPr>
          <w:rFonts w:ascii="Arial" w:eastAsia="Times New Roman" w:hAnsi="Arial" w:cs="Arial"/>
          <w:sz w:val="22"/>
          <w:szCs w:val="20"/>
        </w:rPr>
        <w:t>(</w:t>
      </w:r>
      <w:hyperlink r:id="rId7" w:history="1">
        <w:r w:rsidRPr="006E765E">
          <w:rPr>
            <w:rStyle w:val="Hiperpovezava"/>
            <w:rFonts w:ascii="Arial" w:hAnsi="Arial" w:cs="Arial"/>
          </w:rPr>
          <w:t>https://www.kopija-nova.si/koristni-nasveti/ajdine-koristne-informacije/vidna-pozornost</w:t>
        </w:r>
      </w:hyperlink>
      <w:r w:rsidRPr="006E765E">
        <w:rPr>
          <w:rFonts w:ascii="Arial" w:hAnsi="Arial" w:cs="Arial"/>
        </w:rPr>
        <w:t>)</w:t>
      </w:r>
    </w:p>
    <w:p w:rsidR="00197F5D" w:rsidRPr="006E765E" w:rsidRDefault="00674717">
      <w:pPr>
        <w:rPr>
          <w:rFonts w:ascii="Arial" w:eastAsia="Times New Roman" w:hAnsi="Arial" w:cs="Arial"/>
          <w:sz w:val="22"/>
          <w:szCs w:val="20"/>
        </w:rPr>
      </w:pPr>
      <w:r w:rsidRPr="006E765E">
        <w:rPr>
          <w:rFonts w:ascii="Arial" w:eastAsia="Times New Roman" w:hAnsi="Arial" w:cs="Arial"/>
          <w:sz w:val="22"/>
          <w:szCs w:val="20"/>
        </w:rPr>
        <w:t>Igre, ki spodbujajo razvoj vidne pozornosti:</w:t>
      </w:r>
    </w:p>
    <w:p w:rsidR="00674717" w:rsidRPr="006E765E" w:rsidRDefault="00674717">
      <w:pPr>
        <w:rPr>
          <w:rFonts w:ascii="Arial" w:eastAsia="Times New Roman" w:hAnsi="Arial" w:cs="Arial"/>
          <w:sz w:val="22"/>
          <w:szCs w:val="20"/>
        </w:rPr>
      </w:pPr>
    </w:p>
    <w:p w:rsidR="00674717" w:rsidRPr="006E765E" w:rsidRDefault="00674717" w:rsidP="00674717">
      <w:pPr>
        <w:pStyle w:val="Odstavekseznama"/>
        <w:numPr>
          <w:ilvl w:val="0"/>
          <w:numId w:val="13"/>
        </w:numPr>
        <w:rPr>
          <w:rFonts w:ascii="Arial" w:eastAsia="Times New Roman" w:hAnsi="Arial" w:cs="Arial"/>
          <w:sz w:val="22"/>
          <w:szCs w:val="20"/>
        </w:rPr>
      </w:pPr>
      <w:r w:rsidRPr="006E765E">
        <w:rPr>
          <w:rFonts w:ascii="Arial" w:eastAsia="Times New Roman" w:hAnsi="Arial" w:cs="Arial"/>
          <w:sz w:val="22"/>
          <w:szCs w:val="20"/>
        </w:rPr>
        <w:t>Spomin,</w:t>
      </w:r>
    </w:p>
    <w:p w:rsidR="00674717" w:rsidRPr="006E765E" w:rsidRDefault="00674717" w:rsidP="00674717">
      <w:pPr>
        <w:pStyle w:val="Odstavekseznama"/>
        <w:numPr>
          <w:ilvl w:val="0"/>
          <w:numId w:val="13"/>
        </w:numPr>
        <w:rPr>
          <w:rFonts w:ascii="Arial" w:eastAsia="Times New Roman" w:hAnsi="Arial" w:cs="Arial"/>
          <w:sz w:val="22"/>
          <w:szCs w:val="20"/>
        </w:rPr>
      </w:pPr>
      <w:r w:rsidRPr="006E765E">
        <w:rPr>
          <w:rFonts w:ascii="Arial" w:eastAsia="Times New Roman" w:hAnsi="Arial" w:cs="Arial"/>
          <w:sz w:val="22"/>
          <w:szCs w:val="20"/>
        </w:rPr>
        <w:t xml:space="preserve">Make </w:t>
      </w:r>
      <w:proofErr w:type="spellStart"/>
      <w:r w:rsidRPr="006E765E">
        <w:rPr>
          <w:rFonts w:ascii="Arial" w:eastAsia="Times New Roman" w:hAnsi="Arial" w:cs="Arial"/>
          <w:sz w:val="22"/>
          <w:szCs w:val="20"/>
        </w:rPr>
        <w:t>and</w:t>
      </w:r>
      <w:proofErr w:type="spellEnd"/>
      <w:r w:rsidRPr="006E765E">
        <w:rPr>
          <w:rFonts w:ascii="Arial" w:eastAsia="Times New Roman" w:hAnsi="Arial" w:cs="Arial"/>
          <w:sz w:val="22"/>
          <w:szCs w:val="20"/>
        </w:rPr>
        <w:t xml:space="preserve"> </w:t>
      </w:r>
      <w:proofErr w:type="spellStart"/>
      <w:r w:rsidRPr="006E765E">
        <w:rPr>
          <w:rFonts w:ascii="Arial" w:eastAsia="Times New Roman" w:hAnsi="Arial" w:cs="Arial"/>
          <w:sz w:val="22"/>
          <w:szCs w:val="20"/>
        </w:rPr>
        <w:t>b</w:t>
      </w:r>
      <w:r w:rsidR="006E765E">
        <w:rPr>
          <w:rFonts w:ascii="Arial" w:eastAsia="Times New Roman" w:hAnsi="Arial" w:cs="Arial"/>
          <w:sz w:val="22"/>
          <w:szCs w:val="20"/>
        </w:rPr>
        <w:t>reak</w:t>
      </w:r>
      <w:r w:rsidRPr="006E765E">
        <w:rPr>
          <w:rFonts w:ascii="Arial" w:eastAsia="Times New Roman" w:hAnsi="Arial" w:cs="Arial"/>
          <w:sz w:val="22"/>
          <w:szCs w:val="20"/>
        </w:rPr>
        <w:t>e</w:t>
      </w:r>
      <w:proofErr w:type="spellEnd"/>
    </w:p>
    <w:p w:rsidR="00674717" w:rsidRPr="006E765E" w:rsidRDefault="00F17889" w:rsidP="00674717">
      <w:pPr>
        <w:pStyle w:val="Odstavekseznama"/>
        <w:numPr>
          <w:ilvl w:val="0"/>
          <w:numId w:val="13"/>
        </w:numPr>
        <w:rPr>
          <w:rFonts w:ascii="Arial" w:eastAsia="Times New Roman" w:hAnsi="Arial" w:cs="Arial"/>
          <w:sz w:val="22"/>
          <w:szCs w:val="20"/>
        </w:rPr>
      </w:pPr>
      <w:proofErr w:type="spellStart"/>
      <w:r w:rsidRPr="006E765E">
        <w:rPr>
          <w:rFonts w:ascii="Arial" w:eastAsia="Times New Roman" w:hAnsi="Arial" w:cs="Arial"/>
          <w:sz w:val="22"/>
          <w:szCs w:val="20"/>
        </w:rPr>
        <w:t>Pozorko</w:t>
      </w:r>
      <w:proofErr w:type="spellEnd"/>
    </w:p>
    <w:p w:rsidR="00817A2A" w:rsidRPr="006E765E" w:rsidRDefault="00817A2A" w:rsidP="00674717">
      <w:pPr>
        <w:pStyle w:val="Odstavekseznama"/>
        <w:numPr>
          <w:ilvl w:val="0"/>
          <w:numId w:val="13"/>
        </w:numPr>
        <w:rPr>
          <w:rFonts w:ascii="Arial" w:eastAsia="Times New Roman" w:hAnsi="Arial" w:cs="Arial"/>
          <w:sz w:val="22"/>
          <w:szCs w:val="20"/>
        </w:rPr>
      </w:pPr>
      <w:r w:rsidRPr="006E765E">
        <w:rPr>
          <w:rFonts w:ascii="Arial" w:eastAsia="Times New Roman" w:hAnsi="Arial" w:cs="Arial"/>
          <w:sz w:val="22"/>
          <w:szCs w:val="20"/>
        </w:rPr>
        <w:t>Iskanje besed v mreži besed</w:t>
      </w:r>
    </w:p>
    <w:p w:rsidR="00817A2A" w:rsidRDefault="00817A2A" w:rsidP="00674717">
      <w:pPr>
        <w:pStyle w:val="Odstavekseznama"/>
        <w:numPr>
          <w:ilvl w:val="0"/>
          <w:numId w:val="13"/>
        </w:numPr>
        <w:rPr>
          <w:rFonts w:ascii="Arial" w:eastAsia="Times New Roman" w:hAnsi="Arial" w:cs="Arial"/>
          <w:sz w:val="22"/>
          <w:szCs w:val="20"/>
        </w:rPr>
      </w:pPr>
      <w:r w:rsidRPr="006E765E">
        <w:rPr>
          <w:rFonts w:ascii="Arial" w:eastAsia="Times New Roman" w:hAnsi="Arial" w:cs="Arial"/>
          <w:sz w:val="22"/>
          <w:szCs w:val="20"/>
        </w:rPr>
        <w:t>Poišči in preštej</w:t>
      </w:r>
    </w:p>
    <w:p w:rsidR="006E765E" w:rsidRDefault="006E765E" w:rsidP="006E765E">
      <w:pPr>
        <w:rPr>
          <w:rFonts w:ascii="Arial" w:eastAsia="Times New Roman" w:hAnsi="Arial" w:cs="Arial"/>
          <w:sz w:val="22"/>
          <w:szCs w:val="20"/>
        </w:rPr>
      </w:pPr>
    </w:p>
    <w:p w:rsidR="006E765E" w:rsidRDefault="006E765E" w:rsidP="006E765E">
      <w:pPr>
        <w:rPr>
          <w:rFonts w:ascii="Arial" w:eastAsia="Times New Roman" w:hAnsi="Arial" w:cs="Arial"/>
          <w:sz w:val="22"/>
          <w:szCs w:val="20"/>
        </w:rPr>
      </w:pPr>
    </w:p>
    <w:p w:rsidR="006E765E" w:rsidRPr="006E765E" w:rsidRDefault="006E765E" w:rsidP="006E765E">
      <w:pPr>
        <w:jc w:val="right"/>
        <w:rPr>
          <w:rFonts w:ascii="Arial" w:eastAsia="Times New Roman" w:hAnsi="Arial" w:cs="Arial"/>
          <w:sz w:val="22"/>
          <w:szCs w:val="20"/>
        </w:rPr>
      </w:pPr>
      <w:bookmarkStart w:id="0" w:name="_GoBack"/>
      <w:r>
        <w:rPr>
          <w:rFonts w:ascii="Arial" w:eastAsia="Times New Roman" w:hAnsi="Arial" w:cs="Arial"/>
          <w:sz w:val="22"/>
          <w:szCs w:val="20"/>
        </w:rPr>
        <w:t>Zbrali: Valerija Pečnik, Tamara Hovnik</w:t>
      </w:r>
      <w:bookmarkEnd w:id="0"/>
    </w:p>
    <w:sectPr w:rsidR="006E765E" w:rsidRPr="006E7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2EE"/>
    <w:multiLevelType w:val="hybridMultilevel"/>
    <w:tmpl w:val="F03A8824"/>
    <w:lvl w:ilvl="0" w:tplc="8188E4A4">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0777E2"/>
    <w:multiLevelType w:val="multilevel"/>
    <w:tmpl w:val="CBD06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75B6E"/>
    <w:multiLevelType w:val="multilevel"/>
    <w:tmpl w:val="C8D0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C4D40"/>
    <w:multiLevelType w:val="multilevel"/>
    <w:tmpl w:val="8AD0E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F7DA3"/>
    <w:multiLevelType w:val="multilevel"/>
    <w:tmpl w:val="64AA3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0104F"/>
    <w:multiLevelType w:val="multilevel"/>
    <w:tmpl w:val="BC9E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F7E45"/>
    <w:multiLevelType w:val="multilevel"/>
    <w:tmpl w:val="07826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D736F"/>
    <w:multiLevelType w:val="multilevel"/>
    <w:tmpl w:val="880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90A5B"/>
    <w:multiLevelType w:val="hybridMultilevel"/>
    <w:tmpl w:val="E2E64B9A"/>
    <w:lvl w:ilvl="0" w:tplc="8188E4A4">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B10FAD"/>
    <w:multiLevelType w:val="multilevel"/>
    <w:tmpl w:val="3B745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B7C20"/>
    <w:multiLevelType w:val="multilevel"/>
    <w:tmpl w:val="7790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102452"/>
    <w:multiLevelType w:val="multilevel"/>
    <w:tmpl w:val="3DC2D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D22D85"/>
    <w:multiLevelType w:val="multilevel"/>
    <w:tmpl w:val="05A60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5"/>
  </w:num>
  <w:num w:numId="4">
    <w:abstractNumId w:val="10"/>
  </w:num>
  <w:num w:numId="5">
    <w:abstractNumId w:val="2"/>
  </w:num>
  <w:num w:numId="6">
    <w:abstractNumId w:val="6"/>
  </w:num>
  <w:num w:numId="7">
    <w:abstractNumId w:val="11"/>
  </w:num>
  <w:num w:numId="8">
    <w:abstractNumId w:val="12"/>
  </w:num>
  <w:num w:numId="9">
    <w:abstractNumId w:val="4"/>
  </w:num>
  <w:num w:numId="10">
    <w:abstractNumId w:val="7"/>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6C"/>
    <w:rsid w:val="0010326C"/>
    <w:rsid w:val="00197F5D"/>
    <w:rsid w:val="00297C08"/>
    <w:rsid w:val="00326213"/>
    <w:rsid w:val="00674717"/>
    <w:rsid w:val="006E765E"/>
    <w:rsid w:val="00817A2A"/>
    <w:rsid w:val="009A67D9"/>
    <w:rsid w:val="00CE282E"/>
    <w:rsid w:val="00EE264C"/>
    <w:rsid w:val="00F178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7089"/>
  <w15:chartTrackingRefBased/>
  <w15:docId w15:val="{4E2C9D9F-EBB6-4669-8BD7-2C798DAF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67D9"/>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A67D9"/>
    <w:pPr>
      <w:spacing w:before="100" w:beforeAutospacing="1" w:after="100" w:afterAutospacing="1"/>
    </w:pPr>
  </w:style>
  <w:style w:type="character" w:styleId="Krepko">
    <w:name w:val="Strong"/>
    <w:basedOn w:val="Privzetapisavaodstavka"/>
    <w:uiPriority w:val="22"/>
    <w:qFormat/>
    <w:rsid w:val="009A67D9"/>
    <w:rPr>
      <w:b/>
      <w:bCs/>
    </w:rPr>
  </w:style>
  <w:style w:type="character" w:styleId="Hiperpovezava">
    <w:name w:val="Hyperlink"/>
    <w:basedOn w:val="Privzetapisavaodstavka"/>
    <w:uiPriority w:val="99"/>
    <w:semiHidden/>
    <w:unhideWhenUsed/>
    <w:rsid w:val="00326213"/>
    <w:rPr>
      <w:color w:val="0000FF"/>
      <w:u w:val="single"/>
    </w:rPr>
  </w:style>
  <w:style w:type="paragraph" w:styleId="Odstavekseznama">
    <w:name w:val="List Paragraph"/>
    <w:basedOn w:val="Navaden"/>
    <w:uiPriority w:val="34"/>
    <w:qFormat/>
    <w:rsid w:val="00674717"/>
    <w:pPr>
      <w:ind w:left="720"/>
      <w:contextualSpacing/>
    </w:pPr>
  </w:style>
  <w:style w:type="character" w:styleId="SledenaHiperpovezava">
    <w:name w:val="FollowedHyperlink"/>
    <w:basedOn w:val="Privzetapisavaodstavka"/>
    <w:uiPriority w:val="99"/>
    <w:semiHidden/>
    <w:unhideWhenUsed/>
    <w:rsid w:val="006E7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89668">
      <w:bodyDiv w:val="1"/>
      <w:marLeft w:val="0"/>
      <w:marRight w:val="0"/>
      <w:marTop w:val="0"/>
      <w:marBottom w:val="0"/>
      <w:divBdr>
        <w:top w:val="none" w:sz="0" w:space="0" w:color="auto"/>
        <w:left w:val="none" w:sz="0" w:space="0" w:color="auto"/>
        <w:bottom w:val="none" w:sz="0" w:space="0" w:color="auto"/>
        <w:right w:val="none" w:sz="0" w:space="0" w:color="auto"/>
      </w:divBdr>
    </w:div>
    <w:div w:id="870995050">
      <w:bodyDiv w:val="1"/>
      <w:marLeft w:val="0"/>
      <w:marRight w:val="0"/>
      <w:marTop w:val="0"/>
      <w:marBottom w:val="0"/>
      <w:divBdr>
        <w:top w:val="none" w:sz="0" w:space="0" w:color="auto"/>
        <w:left w:val="none" w:sz="0" w:space="0" w:color="auto"/>
        <w:bottom w:val="none" w:sz="0" w:space="0" w:color="auto"/>
        <w:right w:val="none" w:sz="0" w:space="0" w:color="auto"/>
      </w:divBdr>
    </w:div>
    <w:div w:id="101110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pija-nova.si/koristni-nasveti/ajdine-koristne-informacije/vidna-pozor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zoren.si/sites/default/files/pdf/PRIMERI_VAJ_ZA_SPODBUJANJE_VIDNE_POZORNOSTI-koticek%20_za_ucitelje.pdf" TargetMode="External"/><Relationship Id="rId5" Type="http://schemas.openxmlformats.org/officeDocument/2006/relationships/hyperlink" Target="https://www.kopija-nova.si/koristni-nasveti/ajdine-koristne-informacije/slusna-pozorno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905</Words>
  <Characters>5164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Hovnik</dc:creator>
  <cp:keywords/>
  <dc:description/>
  <cp:lastModifiedBy>Tamara Hovnik</cp:lastModifiedBy>
  <cp:revision>9</cp:revision>
  <dcterms:created xsi:type="dcterms:W3CDTF">2019-09-14T07:39:00Z</dcterms:created>
  <dcterms:modified xsi:type="dcterms:W3CDTF">2019-10-10T18:35:00Z</dcterms:modified>
</cp:coreProperties>
</file>