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65" w:rsidRPr="00992460" w:rsidRDefault="008B1465" w:rsidP="008B1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Moj</w:t>
      </w:r>
      <w:r w:rsidRPr="00992460">
        <w:rPr>
          <w:b/>
          <w:sz w:val="32"/>
          <w:szCs w:val="32"/>
        </w:rPr>
        <w:t xml:space="preserve"> dnevnik</w:t>
      </w:r>
    </w:p>
    <w:p w:rsidR="008B1465" w:rsidRDefault="008B1465" w:rsidP="008B1465">
      <w:pPr>
        <w:jc w:val="cent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551"/>
        <w:gridCol w:w="2551"/>
        <w:gridCol w:w="2551"/>
        <w:gridCol w:w="2551"/>
      </w:tblGrid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8B1465" w:rsidRPr="00992460" w:rsidRDefault="008B1465" w:rsidP="00A2415A">
            <w:pPr>
              <w:jc w:val="center"/>
              <w:rPr>
                <w:sz w:val="40"/>
                <w:szCs w:val="40"/>
              </w:rPr>
            </w:pPr>
            <w:r w:rsidRPr="00992460">
              <w:rPr>
                <w:b/>
                <w:sz w:val="48"/>
                <w:szCs w:val="48"/>
              </w:rPr>
              <w:t>PON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8B1465" w:rsidRPr="00992460" w:rsidRDefault="008B1465" w:rsidP="00A2415A">
            <w:pPr>
              <w:jc w:val="center"/>
              <w:rPr>
                <w:b/>
                <w:sz w:val="40"/>
                <w:szCs w:val="40"/>
              </w:rPr>
            </w:pPr>
            <w:r w:rsidRPr="00992460">
              <w:rPr>
                <w:b/>
                <w:sz w:val="48"/>
                <w:szCs w:val="48"/>
              </w:rPr>
              <w:t>TOR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8B1465" w:rsidRPr="00992460" w:rsidRDefault="008B1465" w:rsidP="00A2415A">
            <w:pPr>
              <w:jc w:val="center"/>
              <w:rPr>
                <w:b/>
                <w:sz w:val="40"/>
                <w:szCs w:val="40"/>
              </w:rPr>
            </w:pPr>
            <w:r w:rsidRPr="00992460">
              <w:rPr>
                <w:b/>
                <w:sz w:val="48"/>
                <w:szCs w:val="48"/>
              </w:rPr>
              <w:t>SRE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8B1465" w:rsidRPr="00992460" w:rsidRDefault="008B1465" w:rsidP="00A2415A">
            <w:pPr>
              <w:jc w:val="center"/>
              <w:rPr>
                <w:b/>
                <w:sz w:val="40"/>
                <w:szCs w:val="40"/>
              </w:rPr>
            </w:pPr>
            <w:r w:rsidRPr="00992460">
              <w:rPr>
                <w:b/>
                <w:sz w:val="48"/>
                <w:szCs w:val="48"/>
              </w:rPr>
              <w:t>ČET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8B1465" w:rsidRPr="00992460" w:rsidRDefault="008B1465" w:rsidP="00A2415A">
            <w:pPr>
              <w:jc w:val="center"/>
              <w:rPr>
                <w:b/>
                <w:sz w:val="40"/>
                <w:szCs w:val="40"/>
              </w:rPr>
            </w:pPr>
            <w:r w:rsidRPr="00992460">
              <w:rPr>
                <w:b/>
                <w:sz w:val="48"/>
                <w:szCs w:val="48"/>
              </w:rPr>
              <w:t>PET</w:t>
            </w:r>
          </w:p>
        </w:tc>
      </w:tr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</w:pPr>
          </w:p>
        </w:tc>
      </w:tr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</w:pPr>
          </w:p>
        </w:tc>
      </w:tr>
      <w:tr w:rsidR="008B1465" w:rsidRPr="00992460" w:rsidTr="00A2415A">
        <w:trPr>
          <w:trHeight w:val="567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Pr="005371D9" w:rsidRDefault="008B1465" w:rsidP="00A2415A">
            <w:pPr>
              <w:jc w:val="center"/>
              <w:rPr>
                <w:b/>
                <w:i/>
                <w:color w:val="000000"/>
              </w:rPr>
            </w:pPr>
            <w:r w:rsidRPr="005371D9">
              <w:rPr>
                <w:i/>
                <w:color w:val="000000"/>
              </w:rPr>
              <w:t>Odmor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jc w:val="center"/>
            </w:pPr>
            <w:r w:rsidRPr="00B058A2">
              <w:rPr>
                <w:i/>
                <w:color w:val="000000"/>
              </w:rPr>
              <w:t>odmor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jc w:val="center"/>
            </w:pPr>
            <w:r w:rsidRPr="00B058A2">
              <w:rPr>
                <w:i/>
                <w:color w:val="000000"/>
              </w:rPr>
              <w:t>odmor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jc w:val="center"/>
            </w:pPr>
            <w:r w:rsidRPr="00B058A2">
              <w:rPr>
                <w:i/>
                <w:color w:val="000000"/>
              </w:rPr>
              <w:t>odmor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jc w:val="center"/>
            </w:pPr>
            <w:r w:rsidRPr="00B058A2">
              <w:rPr>
                <w:i/>
                <w:color w:val="000000"/>
              </w:rPr>
              <w:t>Odmor</w:t>
            </w:r>
          </w:p>
        </w:tc>
      </w:tr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</w:tr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</w:tr>
      <w:tr w:rsidR="008B1465" w:rsidRPr="00992460" w:rsidTr="00A2415A">
        <w:trPr>
          <w:trHeight w:val="567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Pr="00992460" w:rsidRDefault="008B1465" w:rsidP="00A2415A">
            <w:pPr>
              <w:jc w:val="center"/>
              <w:rPr>
                <w:i/>
                <w:color w:val="000000"/>
              </w:rPr>
            </w:pPr>
            <w:r w:rsidRPr="00992460">
              <w:rPr>
                <w:i/>
                <w:color w:val="000000"/>
              </w:rPr>
              <w:t>Kosilo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Pr="00992460" w:rsidRDefault="008B1465" w:rsidP="00A2415A">
            <w:pPr>
              <w:jc w:val="center"/>
              <w:rPr>
                <w:i/>
              </w:rPr>
            </w:pPr>
            <w:r w:rsidRPr="00992460">
              <w:rPr>
                <w:i/>
                <w:color w:val="000000"/>
              </w:rPr>
              <w:t>kosilo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Pr="00992460" w:rsidRDefault="008B1465" w:rsidP="00A2415A">
            <w:pPr>
              <w:jc w:val="center"/>
              <w:rPr>
                <w:i/>
              </w:rPr>
            </w:pPr>
            <w:r w:rsidRPr="00992460">
              <w:rPr>
                <w:i/>
                <w:color w:val="000000"/>
              </w:rPr>
              <w:t>kosilo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Pr="00992460" w:rsidRDefault="008B1465" w:rsidP="00A2415A">
            <w:pPr>
              <w:jc w:val="center"/>
              <w:rPr>
                <w:i/>
              </w:rPr>
            </w:pPr>
            <w:r w:rsidRPr="00992460">
              <w:rPr>
                <w:i/>
                <w:color w:val="000000"/>
              </w:rPr>
              <w:t>kosilo</w:t>
            </w: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Pr="00992460" w:rsidRDefault="008B1465" w:rsidP="00A2415A">
            <w:pPr>
              <w:jc w:val="center"/>
              <w:rPr>
                <w:i/>
              </w:rPr>
            </w:pPr>
            <w:r w:rsidRPr="00992460">
              <w:rPr>
                <w:i/>
                <w:color w:val="000000"/>
              </w:rPr>
              <w:t>Kosilo</w:t>
            </w:r>
          </w:p>
        </w:tc>
      </w:tr>
      <w:tr w:rsidR="008B1465" w:rsidRPr="00992460" w:rsidTr="00A2415A">
        <w:trPr>
          <w:trHeight w:val="1134"/>
        </w:trPr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92D05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A241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Default="008B1465" w:rsidP="008B14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</w:t>
            </w:r>
          </w:p>
          <w:p w:rsidR="008B1465" w:rsidRPr="00992460" w:rsidRDefault="008B1465" w:rsidP="00A2415A">
            <w:pPr>
              <w:jc w:val="center"/>
              <w:rPr>
                <w:b/>
                <w:color w:val="000000"/>
              </w:rPr>
            </w:pPr>
          </w:p>
        </w:tc>
      </w:tr>
    </w:tbl>
    <w:p w:rsidR="008B1465" w:rsidRDefault="008B1465" w:rsidP="008B1465"/>
    <w:p w:rsidR="00272702" w:rsidRDefault="00272702"/>
    <w:p w:rsidR="002E776F" w:rsidRDefault="002E776F"/>
    <w:p w:rsidR="002E776F" w:rsidRPr="002E776F" w:rsidRDefault="002E776F">
      <w:pPr>
        <w:rPr>
          <w:sz w:val="28"/>
          <w:szCs w:val="28"/>
        </w:rPr>
      </w:pPr>
      <w:r w:rsidRPr="002E776F">
        <w:rPr>
          <w:sz w:val="28"/>
          <w:szCs w:val="28"/>
        </w:rPr>
        <w:lastRenderedPageBreak/>
        <w:t>Navodila:</w:t>
      </w:r>
    </w:p>
    <w:p w:rsidR="002E776F" w:rsidRPr="002E776F" w:rsidRDefault="002E776F">
      <w:pPr>
        <w:rPr>
          <w:sz w:val="28"/>
          <w:szCs w:val="28"/>
        </w:rPr>
      </w:pPr>
    </w:p>
    <w:p w:rsidR="002E776F" w:rsidRPr="002E776F" w:rsidRDefault="002E776F">
      <w:pPr>
        <w:rPr>
          <w:sz w:val="28"/>
          <w:szCs w:val="28"/>
        </w:rPr>
      </w:pPr>
      <w:r w:rsidRPr="002E776F">
        <w:rPr>
          <w:sz w:val="28"/>
          <w:szCs w:val="28"/>
        </w:rPr>
        <w:t xml:space="preserve">Vsak dan vpiši v kvadratke, kaj moraš opraviti pri posameznem predmetu. </w:t>
      </w:r>
      <w:r w:rsidR="00E30CB6">
        <w:rPr>
          <w:sz w:val="28"/>
          <w:szCs w:val="28"/>
        </w:rPr>
        <w:t>Tiste naloge, ki si jih opravil, obkroži ali pobarvaj zeleno. Naloge, ki so delno opravljene, pobarvaj rumeno. Naloge, ki še niso opravljene ali pri tem potrebuješ pomoč, obkroži ali pobarvaj z rdečo.</w:t>
      </w:r>
    </w:p>
    <w:sectPr w:rsidR="002E776F" w:rsidRPr="002E776F" w:rsidSect="007A31F9">
      <w:pgSz w:w="15840" w:h="12240" w:orient="landscape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465"/>
    <w:rsid w:val="00180640"/>
    <w:rsid w:val="00272702"/>
    <w:rsid w:val="002E776F"/>
    <w:rsid w:val="008B1465"/>
    <w:rsid w:val="00E30CB6"/>
    <w:rsid w:val="00F0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6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4</cp:revision>
  <dcterms:created xsi:type="dcterms:W3CDTF">2020-03-24T10:06:00Z</dcterms:created>
  <dcterms:modified xsi:type="dcterms:W3CDTF">2020-03-24T10:58:00Z</dcterms:modified>
</cp:coreProperties>
</file>