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A8" w:rsidRDefault="005B67A8" w:rsidP="005B67A8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Kastanjete: </w:t>
      </w:r>
    </w:p>
    <w:p w:rsidR="005B67A8" w:rsidRPr="0086174E" w:rsidRDefault="005B67A8" w:rsidP="005B67A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prepogni kartonski trak na polovico in na vsako stran nalepi kovinski zamašek od steklenic.</w:t>
      </w:r>
    </w:p>
    <w:p w:rsidR="005B67A8" w:rsidRDefault="005B67A8" w:rsidP="005B67A8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5B67A8" w:rsidRDefault="005B67A8" w:rsidP="005B67A8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305050" cy="2305050"/>
            <wp:effectExtent l="19050" t="0" r="0" b="0"/>
            <wp:docPr id="1" name="Picture 1" descr="Sami lahko izdelate celo kastanjete. Foto: www.educ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i lahko izdelate celo kastanjete. Foto: www.education.c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7A8" w:rsidRDefault="005B67A8" w:rsidP="005B67A8">
      <w:pPr>
        <w:pStyle w:val="ListParagraph"/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  <w:r w:rsidRPr="00CA048A">
        <w:rPr>
          <w:rFonts w:ascii="Arial" w:eastAsia="Times New Roman" w:hAnsi="Arial" w:cs="Arial"/>
          <w:sz w:val="16"/>
          <w:szCs w:val="16"/>
          <w:lang w:eastAsia="sl-SI"/>
        </w:rPr>
        <w:t>Vir: http://dobranovica.si/z-otroci-izdelajte-instrumente-na-katere-lahko-zaigrate/</w:t>
      </w:r>
    </w:p>
    <w:p w:rsidR="002B494B" w:rsidRDefault="002B494B"/>
    <w:sectPr w:rsidR="002B494B" w:rsidSect="002B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5B64"/>
    <w:multiLevelType w:val="hybridMultilevel"/>
    <w:tmpl w:val="B0BA4E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B67A8"/>
    <w:rsid w:val="002B494B"/>
    <w:rsid w:val="005B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7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1</cp:revision>
  <dcterms:created xsi:type="dcterms:W3CDTF">2020-03-30T14:30:00Z</dcterms:created>
  <dcterms:modified xsi:type="dcterms:W3CDTF">2020-03-30T14:31:00Z</dcterms:modified>
</cp:coreProperties>
</file>