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275E1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9F3205" wp14:editId="284EBE1D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0E3D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331123A9" w14:textId="1A40BD60" w:rsidR="004800A1" w:rsidRDefault="0035235A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proofErr w:type="spellStart"/>
      <w:r>
        <w:rPr>
          <w:rFonts w:ascii="Segoe Pro" w:hAnsi="Segoe Pro"/>
        </w:rPr>
        <w:t>Ime</w:t>
      </w:r>
      <w:proofErr w:type="spellEnd"/>
      <w:r>
        <w:rPr>
          <w:rFonts w:ascii="Segoe Pro" w:hAnsi="Segoe Pro"/>
        </w:rPr>
        <w:t>:</w:t>
      </w:r>
      <w:r w:rsidR="00B4372B" w:rsidRPr="00B4372B">
        <w:rPr>
          <w:rFonts w:ascii="Segoe Pro" w:hAnsi="Segoe Pro"/>
        </w:rPr>
        <w:t xml:space="preserve"> </w:t>
      </w:r>
      <w:r w:rsidR="00B4372B" w:rsidRPr="00D1080D">
        <w:rPr>
          <w:rFonts w:ascii="Segoe Pro" w:hAnsi="Segoe Pro"/>
        </w:rPr>
        <w:t>_______________________________</w:t>
      </w:r>
      <w:r w:rsidR="00B4372B">
        <w:rPr>
          <w:rFonts w:ascii="Segoe Pro" w:hAnsi="Segoe Pro"/>
        </w:rPr>
        <w:t>_______________________________</w:t>
      </w:r>
    </w:p>
    <w:p w14:paraId="5C56C647" w14:textId="4314B99F" w:rsidR="004320FE" w:rsidRDefault="0035235A" w:rsidP="0035235A">
      <w:pPr>
        <w:pStyle w:val="TDBodyText"/>
        <w:rPr>
          <w:rFonts w:ascii="Tahoma" w:hAnsi="Tahoma" w:cs="Tahoma"/>
          <w:sz w:val="16"/>
          <w:szCs w:val="16"/>
          <w:u w:color="0B4CB4"/>
        </w:rPr>
      </w:pPr>
      <w:proofErr w:type="spellStart"/>
      <w:r>
        <w:t>Odovori</w:t>
      </w:r>
      <w:proofErr w:type="spellEnd"/>
      <w:r>
        <w:t xml:space="preserve"> na </w:t>
      </w:r>
      <w:proofErr w:type="spellStart"/>
      <w:r>
        <w:t>vprašanja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razlagi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ogledu</w:t>
      </w:r>
      <w:proofErr w:type="spellEnd"/>
      <w:r>
        <w:t xml:space="preserve"> </w:t>
      </w:r>
      <w:proofErr w:type="spellStart"/>
      <w:r>
        <w:t>obeh</w:t>
      </w:r>
      <w:proofErr w:type="spellEnd"/>
      <w:r>
        <w:t xml:space="preserve"> </w:t>
      </w:r>
      <w:proofErr w:type="spellStart"/>
      <w:r>
        <w:t>vodičev</w:t>
      </w:r>
      <w:proofErr w:type="spellEnd"/>
      <w:r>
        <w:t>:</w:t>
      </w:r>
      <w:r w:rsidR="004320FE">
        <w:t xml:space="preserve"> </w:t>
      </w:r>
      <w:r w:rsidR="00484387">
        <w:br/>
      </w:r>
      <w:r w:rsidR="004320FE">
        <w:t>(</w:t>
      </w:r>
      <w:hyperlink r:id="rId8" w:history="1">
        <w:r w:rsidR="004320FE">
          <w:rPr>
            <w:color w:val="0B4CB4"/>
            <w:u w:val="single" w:color="0B4CB4"/>
          </w:rPr>
          <w:t>http://aka.ms/ConditionalsTutorial1</w:t>
        </w:r>
      </w:hyperlink>
      <w:r w:rsidR="004320FE">
        <w:rPr>
          <w:color w:val="0B4CB4"/>
          <w:u w:val="single" w:color="0B4CB4"/>
        </w:rPr>
        <w:t>)</w:t>
      </w:r>
      <w:r w:rsidR="004320FE">
        <w:rPr>
          <w:u w:color="0B4CB4"/>
        </w:rPr>
        <w:t>  </w:t>
      </w:r>
      <w:r w:rsidR="00B04B98">
        <w:rPr>
          <w:u w:color="0B4CB4"/>
        </w:rPr>
        <w:br/>
      </w:r>
      <w:r w:rsidR="004320FE">
        <w:rPr>
          <w:u w:color="0B4CB4"/>
        </w:rPr>
        <w:t>(</w:t>
      </w:r>
      <w:hyperlink r:id="rId9" w:history="1">
        <w:r w:rsidR="004320FE">
          <w:rPr>
            <w:color w:val="0B4CB4"/>
            <w:u w:val="single" w:color="0B4CB4"/>
          </w:rPr>
          <w:t>http://aka.ms/ConditionalsTutorial2</w:t>
        </w:r>
      </w:hyperlink>
      <w:r w:rsidR="004320FE">
        <w:rPr>
          <w:u w:color="0B4CB4"/>
        </w:rPr>
        <w:t>) </w:t>
      </w:r>
    </w:p>
    <w:p w14:paraId="080166FD" w14:textId="68A3B497" w:rsidR="004320FE" w:rsidRDefault="004320FE" w:rsidP="00B04B98">
      <w:pPr>
        <w:pStyle w:val="TDBodyText"/>
        <w:rPr>
          <w:rFonts w:ascii="Tahoma" w:hAnsi="Tahoma" w:cs="Tahoma"/>
          <w:sz w:val="16"/>
          <w:szCs w:val="16"/>
          <w:u w:color="0B4CB4"/>
        </w:rPr>
      </w:pPr>
      <w:r>
        <w:rPr>
          <w:u w:color="0B4CB4"/>
        </w:rPr>
        <w:t> </w:t>
      </w:r>
    </w:p>
    <w:p w14:paraId="38D8BF8B" w14:textId="76EA3421" w:rsidR="004320FE" w:rsidRPr="00B04B98" w:rsidRDefault="0035235A" w:rsidP="00B04B98">
      <w:pPr>
        <w:pStyle w:val="TDNumberList"/>
        <w:rPr>
          <w:u w:color="0B4CB4"/>
        </w:rPr>
      </w:pPr>
      <w:proofErr w:type="spellStart"/>
      <w:r>
        <w:rPr>
          <w:u w:color="0B4CB4"/>
        </w:rPr>
        <w:t>Kaj</w:t>
      </w:r>
      <w:proofErr w:type="spellEnd"/>
      <w:r>
        <w:rPr>
          <w:u w:color="0B4CB4"/>
        </w:rPr>
        <w:t xml:space="preserve"> je </w:t>
      </w:r>
      <w:proofErr w:type="spellStart"/>
      <w:r>
        <w:rPr>
          <w:u w:color="0B4CB4"/>
        </w:rPr>
        <w:t>pogojni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stavek</w:t>
      </w:r>
      <w:proofErr w:type="spellEnd"/>
      <w:r>
        <w:rPr>
          <w:u w:color="0B4CB4"/>
        </w:rPr>
        <w:t xml:space="preserve"> v </w:t>
      </w:r>
      <w:proofErr w:type="spellStart"/>
      <w:r>
        <w:rPr>
          <w:u w:color="0B4CB4"/>
        </w:rPr>
        <w:t>programiranju</w:t>
      </w:r>
      <w:proofErr w:type="spellEnd"/>
      <w:r w:rsidR="004320FE" w:rsidRPr="00B04B98">
        <w:rPr>
          <w:u w:color="0B4CB4"/>
        </w:rPr>
        <w:t>?  </w:t>
      </w:r>
    </w:p>
    <w:p w14:paraId="6E3903D8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1C557932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1617333B" w14:textId="076F5FCA" w:rsidR="004320FE" w:rsidRDefault="0035235A" w:rsidP="00B04B98">
      <w:pPr>
        <w:pStyle w:val="TDNumberList"/>
        <w:rPr>
          <w:u w:color="0B4CB4"/>
        </w:rPr>
      </w:pPr>
      <w:proofErr w:type="spellStart"/>
      <w:r>
        <w:rPr>
          <w:u w:color="0B4CB4"/>
        </w:rPr>
        <w:t>Oglej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spodnjo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kodo</w:t>
      </w:r>
      <w:proofErr w:type="spellEnd"/>
      <w:r w:rsidR="004320FE">
        <w:rPr>
          <w:u w:color="0B4CB4"/>
        </w:rPr>
        <w:t xml:space="preserve">. </w:t>
      </w:r>
      <w:proofErr w:type="spellStart"/>
      <w:r>
        <w:rPr>
          <w:u w:color="0B4CB4"/>
        </w:rPr>
        <w:t>Nariši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krog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okrog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pogoja</w:t>
      </w:r>
      <w:proofErr w:type="spellEnd"/>
      <w:r>
        <w:rPr>
          <w:u w:color="0B4CB4"/>
        </w:rPr>
        <w:t>.</w:t>
      </w:r>
      <w:r w:rsidR="004320FE">
        <w:rPr>
          <w:u w:color="0B4CB4"/>
        </w:rPr>
        <w:t xml:space="preserve"> </w:t>
      </w:r>
      <w:proofErr w:type="spellStart"/>
      <w:r>
        <w:rPr>
          <w:u w:color="0B4CB4"/>
        </w:rPr>
        <w:t>Nariši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pravokotnik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okrog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bloka</w:t>
      </w:r>
      <w:proofErr w:type="spellEnd"/>
      <w:r>
        <w:rPr>
          <w:u w:color="0B4CB4"/>
        </w:rPr>
        <w:t xml:space="preserve"> </w:t>
      </w:r>
      <w:r w:rsidR="006B0FB3">
        <w:rPr>
          <w:u w:color="0B4CB4"/>
        </w:rPr>
        <w:t xml:space="preserve">if-then-else </w:t>
      </w:r>
      <w:bookmarkStart w:id="0" w:name="_GoBack"/>
      <w:bookmarkEnd w:id="0"/>
      <w:proofErr w:type="spellStart"/>
      <w:r>
        <w:rPr>
          <w:u w:color="0B4CB4"/>
        </w:rPr>
        <w:t>ukaza</w:t>
      </w:r>
      <w:proofErr w:type="spellEnd"/>
      <w:r>
        <w:rPr>
          <w:u w:color="0B4CB4"/>
        </w:rPr>
        <w:t>.</w:t>
      </w:r>
      <w:r w:rsidR="004320FE">
        <w:rPr>
          <w:u w:color="0B4CB4"/>
        </w:rPr>
        <w:t> </w:t>
      </w:r>
    </w:p>
    <w:p w14:paraId="2C1A7546" w14:textId="77777777" w:rsidR="004320FE" w:rsidRPr="00591965" w:rsidRDefault="004320FE" w:rsidP="00B04B98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 xml:space="preserve">if random </w:t>
      </w:r>
      <w:proofErr w:type="spellStart"/>
      <w:r w:rsidRPr="00591965">
        <w:rPr>
          <w:b w:val="0"/>
          <w:sz w:val="20"/>
          <w:u w:color="0B4CB4"/>
        </w:rPr>
        <w:t>num</w:t>
      </w:r>
      <w:proofErr w:type="spellEnd"/>
      <w:r w:rsidRPr="00591965">
        <w:rPr>
          <w:b w:val="0"/>
          <w:sz w:val="20"/>
          <w:u w:color="0B4CB4"/>
        </w:rPr>
        <w:t xml:space="preserve"> &gt; 0 </w:t>
      </w:r>
    </w:p>
    <w:p w14:paraId="0E11BEDF" w14:textId="77777777" w:rsidR="004320FE" w:rsidRPr="00591965" w:rsidRDefault="004320FE" w:rsidP="00B04B98">
      <w:pPr>
        <w:pStyle w:val="TDCode"/>
        <w:ind w:left="1710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“Hello”-&gt;post to wall </w:t>
      </w:r>
    </w:p>
    <w:p w14:paraId="59D42C94" w14:textId="77777777" w:rsidR="004320FE" w:rsidRPr="00591965" w:rsidRDefault="004320FE" w:rsidP="00B04B98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 xml:space="preserve">else do nothing </w:t>
      </w:r>
      <w:proofErr w:type="gramStart"/>
      <w:r w:rsidRPr="00591965">
        <w:rPr>
          <w:b w:val="0"/>
          <w:sz w:val="20"/>
          <w:u w:color="0B4CB4"/>
        </w:rPr>
        <w:t>end</w:t>
      </w:r>
      <w:proofErr w:type="gramEnd"/>
      <w:r w:rsidRPr="00591965">
        <w:rPr>
          <w:b w:val="0"/>
          <w:sz w:val="20"/>
          <w:u w:color="0B4CB4"/>
        </w:rPr>
        <w:t xml:space="preserve"> if </w:t>
      </w:r>
    </w:p>
    <w:p w14:paraId="2C4D2836" w14:textId="311A27AC" w:rsidR="004320FE" w:rsidRDefault="0035235A" w:rsidP="00B04B98">
      <w:pPr>
        <w:pStyle w:val="TDNumberList"/>
        <w:rPr>
          <w:u w:color="0B4CB4"/>
        </w:rPr>
      </w:pPr>
      <w:proofErr w:type="spellStart"/>
      <w:r>
        <w:rPr>
          <w:u w:color="0B4CB4"/>
        </w:rPr>
        <w:t>Kakšen</w:t>
      </w:r>
      <w:proofErr w:type="spellEnd"/>
      <w:r>
        <w:rPr>
          <w:u w:color="0B4CB4"/>
        </w:rPr>
        <w:t xml:space="preserve"> je </w:t>
      </w:r>
      <w:proofErr w:type="spellStart"/>
      <w:r>
        <w:rPr>
          <w:u w:color="0B4CB4"/>
        </w:rPr>
        <w:t>rezultat</w:t>
      </w:r>
      <w:proofErr w:type="spellEnd"/>
      <w:r>
        <w:rPr>
          <w:u w:color="0B4CB4"/>
        </w:rPr>
        <w:t xml:space="preserve">, </w:t>
      </w:r>
      <w:proofErr w:type="spellStart"/>
      <w:r>
        <w:rPr>
          <w:u w:color="0B4CB4"/>
        </w:rPr>
        <w:t>ko</w:t>
      </w:r>
      <w:proofErr w:type="spellEnd"/>
      <w:r>
        <w:rPr>
          <w:u w:color="0B4CB4"/>
        </w:rPr>
        <w:t xml:space="preserve"> se </w:t>
      </w:r>
      <w:proofErr w:type="spellStart"/>
      <w:r>
        <w:rPr>
          <w:u w:color="0B4CB4"/>
        </w:rPr>
        <w:t>izvrši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spodnja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koda</w:t>
      </w:r>
      <w:proofErr w:type="spellEnd"/>
      <w:r w:rsidR="00484387">
        <w:rPr>
          <w:u w:color="0B4CB4"/>
        </w:rPr>
        <w:t>?</w:t>
      </w:r>
      <w:r w:rsidR="004320FE">
        <w:rPr>
          <w:u w:color="0B4CB4"/>
        </w:rPr>
        <w:t> </w:t>
      </w:r>
    </w:p>
    <w:p w14:paraId="232F3F9A" w14:textId="77777777" w:rsidR="004320FE" w:rsidRPr="00591965" w:rsidRDefault="004320FE" w:rsidP="00B04B98">
      <w:pPr>
        <w:pStyle w:val="TDCode"/>
        <w:rPr>
          <w:rFonts w:ascii="Tahoma" w:hAnsi="Tahoma" w:cs="Tahoma"/>
          <w:b w:val="0"/>
          <w:sz w:val="20"/>
          <w:u w:color="0B4CB4"/>
        </w:rPr>
      </w:pPr>
      <w:proofErr w:type="spellStart"/>
      <w:r w:rsidRPr="00591965">
        <w:rPr>
          <w:b w:val="0"/>
          <w:sz w:val="20"/>
          <w:u w:color="0B4CB4"/>
        </w:rPr>
        <w:t>var</w:t>
      </w:r>
      <w:proofErr w:type="spellEnd"/>
      <w:r w:rsidRPr="00591965">
        <w:rPr>
          <w:b w:val="0"/>
          <w:sz w:val="20"/>
          <w:u w:color="0B4CB4"/>
        </w:rPr>
        <w:t xml:space="preserve"> random </w:t>
      </w:r>
      <w:proofErr w:type="spellStart"/>
      <w:proofErr w:type="gramStart"/>
      <w:r w:rsidRPr="00591965">
        <w:rPr>
          <w:b w:val="0"/>
          <w:sz w:val="20"/>
          <w:u w:color="0B4CB4"/>
        </w:rPr>
        <w:t>num</w:t>
      </w:r>
      <w:proofErr w:type="spellEnd"/>
      <w:r w:rsidRPr="00591965">
        <w:rPr>
          <w:b w:val="0"/>
          <w:sz w:val="20"/>
          <w:u w:color="0B4CB4"/>
        </w:rPr>
        <w:t>:=</w:t>
      </w:r>
      <w:proofErr w:type="gramEnd"/>
      <w:r w:rsidRPr="00591965">
        <w:rPr>
          <w:b w:val="0"/>
          <w:sz w:val="20"/>
          <w:u w:color="0B4CB4"/>
        </w:rPr>
        <w:t xml:space="preserve"> math-&gt;random range(-100,100) </w:t>
      </w:r>
    </w:p>
    <w:p w14:paraId="66A7C29F" w14:textId="77777777" w:rsidR="004320FE" w:rsidRPr="00591965" w:rsidRDefault="004320FE" w:rsidP="00EA5DD6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 xml:space="preserve">if random </w:t>
      </w:r>
      <w:proofErr w:type="spellStart"/>
      <w:r w:rsidRPr="00591965">
        <w:rPr>
          <w:b w:val="0"/>
          <w:sz w:val="20"/>
          <w:u w:color="0B4CB4"/>
        </w:rPr>
        <w:t>num</w:t>
      </w:r>
      <w:proofErr w:type="spellEnd"/>
      <w:r w:rsidRPr="00591965">
        <w:rPr>
          <w:b w:val="0"/>
          <w:sz w:val="20"/>
          <w:u w:color="0B4CB4"/>
        </w:rPr>
        <w:t xml:space="preserve"> &gt; 0 </w:t>
      </w:r>
    </w:p>
    <w:p w14:paraId="4CE23922" w14:textId="77777777" w:rsidR="004320FE" w:rsidRPr="00591965" w:rsidRDefault="004320FE" w:rsidP="00EA5DD6">
      <w:pPr>
        <w:pStyle w:val="TDCode"/>
        <w:ind w:firstLine="360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“Hello”-&gt;post to wall </w:t>
      </w:r>
    </w:p>
    <w:p w14:paraId="1DB6B25B" w14:textId="77777777" w:rsidR="004320FE" w:rsidRPr="00591965" w:rsidRDefault="004320FE" w:rsidP="00EA5DD6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 xml:space="preserve">else do nothing </w:t>
      </w:r>
      <w:proofErr w:type="gramStart"/>
      <w:r w:rsidRPr="00591965">
        <w:rPr>
          <w:b w:val="0"/>
          <w:sz w:val="20"/>
          <w:u w:color="0B4CB4"/>
        </w:rPr>
        <w:t>end</w:t>
      </w:r>
      <w:proofErr w:type="gramEnd"/>
      <w:r w:rsidRPr="00591965">
        <w:rPr>
          <w:b w:val="0"/>
          <w:sz w:val="20"/>
          <w:u w:color="0B4CB4"/>
        </w:rPr>
        <w:t xml:space="preserve"> if </w:t>
      </w:r>
    </w:p>
    <w:p w14:paraId="04E52135" w14:textId="77777777" w:rsidR="004320FE" w:rsidRPr="00484387" w:rsidRDefault="004320FE" w:rsidP="001E2DF4">
      <w:pPr>
        <w:pStyle w:val="TDCode"/>
        <w:rPr>
          <w:rFonts w:ascii="Tahoma" w:hAnsi="Tahoma" w:cs="Tahoma"/>
          <w:sz w:val="16"/>
          <w:szCs w:val="16"/>
          <w:u w:color="0B4CB4"/>
        </w:rPr>
      </w:pPr>
      <w:r w:rsidRPr="00591965">
        <w:rPr>
          <w:b w:val="0"/>
          <w:sz w:val="20"/>
          <w:u w:color="0B4CB4"/>
        </w:rPr>
        <w:t>“Goodbye”-&gt;post to wall </w:t>
      </w:r>
    </w:p>
    <w:p w14:paraId="6537A10E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222A75C6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51F4DEAE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3A0FAA6E" w14:textId="41E32275" w:rsidR="004320FE" w:rsidRDefault="0035235A" w:rsidP="00B04B98">
      <w:pPr>
        <w:pStyle w:val="TDNumberList"/>
        <w:rPr>
          <w:rFonts w:ascii="Times New Roman" w:hAnsi="Times New Roman" w:cs="Times New Roman"/>
          <w:sz w:val="30"/>
          <w:szCs w:val="30"/>
          <w:u w:color="0B4CB4"/>
        </w:rPr>
      </w:pPr>
      <w:proofErr w:type="spellStart"/>
      <w:r>
        <w:rPr>
          <w:u w:color="0B4CB4"/>
        </w:rPr>
        <w:t>Kaj</w:t>
      </w:r>
      <w:proofErr w:type="spellEnd"/>
      <w:r>
        <w:rPr>
          <w:u w:color="0B4CB4"/>
        </w:rPr>
        <w:t xml:space="preserve"> je </w:t>
      </w:r>
      <w:proofErr w:type="spellStart"/>
      <w:r>
        <w:rPr>
          <w:u w:color="0B4CB4"/>
        </w:rPr>
        <w:t>namen</w:t>
      </w:r>
      <w:proofErr w:type="spellEnd"/>
      <w:r>
        <w:rPr>
          <w:u w:color="0B4CB4"/>
        </w:rPr>
        <w:t xml:space="preserve"> else </w:t>
      </w:r>
      <w:proofErr w:type="spellStart"/>
      <w:r>
        <w:rPr>
          <w:u w:color="0B4CB4"/>
        </w:rPr>
        <w:t>ukaza</w:t>
      </w:r>
      <w:proofErr w:type="spellEnd"/>
      <w:r>
        <w:rPr>
          <w:u w:color="0B4CB4"/>
        </w:rPr>
        <w:t xml:space="preserve"> v </w:t>
      </w:r>
      <w:proofErr w:type="spellStart"/>
      <w:r>
        <w:rPr>
          <w:u w:color="0B4CB4"/>
        </w:rPr>
        <w:t>pogojnem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stavku</w:t>
      </w:r>
      <w:proofErr w:type="spellEnd"/>
      <w:r>
        <w:rPr>
          <w:u w:color="0B4CB4"/>
        </w:rPr>
        <w:t>?</w:t>
      </w:r>
      <w:r w:rsidR="004320FE">
        <w:rPr>
          <w:u w:color="0B4CB4"/>
        </w:rPr>
        <w:t> </w:t>
      </w:r>
    </w:p>
    <w:p w14:paraId="060A030C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4923A8F8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0A3C2EEE" w14:textId="7455DC94" w:rsidR="00B04B98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30"/>
          <w:szCs w:val="30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1CFC0571" w14:textId="77777777" w:rsidR="00B04B98" w:rsidRDefault="00B04B98">
      <w:pPr>
        <w:spacing w:after="0" w:line="240" w:lineRule="auto"/>
        <w:rPr>
          <w:rFonts w:ascii="Calibri" w:eastAsia="Calibri" w:hAnsi="Calibri" w:cs="Calibri"/>
          <w:sz w:val="30"/>
          <w:szCs w:val="30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br w:type="page"/>
      </w:r>
    </w:p>
    <w:p w14:paraId="53335BCE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</w:p>
    <w:p w14:paraId="41E104A7" w14:textId="5C4296F6" w:rsidR="004320FE" w:rsidRPr="0035235A" w:rsidRDefault="0035235A" w:rsidP="0035235A">
      <w:pPr>
        <w:pStyle w:val="TDNumberList"/>
        <w:rPr>
          <w:u w:color="0B4CB4"/>
        </w:rPr>
      </w:pPr>
      <w:proofErr w:type="spellStart"/>
      <w:r>
        <w:rPr>
          <w:u w:color="0B4CB4"/>
        </w:rPr>
        <w:t>Kaj</w:t>
      </w:r>
      <w:proofErr w:type="spellEnd"/>
      <w:r>
        <w:rPr>
          <w:u w:color="0B4CB4"/>
        </w:rPr>
        <w:t xml:space="preserve"> je </w:t>
      </w:r>
      <w:proofErr w:type="spellStart"/>
      <w:r>
        <w:rPr>
          <w:u w:color="0B4CB4"/>
        </w:rPr>
        <w:t>izhkod</w:t>
      </w:r>
      <w:proofErr w:type="spellEnd"/>
      <w:r>
        <w:rPr>
          <w:u w:color="0B4CB4"/>
        </w:rPr>
        <w:t xml:space="preserve">, </w:t>
      </w:r>
      <w:proofErr w:type="spellStart"/>
      <w:r>
        <w:rPr>
          <w:u w:color="0B4CB4"/>
        </w:rPr>
        <w:t>ko</w:t>
      </w:r>
      <w:proofErr w:type="spellEnd"/>
      <w:r>
        <w:rPr>
          <w:u w:color="0B4CB4"/>
        </w:rPr>
        <w:t xml:space="preserve"> se </w:t>
      </w:r>
      <w:proofErr w:type="spellStart"/>
      <w:r>
        <w:rPr>
          <w:u w:color="0B4CB4"/>
        </w:rPr>
        <w:t>izvrši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naslednja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koda</w:t>
      </w:r>
      <w:proofErr w:type="spellEnd"/>
      <w:r>
        <w:rPr>
          <w:u w:color="0B4CB4"/>
        </w:rPr>
        <w:t>?</w:t>
      </w:r>
      <w:r w:rsidR="004320FE" w:rsidRPr="0035235A">
        <w:rPr>
          <w:u w:color="0B4CB4"/>
        </w:rPr>
        <w:t> </w:t>
      </w:r>
    </w:p>
    <w:p w14:paraId="6B39029D" w14:textId="77777777" w:rsidR="004320FE" w:rsidRPr="00591965" w:rsidRDefault="004320FE" w:rsidP="00B04B98">
      <w:pPr>
        <w:pStyle w:val="TDCode"/>
        <w:rPr>
          <w:rFonts w:ascii="Tahoma" w:hAnsi="Tahoma" w:cs="Tahoma"/>
          <w:b w:val="0"/>
          <w:sz w:val="20"/>
          <w:u w:color="0B4CB4"/>
        </w:rPr>
      </w:pPr>
      <w:proofErr w:type="spellStart"/>
      <w:r w:rsidRPr="00591965">
        <w:rPr>
          <w:b w:val="0"/>
          <w:sz w:val="20"/>
          <w:u w:color="0B4CB4"/>
        </w:rPr>
        <w:t>var</w:t>
      </w:r>
      <w:proofErr w:type="spellEnd"/>
      <w:r w:rsidRPr="00591965">
        <w:rPr>
          <w:b w:val="0"/>
          <w:sz w:val="20"/>
          <w:u w:color="0B4CB4"/>
        </w:rPr>
        <w:t xml:space="preserve"> random </w:t>
      </w:r>
      <w:proofErr w:type="spellStart"/>
      <w:proofErr w:type="gramStart"/>
      <w:r w:rsidRPr="00591965">
        <w:rPr>
          <w:b w:val="0"/>
          <w:sz w:val="20"/>
          <w:u w:color="0B4CB4"/>
        </w:rPr>
        <w:t>num</w:t>
      </w:r>
      <w:proofErr w:type="spellEnd"/>
      <w:r w:rsidRPr="00591965">
        <w:rPr>
          <w:b w:val="0"/>
          <w:sz w:val="20"/>
          <w:u w:color="0B4CB4"/>
        </w:rPr>
        <w:t>:=</w:t>
      </w:r>
      <w:proofErr w:type="gramEnd"/>
      <w:r w:rsidRPr="00591965">
        <w:rPr>
          <w:b w:val="0"/>
          <w:sz w:val="20"/>
          <w:u w:color="0B4CB4"/>
        </w:rPr>
        <w:t xml:space="preserve"> math-&gt;random range(-100,100) </w:t>
      </w:r>
    </w:p>
    <w:p w14:paraId="05263601" w14:textId="77777777" w:rsidR="004320FE" w:rsidRPr="00591965" w:rsidRDefault="004320FE" w:rsidP="00EA5DD6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 xml:space="preserve">if </w:t>
      </w:r>
      <w:proofErr w:type="spellStart"/>
      <w:r w:rsidRPr="00591965">
        <w:rPr>
          <w:b w:val="0"/>
          <w:sz w:val="20"/>
          <w:u w:color="0B4CB4"/>
        </w:rPr>
        <w:t>num</w:t>
      </w:r>
      <w:proofErr w:type="spellEnd"/>
      <w:r w:rsidRPr="00591965">
        <w:rPr>
          <w:b w:val="0"/>
          <w:sz w:val="20"/>
          <w:u w:color="0B4CB4"/>
        </w:rPr>
        <w:t xml:space="preserve"> &lt; 0 </w:t>
      </w:r>
    </w:p>
    <w:p w14:paraId="25F2664F" w14:textId="77777777" w:rsidR="004320FE" w:rsidRPr="00591965" w:rsidRDefault="004320FE" w:rsidP="00EA5DD6">
      <w:pPr>
        <w:pStyle w:val="TDCode"/>
        <w:ind w:firstLine="360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“Hello”-&gt;post to wall </w:t>
      </w:r>
    </w:p>
    <w:p w14:paraId="5F4BA30A" w14:textId="77777777" w:rsidR="004320FE" w:rsidRPr="00591965" w:rsidRDefault="004320FE" w:rsidP="00EA5DD6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else  </w:t>
      </w:r>
    </w:p>
    <w:p w14:paraId="73BA9544" w14:textId="77777777" w:rsidR="004320FE" w:rsidRPr="00591965" w:rsidRDefault="004320FE" w:rsidP="00EA5DD6">
      <w:pPr>
        <w:pStyle w:val="TDCode"/>
        <w:ind w:firstLine="90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“Wow!”-&gt;post to wall </w:t>
      </w:r>
    </w:p>
    <w:p w14:paraId="57FD3B5A" w14:textId="77777777" w:rsidR="004320FE" w:rsidRPr="00591965" w:rsidRDefault="004320FE" w:rsidP="00EA5DD6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end if </w:t>
      </w:r>
    </w:p>
    <w:p w14:paraId="28DACA08" w14:textId="77777777" w:rsidR="004320FE" w:rsidRPr="00591965" w:rsidRDefault="004320FE" w:rsidP="00B04B98">
      <w:pPr>
        <w:pStyle w:val="TDCode"/>
        <w:rPr>
          <w:rFonts w:ascii="Tahoma" w:hAnsi="Tahoma" w:cs="Tahoma"/>
          <w:b w:val="0"/>
          <w:sz w:val="20"/>
          <w:u w:color="0B4CB4"/>
        </w:rPr>
      </w:pPr>
      <w:r w:rsidRPr="00591965">
        <w:rPr>
          <w:b w:val="0"/>
          <w:sz w:val="20"/>
          <w:u w:color="0B4CB4"/>
        </w:rPr>
        <w:t>“Goodbye”-&gt;post to wall </w:t>
      </w:r>
    </w:p>
    <w:p w14:paraId="6C8562AE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54279BE1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0E93EB85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5BBF0C8E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4B51891D" w14:textId="155F98D5" w:rsidR="004320FE" w:rsidRDefault="00062616" w:rsidP="00B04B98">
      <w:pPr>
        <w:pStyle w:val="TDNumberList"/>
        <w:rPr>
          <w:u w:color="0B4CB4"/>
        </w:rPr>
      </w:pPr>
      <w:proofErr w:type="spellStart"/>
      <w:r>
        <w:rPr>
          <w:u w:color="0B4CB4"/>
        </w:rPr>
        <w:t>Zapiši</w:t>
      </w:r>
      <w:proofErr w:type="spellEnd"/>
      <w:r>
        <w:rPr>
          <w:u w:color="0B4CB4"/>
        </w:rPr>
        <w:t xml:space="preserve"> tri </w:t>
      </w:r>
      <w:proofErr w:type="spellStart"/>
      <w:r>
        <w:rPr>
          <w:u w:color="0B4CB4"/>
        </w:rPr>
        <w:t>pogojne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stavke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iz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vsakodnevnega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življenja</w:t>
      </w:r>
      <w:proofErr w:type="spellEnd"/>
      <w:r>
        <w:rPr>
          <w:u w:color="0B4CB4"/>
        </w:rPr>
        <w:t xml:space="preserve">, </w:t>
      </w:r>
      <w:proofErr w:type="spellStart"/>
      <w:r>
        <w:rPr>
          <w:u w:color="0B4CB4"/>
        </w:rPr>
        <w:t>kjer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uporabiš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tudi</w:t>
      </w:r>
      <w:proofErr w:type="spellEnd"/>
      <w:r>
        <w:rPr>
          <w:u w:color="0B4CB4"/>
        </w:rPr>
        <w:t xml:space="preserve"> else </w:t>
      </w:r>
      <w:proofErr w:type="spellStart"/>
      <w:r>
        <w:rPr>
          <w:u w:color="0B4CB4"/>
        </w:rPr>
        <w:t>ukaz</w:t>
      </w:r>
      <w:proofErr w:type="spellEnd"/>
      <w:r>
        <w:rPr>
          <w:u w:color="0B4CB4"/>
        </w:rPr>
        <w:t xml:space="preserve">. </w:t>
      </w:r>
      <w:proofErr w:type="spellStart"/>
      <w:r>
        <w:rPr>
          <w:u w:color="0B4CB4"/>
        </w:rPr>
        <w:t>Ukaze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zapiši</w:t>
      </w:r>
      <w:proofErr w:type="spellEnd"/>
      <w:r>
        <w:rPr>
          <w:u w:color="0B4CB4"/>
        </w:rPr>
        <w:t xml:space="preserve"> v </w:t>
      </w:r>
      <w:proofErr w:type="spellStart"/>
      <w:r>
        <w:rPr>
          <w:u w:color="0B4CB4"/>
        </w:rPr>
        <w:t>psevdo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kodi</w:t>
      </w:r>
      <w:proofErr w:type="spellEnd"/>
      <w:r>
        <w:rPr>
          <w:u w:color="0B4CB4"/>
        </w:rPr>
        <w:t xml:space="preserve"> v </w:t>
      </w:r>
      <w:proofErr w:type="spellStart"/>
      <w:r>
        <w:rPr>
          <w:u w:color="0B4CB4"/>
        </w:rPr>
        <w:t>obliki</w:t>
      </w:r>
      <w:proofErr w:type="spellEnd"/>
      <w:r>
        <w:rPr>
          <w:u w:color="0B4CB4"/>
        </w:rPr>
        <w:t xml:space="preserve"> </w:t>
      </w:r>
      <w:proofErr w:type="spellStart"/>
      <w:r>
        <w:rPr>
          <w:u w:color="0B4CB4"/>
        </w:rPr>
        <w:t>TouchDevelop</w:t>
      </w:r>
      <w:proofErr w:type="spellEnd"/>
      <w:r w:rsidR="004320FE">
        <w:rPr>
          <w:u w:color="0B4CB4"/>
        </w:rPr>
        <w:t> </w:t>
      </w:r>
    </w:p>
    <w:p w14:paraId="1205FC19" w14:textId="77777777" w:rsidR="004320FE" w:rsidRDefault="004320FE" w:rsidP="004320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u w:color="0B4CB4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p w14:paraId="66580AB2" w14:textId="0AA50767" w:rsidR="00F23CFB" w:rsidRPr="00224AA9" w:rsidRDefault="004320FE" w:rsidP="004320FE">
      <w:pPr>
        <w:rPr>
          <w:rFonts w:ascii="Segoe Pro" w:hAnsi="Segoe Pro"/>
        </w:rPr>
      </w:pPr>
      <w:r>
        <w:rPr>
          <w:rFonts w:ascii="Calibri" w:eastAsia="Calibri" w:hAnsi="Calibri" w:cs="Calibri"/>
          <w:sz w:val="30"/>
          <w:szCs w:val="30"/>
          <w:u w:color="0B4CB4"/>
        </w:rPr>
        <w:t> </w:t>
      </w:r>
    </w:p>
    <w:sectPr w:rsidR="00F23CFB" w:rsidRPr="00224AA9" w:rsidSect="008104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35D05" w14:textId="77777777" w:rsidR="00B71F67" w:rsidRDefault="00B71F67" w:rsidP="007B3EAD">
      <w:r>
        <w:separator/>
      </w:r>
    </w:p>
  </w:endnote>
  <w:endnote w:type="continuationSeparator" w:id="0">
    <w:p w14:paraId="47C05B9B" w14:textId="77777777" w:rsidR="00B71F67" w:rsidRDefault="00B71F67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o Light">
    <w:altName w:val="Segoe UI Semilight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1D54" w14:textId="714137FF" w:rsidR="004320FE" w:rsidRPr="00915695" w:rsidRDefault="00BF7546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87B4793" wp14:editId="4EBA2075">
          <wp:simplePos x="0" y="0"/>
          <wp:positionH relativeFrom="column">
            <wp:posOffset>3495675</wp:posOffset>
          </wp:positionH>
          <wp:positionV relativeFrom="paragraph">
            <wp:posOffset>-2435225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0FE">
      <w:t>U</w:t>
    </w:r>
    <w:r w:rsidR="005F3232">
      <w:t>4.03</w:t>
    </w:r>
    <w:r w:rsidR="004320FE">
      <w:t xml:space="preserve"> </w:t>
    </w:r>
    <w:r w:rsidR="00062616">
      <w:rPr>
        <w:noProof/>
      </w:rPr>
      <w:t>stran</w:t>
    </w:r>
    <w:r w:rsidR="004320FE">
      <w:rPr>
        <w:noProof/>
      </w:rPr>
      <w:t xml:space="preserve"> </w:t>
    </w:r>
    <w:r w:rsidR="004320FE">
      <w:rPr>
        <w:rStyle w:val="tevilkastrani"/>
      </w:rPr>
      <w:fldChar w:fldCharType="begin"/>
    </w:r>
    <w:r w:rsidR="004320FE">
      <w:rPr>
        <w:rStyle w:val="tevilkastrani"/>
      </w:rPr>
      <w:instrText xml:space="preserve"> PAGE </w:instrText>
    </w:r>
    <w:r w:rsidR="004320FE">
      <w:rPr>
        <w:rStyle w:val="tevilkastrani"/>
      </w:rPr>
      <w:fldChar w:fldCharType="separate"/>
    </w:r>
    <w:r w:rsidR="006B0FB3">
      <w:rPr>
        <w:rStyle w:val="tevilkastrani"/>
        <w:noProof/>
      </w:rPr>
      <w:t>2</w:t>
    </w:r>
    <w:r w:rsidR="004320FE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7DAC" w14:textId="6360AA95" w:rsidR="004320FE" w:rsidRDefault="004320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1ED89E8A" wp14:editId="55A96FD8">
          <wp:simplePos x="0" y="0"/>
          <wp:positionH relativeFrom="column">
            <wp:posOffset>3467100</wp:posOffset>
          </wp:positionH>
          <wp:positionV relativeFrom="paragraph">
            <wp:posOffset>-2473325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U4.0</w:t>
    </w:r>
    <w:r w:rsidR="005F3232">
      <w:t>3</w:t>
    </w:r>
    <w:r w:rsidR="00591965">
      <w:t>_</w:t>
    </w:r>
    <w:r w:rsidR="00062616">
      <w:t>stran</w:t>
    </w:r>
    <w:r>
      <w:t xml:space="preserve"> </w:t>
    </w:r>
    <w:r w:rsidRPr="00802321">
      <w:fldChar w:fldCharType="begin"/>
    </w:r>
    <w:r w:rsidRPr="00802321">
      <w:instrText xml:space="preserve"> PAGE   \* MERGEFORMAT </w:instrText>
    </w:r>
    <w:r w:rsidRPr="00802321">
      <w:fldChar w:fldCharType="separate"/>
    </w:r>
    <w:r w:rsidR="006B0FB3">
      <w:t>1</w:t>
    </w:r>
    <w:r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F57B5" w14:textId="77777777" w:rsidR="00B71F67" w:rsidRDefault="00B71F67" w:rsidP="007B3EAD">
      <w:r>
        <w:separator/>
      </w:r>
    </w:p>
  </w:footnote>
  <w:footnote w:type="continuationSeparator" w:id="0">
    <w:p w14:paraId="48AA78FF" w14:textId="77777777" w:rsidR="00B71F67" w:rsidRDefault="00B71F67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F6F3" w14:textId="782C9AEF" w:rsidR="004320FE" w:rsidRPr="001A7071" w:rsidRDefault="004320FE" w:rsidP="001A7071">
    <w:pPr>
      <w:pStyle w:val="TDHeaderandFooter"/>
    </w:pPr>
    <w:r>
      <w:t>Unit 4 Lesson 3 Activity: Conditionals</w:t>
    </w:r>
    <w:r w:rsidR="005F3232">
      <w:t xml:space="preserve"> Tutorial</w:t>
    </w:r>
    <w:r>
      <w:t xml:space="preserve"> Exercise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A124" w14:textId="77777777" w:rsidR="004320FE" w:rsidRDefault="004320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395464C" wp14:editId="20B6C60D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F828D" w14:textId="0A3B0351" w:rsidR="0035235A" w:rsidRPr="0035235A" w:rsidRDefault="0035235A" w:rsidP="00F23CFB">
                          <w:pPr>
                            <w:pStyle w:val="TDHeaderandFooter"/>
                            <w:rPr>
                              <w:sz w:val="48"/>
                            </w:rPr>
                          </w:pPr>
                          <w:r w:rsidRPr="0035235A">
                            <w:rPr>
                              <w:sz w:val="48"/>
                            </w:rPr>
                            <w:t>Pogojni stavki</w:t>
                          </w:r>
                        </w:p>
                        <w:p w14:paraId="755C34A6" w14:textId="37B994C4" w:rsidR="004320FE" w:rsidRPr="005D5CD2" w:rsidRDefault="0035235A" w:rsidP="00F23CFB">
                          <w:pPr>
                            <w:pStyle w:val="TDHeaderandFooter"/>
                          </w:pPr>
                          <w:r>
                            <w:t>Enota</w:t>
                          </w:r>
                          <w:r w:rsidR="004320FE" w:rsidRPr="00F23CFB">
                            <w:t xml:space="preserve"> 4</w:t>
                          </w:r>
                          <w:r w:rsidR="00484387">
                            <w:t xml:space="preserve"> </w:t>
                          </w:r>
                          <w:r>
                            <w:t>–</w:t>
                          </w:r>
                          <w:r w:rsidR="004320FE" w:rsidRPr="00F23CFB">
                            <w:t xml:space="preserve"> </w:t>
                          </w:r>
                          <w:r>
                            <w:t>Postavljanje temeljev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54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677F828D" w14:textId="0A3B0351" w:rsidR="0035235A" w:rsidRPr="0035235A" w:rsidRDefault="0035235A" w:rsidP="00F23CFB">
                    <w:pPr>
                      <w:pStyle w:val="TDHeaderandFooter"/>
                      <w:rPr>
                        <w:sz w:val="48"/>
                      </w:rPr>
                    </w:pPr>
                    <w:r w:rsidRPr="0035235A">
                      <w:rPr>
                        <w:sz w:val="48"/>
                      </w:rPr>
                      <w:t>Pogojni stavki</w:t>
                    </w:r>
                  </w:p>
                  <w:p w14:paraId="755C34A6" w14:textId="37B994C4" w:rsidR="004320FE" w:rsidRPr="005D5CD2" w:rsidRDefault="0035235A" w:rsidP="00F23CFB">
                    <w:pPr>
                      <w:pStyle w:val="TDHeaderandFooter"/>
                    </w:pPr>
                    <w:r>
                      <w:t>Enota</w:t>
                    </w:r>
                    <w:r w:rsidR="004320FE" w:rsidRPr="00F23CFB">
                      <w:t xml:space="preserve"> 4</w:t>
                    </w:r>
                    <w:r w:rsidR="00484387">
                      <w:t xml:space="preserve"> </w:t>
                    </w:r>
                    <w:r>
                      <w:t>–</w:t>
                    </w:r>
                    <w:r w:rsidR="004320FE" w:rsidRPr="00F23CFB">
                      <w:t xml:space="preserve"> </w:t>
                    </w:r>
                    <w:r>
                      <w:t>Postavljanje temeljev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629F6"/>
    <w:multiLevelType w:val="hybridMultilevel"/>
    <w:tmpl w:val="2ABCCF64"/>
    <w:lvl w:ilvl="0" w:tplc="41223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06FD3"/>
    <w:multiLevelType w:val="hybridMultilevel"/>
    <w:tmpl w:val="53462A0E"/>
    <w:lvl w:ilvl="0" w:tplc="A8E87920">
      <w:start w:val="1"/>
      <w:numFmt w:val="decimal"/>
      <w:pStyle w:val="TDNumberList"/>
      <w:lvlText w:val="%1."/>
      <w:lvlJc w:val="left"/>
      <w:pPr>
        <w:ind w:left="720" w:hanging="360"/>
      </w:pPr>
      <w:rPr>
        <w:rFonts w:ascii="Segoe Pro Light" w:hAnsi="Segoe Pro Ligh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5691358B"/>
    <w:multiLevelType w:val="hybridMultilevel"/>
    <w:tmpl w:val="AA201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FB"/>
    <w:rsid w:val="000054E8"/>
    <w:rsid w:val="000100FC"/>
    <w:rsid w:val="000455F1"/>
    <w:rsid w:val="00055FE1"/>
    <w:rsid w:val="00062616"/>
    <w:rsid w:val="0006490B"/>
    <w:rsid w:val="00070933"/>
    <w:rsid w:val="00081805"/>
    <w:rsid w:val="000A5BEB"/>
    <w:rsid w:val="000B3D0C"/>
    <w:rsid w:val="000B621F"/>
    <w:rsid w:val="000D7CA0"/>
    <w:rsid w:val="00122330"/>
    <w:rsid w:val="00131869"/>
    <w:rsid w:val="00144155"/>
    <w:rsid w:val="00167EBF"/>
    <w:rsid w:val="00193587"/>
    <w:rsid w:val="001A299A"/>
    <w:rsid w:val="001A7071"/>
    <w:rsid w:val="001E2DF4"/>
    <w:rsid w:val="001E343E"/>
    <w:rsid w:val="001F45FC"/>
    <w:rsid w:val="001F7A71"/>
    <w:rsid w:val="00224AA9"/>
    <w:rsid w:val="00280C71"/>
    <w:rsid w:val="00283E88"/>
    <w:rsid w:val="002B4BE5"/>
    <w:rsid w:val="002D08DB"/>
    <w:rsid w:val="0034520C"/>
    <w:rsid w:val="0035235A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419E"/>
    <w:rsid w:val="003E6F00"/>
    <w:rsid w:val="00402496"/>
    <w:rsid w:val="00405C16"/>
    <w:rsid w:val="00416ED3"/>
    <w:rsid w:val="00417F09"/>
    <w:rsid w:val="004309F2"/>
    <w:rsid w:val="004320FE"/>
    <w:rsid w:val="004718BC"/>
    <w:rsid w:val="004800A1"/>
    <w:rsid w:val="0048211C"/>
    <w:rsid w:val="00484387"/>
    <w:rsid w:val="0048444C"/>
    <w:rsid w:val="004C0E86"/>
    <w:rsid w:val="004C3331"/>
    <w:rsid w:val="004E2338"/>
    <w:rsid w:val="004F6330"/>
    <w:rsid w:val="00524DD9"/>
    <w:rsid w:val="00544617"/>
    <w:rsid w:val="00544EAF"/>
    <w:rsid w:val="005626CE"/>
    <w:rsid w:val="00565672"/>
    <w:rsid w:val="00586F32"/>
    <w:rsid w:val="00591965"/>
    <w:rsid w:val="00594640"/>
    <w:rsid w:val="005B432D"/>
    <w:rsid w:val="005B4AAD"/>
    <w:rsid w:val="005D5CD2"/>
    <w:rsid w:val="005E0C03"/>
    <w:rsid w:val="005E446C"/>
    <w:rsid w:val="005E4CC2"/>
    <w:rsid w:val="005F3232"/>
    <w:rsid w:val="005F58CD"/>
    <w:rsid w:val="00601C7C"/>
    <w:rsid w:val="00663B4E"/>
    <w:rsid w:val="00665379"/>
    <w:rsid w:val="0067280A"/>
    <w:rsid w:val="006A0BAE"/>
    <w:rsid w:val="006B0FB3"/>
    <w:rsid w:val="006D33FF"/>
    <w:rsid w:val="006F0CA1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B058C"/>
    <w:rsid w:val="008E3FCE"/>
    <w:rsid w:val="00915695"/>
    <w:rsid w:val="00950A98"/>
    <w:rsid w:val="00953741"/>
    <w:rsid w:val="00957335"/>
    <w:rsid w:val="00964951"/>
    <w:rsid w:val="009663B7"/>
    <w:rsid w:val="00970E2F"/>
    <w:rsid w:val="00991B2A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045CE"/>
    <w:rsid w:val="00B04B98"/>
    <w:rsid w:val="00B16A0C"/>
    <w:rsid w:val="00B24035"/>
    <w:rsid w:val="00B4372B"/>
    <w:rsid w:val="00B5788F"/>
    <w:rsid w:val="00B66041"/>
    <w:rsid w:val="00B71F67"/>
    <w:rsid w:val="00B7437C"/>
    <w:rsid w:val="00B854D1"/>
    <w:rsid w:val="00B9219A"/>
    <w:rsid w:val="00BF3805"/>
    <w:rsid w:val="00BF7546"/>
    <w:rsid w:val="00C04F1C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CE2BFE"/>
    <w:rsid w:val="00D1080D"/>
    <w:rsid w:val="00D12F03"/>
    <w:rsid w:val="00D56740"/>
    <w:rsid w:val="00D579CC"/>
    <w:rsid w:val="00DA1275"/>
    <w:rsid w:val="00DB55FD"/>
    <w:rsid w:val="00DC37D1"/>
    <w:rsid w:val="00DE16C4"/>
    <w:rsid w:val="00E12121"/>
    <w:rsid w:val="00E32199"/>
    <w:rsid w:val="00E65AA3"/>
    <w:rsid w:val="00E90516"/>
    <w:rsid w:val="00EA5DD6"/>
    <w:rsid w:val="00EA6A54"/>
    <w:rsid w:val="00EE5EE9"/>
    <w:rsid w:val="00F23CFB"/>
    <w:rsid w:val="00F32E30"/>
    <w:rsid w:val="00F33056"/>
    <w:rsid w:val="00F621D8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99B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F23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3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2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Theme="minorHAnsi" w:eastAsia="MS Mincho" w:hAnsiTheme="minorHAnsi" w:cstheme="minorBidi"/>
      <w:sz w:val="24"/>
      <w:szCs w:val="22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1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Theme="minorHAnsi" w:eastAsia="MS Gothic" w:hAnsiTheme="minorHAnsi" w:cstheme="minorBidi"/>
      <w:color w:val="000000"/>
      <w:sz w:val="22"/>
      <w:szCs w:val="22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B04B98"/>
    <w:pPr>
      <w:numPr>
        <w:numId w:val="4"/>
      </w:numPr>
      <w:spacing w:after="160"/>
    </w:pPr>
    <w:rPr>
      <w:rFonts w:ascii="Segoe Pro Light" w:eastAsiaTheme="majorEastAsia" w:hAnsi="Segoe Pro Light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Theme="minorHAnsi" w:eastAsiaTheme="minorEastAsia" w:hAnsiTheme="minorHAnsi" w:cstheme="minorBidi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5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F2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ConditionalsTutorial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a.ms/ConditionalsTutorial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2EC9-0E56-4A3C-AD12-B072B5BB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2016-11-04T15:30:00Z</dcterms:created>
  <dcterms:modified xsi:type="dcterms:W3CDTF">2016-11-04T15:42:00Z</dcterms:modified>
  <cp:category/>
</cp:coreProperties>
</file>