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26" w:rsidRPr="00092DB2" w:rsidRDefault="004C4B15">
      <w:pPr>
        <w:rPr>
          <w:rFonts w:ascii="Times New Roman" w:hAnsi="Times New Roman" w:cs="Times New Roman"/>
          <w:lang w:val="en-GB"/>
        </w:rPr>
      </w:pPr>
      <w:r w:rsidRPr="00092DB2">
        <w:rPr>
          <w:rFonts w:ascii="Times New Roman" w:hAnsi="Times New Roman" w:cs="Times New Roman"/>
          <w:lang w:val="en-GB"/>
        </w:rPr>
        <w:t>WILLIAM BUTLER YEATS</w:t>
      </w:r>
    </w:p>
    <w:p w:rsidR="004C4B15" w:rsidRPr="00092DB2" w:rsidRDefault="004C4B15">
      <w:pPr>
        <w:rPr>
          <w:rFonts w:ascii="Times New Roman" w:hAnsi="Times New Roman" w:cs="Times New Roman"/>
          <w:lang w:val="en-GB"/>
        </w:rPr>
      </w:pPr>
      <w:hyperlink r:id="rId5" w:history="1">
        <w:r w:rsidRPr="00092DB2">
          <w:rPr>
            <w:rStyle w:val="Hiperpovezava"/>
            <w:rFonts w:ascii="Times New Roman" w:hAnsi="Times New Roman" w:cs="Times New Roman"/>
            <w:color w:val="auto"/>
            <w:lang w:val="en-GB"/>
          </w:rPr>
          <w:t>https://www.youtube.com/watch?v=bPI8o6RvmQs</w:t>
        </w:r>
      </w:hyperlink>
    </w:p>
    <w:p w:rsidR="004C4B15" w:rsidRPr="00092DB2" w:rsidRDefault="004C4B15">
      <w:pPr>
        <w:rPr>
          <w:rFonts w:ascii="Times New Roman" w:hAnsi="Times New Roman" w:cs="Times New Roman"/>
          <w:lang w:val="en-GB"/>
        </w:rPr>
      </w:pPr>
    </w:p>
    <w:p w:rsidR="004C4B15" w:rsidRPr="004C4B15" w:rsidRDefault="004C4B15" w:rsidP="004C4B15">
      <w:pPr>
        <w:spacing w:after="168" w:line="312" w:lineRule="atLeast"/>
        <w:outlineLvl w:val="1"/>
        <w:rPr>
          <w:rFonts w:ascii="Times New Roman" w:eastAsia="Times New Roman" w:hAnsi="Times New Roman" w:cs="Times New Roman"/>
          <w:b/>
          <w:bCs/>
          <w:sz w:val="41"/>
          <w:szCs w:val="41"/>
          <w:lang w:val="en-GB" w:eastAsia="sl-SI"/>
        </w:rPr>
      </w:pPr>
      <w:r w:rsidRPr="004C4B15">
        <w:rPr>
          <w:rFonts w:ascii="Times New Roman" w:eastAsia="Times New Roman" w:hAnsi="Times New Roman" w:cs="Times New Roman"/>
          <w:b/>
          <w:bCs/>
          <w:sz w:val="41"/>
          <w:szCs w:val="41"/>
          <w:lang w:val="en-GB" w:eastAsia="sl-SI"/>
        </w:rPr>
        <w:t xml:space="preserve">The Lake Isle </w:t>
      </w:r>
      <w:proofErr w:type="gramStart"/>
      <w:r w:rsidRPr="004C4B15">
        <w:rPr>
          <w:rFonts w:ascii="Times New Roman" w:eastAsia="Times New Roman" w:hAnsi="Times New Roman" w:cs="Times New Roman"/>
          <w:b/>
          <w:bCs/>
          <w:sz w:val="41"/>
          <w:szCs w:val="41"/>
          <w:lang w:val="en-GB" w:eastAsia="sl-SI"/>
        </w:rPr>
        <w:t>Of</w:t>
      </w:r>
      <w:proofErr w:type="gramEnd"/>
      <w:r w:rsidRPr="004C4B15">
        <w:rPr>
          <w:rFonts w:ascii="Times New Roman" w:eastAsia="Times New Roman" w:hAnsi="Times New Roman" w:cs="Times New Roman"/>
          <w:b/>
          <w:bCs/>
          <w:sz w:val="41"/>
          <w:szCs w:val="41"/>
          <w:lang w:val="en-GB" w:eastAsia="sl-SI"/>
        </w:rPr>
        <w:t xml:space="preserve"> Innisfree</w:t>
      </w:r>
    </w:p>
    <w:p w:rsidR="004C4B15" w:rsidRPr="00092DB2" w:rsidRDefault="004C4B15" w:rsidP="004C4B15">
      <w:pPr>
        <w:spacing w:after="180" w:line="240" w:lineRule="auto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I will arise and go now, and go to Innisfree</w:t>
      </w:r>
      <w:proofErr w:type="gramStart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,</w:t>
      </w:r>
      <w:proofErr w:type="gramEnd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And a small cabin build there, of clay and wattles made;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Nine bean-rows will I have there, a hive for the honey-bee,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And live alone in the bee-loud glade.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And I shall have some peace there, for peace comes dropping slow</w:t>
      </w:r>
      <w:proofErr w:type="gramStart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,</w:t>
      </w:r>
      <w:proofErr w:type="gramEnd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Dropping from the veils of the morning to where the cricket sings;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There midnight’s all a glimmer, and noon a purple glow,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And evening full of the linnet’s wings.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I will arise and go now, for always night and day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I hear lake water lapping with low sounds by the shore</w:t>
      </w:r>
      <w:proofErr w:type="gramStart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;</w:t>
      </w:r>
      <w:proofErr w:type="gramEnd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While I stand on the roadway, or on the pavements grey,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br/>
        <w:t>I hear it in the deep heart’s core.</w:t>
      </w:r>
    </w:p>
    <w:p w:rsidR="00092DB2" w:rsidRPr="00092DB2" w:rsidRDefault="00092DB2" w:rsidP="004C4B15">
      <w:pPr>
        <w:spacing w:after="180" w:line="240" w:lineRule="auto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</w:p>
    <w:p w:rsidR="00092DB2" w:rsidRDefault="00092DB2" w:rsidP="00092DB2">
      <w:pPr>
        <w:pStyle w:val="Odstavekseznama"/>
        <w:numPr>
          <w:ilvl w:val="0"/>
          <w:numId w:val="3"/>
        </w:numPr>
        <w:spacing w:after="180" w:line="240" w:lineRule="auto"/>
        <w:rPr>
          <w:rFonts w:ascii="Times New Roman" w:hAnsi="Times New Roman" w:cs="Times New Roman"/>
          <w:shd w:val="clear" w:color="auto" w:fill="FFFFFF"/>
          <w:lang w:val="en-GB"/>
        </w:rPr>
      </w:pPr>
      <w:r w:rsidRPr="00092DB2">
        <w:rPr>
          <w:rFonts w:ascii="Times New Roman" w:hAnsi="Times New Roman" w:cs="Times New Roman"/>
          <w:shd w:val="clear" w:color="auto" w:fill="FFFFFF"/>
          <w:lang w:val="en-GB"/>
        </w:rPr>
        <w:t xml:space="preserve">NATURAL POEM, </w:t>
      </w:r>
      <w:r>
        <w:rPr>
          <w:rFonts w:ascii="Times New Roman" w:hAnsi="Times New Roman" w:cs="Times New Roman"/>
          <w:shd w:val="clear" w:color="auto" w:fill="FFFFFF"/>
          <w:lang w:val="en-GB"/>
        </w:rPr>
        <w:t>something</w:t>
      </w:r>
      <w:r w:rsidRPr="00092DB2">
        <w:rPr>
          <w:rFonts w:ascii="Times New Roman" w:hAnsi="Times New Roman" w:cs="Times New Roman"/>
          <w:shd w:val="clear" w:color="auto" w:fill="FFFFFF"/>
          <w:lang w:val="en-GB"/>
        </w:rPr>
        <w:t xml:space="preserve"> evoked the feelings in the poet, his desire for a journey to somewhere more beautiful</w:t>
      </w:r>
    </w:p>
    <w:p w:rsidR="00092DB2" w:rsidRPr="00092DB2" w:rsidRDefault="00092DB2" w:rsidP="00092DB2">
      <w:pPr>
        <w:pStyle w:val="Odstavekseznama"/>
        <w:numPr>
          <w:ilvl w:val="0"/>
          <w:numId w:val="3"/>
        </w:numPr>
        <w:spacing w:after="180" w:line="240" w:lineRule="auto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Also a spiritual journey: he hears something in his deep hearts core</w:t>
      </w:r>
    </w:p>
    <w:p w:rsidR="00092DB2" w:rsidRPr="00092DB2" w:rsidRDefault="00092DB2" w:rsidP="00092DB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  <w:lang w:val="en-GB"/>
        </w:rPr>
      </w:pPr>
      <w:r w:rsidRPr="00092DB2">
        <w:rPr>
          <w:rFonts w:ascii="Times New Roman" w:hAnsi="Times New Roman" w:cs="Times New Roman"/>
          <w:sz w:val="21"/>
          <w:szCs w:val="21"/>
          <w:lang w:val="en-GB"/>
        </w:rPr>
        <w:t>This is a poem of strong rhythms - a little bit like the waters washing around Innisfree.</w:t>
      </w:r>
    </w:p>
    <w:p w:rsidR="00092DB2" w:rsidRPr="00092DB2" w:rsidRDefault="00092DB2" w:rsidP="00092DB2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092DB2">
        <w:rPr>
          <w:rFonts w:ascii="Times New Roman" w:hAnsi="Times New Roman" w:cs="Times New Roman"/>
          <w:sz w:val="21"/>
          <w:szCs w:val="21"/>
          <w:lang w:val="en-GB"/>
        </w:rPr>
        <w:t>Structu</w:t>
      </w:r>
      <w:r>
        <w:rPr>
          <w:rFonts w:ascii="Times New Roman" w:hAnsi="Times New Roman" w:cs="Times New Roman"/>
          <w:sz w:val="21"/>
          <w:szCs w:val="21"/>
          <w:lang w:val="en-GB"/>
        </w:rPr>
        <w:t>r</w:t>
      </w:r>
      <w:r w:rsidRPr="00092DB2">
        <w:rPr>
          <w:rFonts w:ascii="Times New Roman" w:hAnsi="Times New Roman" w:cs="Times New Roman"/>
          <w:sz w:val="21"/>
          <w:szCs w:val="21"/>
          <w:lang w:val="en-GB"/>
        </w:rPr>
        <w:t>al repeats help reinforce the idea that the speaker wishes to get away from the grey prison of the city and escape to the dream</w:t>
      </w:r>
    </w:p>
    <w:p w:rsidR="004C4B15" w:rsidRPr="00092DB2" w:rsidRDefault="004C4B15" w:rsidP="004C4B15">
      <w:pPr>
        <w:spacing w:after="180" w:line="240" w:lineRule="auto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</w:p>
    <w:p w:rsidR="004C4B15" w:rsidRPr="00092DB2" w:rsidRDefault="004C4B15" w:rsidP="004C4B15">
      <w:pPr>
        <w:spacing w:after="180" w:line="240" w:lineRule="auto"/>
        <w:rPr>
          <w:rFonts w:ascii="Times New Roman" w:hAnsi="Times New Roman" w:cs="Times New Roman"/>
          <w:shd w:val="clear" w:color="auto" w:fill="FFFFFF"/>
          <w:lang w:val="en-GB"/>
        </w:rPr>
      </w:pPr>
      <w:r w:rsidRPr="00092DB2">
        <w:rPr>
          <w:rFonts w:ascii="Times New Roman" w:hAnsi="Times New Roman" w:cs="Times New Roman"/>
          <w:shd w:val="clear" w:color="auto" w:fill="FFFFFF"/>
          <w:lang w:val="en-GB"/>
        </w:rPr>
        <w:t>The speaker in </w:t>
      </w:r>
      <w:r w:rsidRPr="00092DB2">
        <w:rPr>
          <w:rStyle w:val="Poudarek"/>
          <w:rFonts w:ascii="Times New Roman" w:hAnsi="Times New Roman" w:cs="Times New Roman"/>
          <w:bdr w:val="none" w:sz="0" w:space="0" w:color="auto" w:frame="1"/>
          <w:shd w:val="clear" w:color="auto" w:fill="FFFFFF"/>
          <w:lang w:val="en-GB"/>
        </w:rPr>
        <w:t>The Lake Isle of Innisfree</w:t>
      </w:r>
      <w:r w:rsidRPr="00092DB2">
        <w:rPr>
          <w:rFonts w:ascii="Times New Roman" w:hAnsi="Times New Roman" w:cs="Times New Roman"/>
          <w:shd w:val="clear" w:color="auto" w:fill="FFFFFF"/>
          <w:lang w:val="en-GB"/>
        </w:rPr>
        <w:t xml:space="preserve"> spends most of the poem deep inside </w:t>
      </w:r>
      <w:r w:rsidRPr="00092DB2">
        <w:rPr>
          <w:rFonts w:ascii="Times New Roman" w:hAnsi="Times New Roman" w:cs="Times New Roman"/>
          <w:b/>
          <w:shd w:val="clear" w:color="auto" w:fill="FFFFFF"/>
          <w:lang w:val="en-GB"/>
        </w:rPr>
        <w:t>a daydream</w:t>
      </w:r>
      <w:r w:rsidRPr="00092DB2">
        <w:rPr>
          <w:rFonts w:ascii="Times New Roman" w:hAnsi="Times New Roman" w:cs="Times New Roman"/>
          <w:shd w:val="clear" w:color="auto" w:fill="FFFFFF"/>
          <w:lang w:val="en-GB"/>
        </w:rPr>
        <w:t xml:space="preserve">. He speaks of Innisfree in an idealistic way, describing the almost magical qualities of the different times of day, and the </w:t>
      </w:r>
      <w:r w:rsidRPr="00092DB2">
        <w:rPr>
          <w:rFonts w:ascii="Times New Roman" w:hAnsi="Times New Roman" w:cs="Times New Roman"/>
          <w:b/>
          <w:shd w:val="clear" w:color="auto" w:fill="FFFFFF"/>
          <w:lang w:val="en-GB"/>
        </w:rPr>
        <w:t>unbroken solitude and peace he will achieve once he goes</w:t>
      </w:r>
      <w:r w:rsidRPr="00092DB2">
        <w:rPr>
          <w:rFonts w:ascii="Times New Roman" w:hAnsi="Times New Roman" w:cs="Times New Roman"/>
          <w:shd w:val="clear" w:color="auto" w:fill="FFFFFF"/>
          <w:lang w:val="en-GB"/>
        </w:rPr>
        <w:t xml:space="preserve">. The speaker within this piece relates peace directly to nature and throughout the poem.  It </w:t>
      </w:r>
      <w:proofErr w:type="gramStart"/>
      <w:r w:rsidRPr="00092DB2">
        <w:rPr>
          <w:rFonts w:ascii="Times New Roman" w:hAnsi="Times New Roman" w:cs="Times New Roman"/>
          <w:shd w:val="clear" w:color="auto" w:fill="FFFFFF"/>
          <w:lang w:val="en-GB"/>
        </w:rPr>
        <w:t>is revealed</w:t>
      </w:r>
      <w:proofErr w:type="gramEnd"/>
      <w:r w:rsidRPr="00092DB2">
        <w:rPr>
          <w:rFonts w:ascii="Times New Roman" w:hAnsi="Times New Roman" w:cs="Times New Roman"/>
          <w:shd w:val="clear" w:color="auto" w:fill="FFFFFF"/>
          <w:lang w:val="en-GB"/>
        </w:rPr>
        <w:t xml:space="preserve"> by the end that the speaker dreams so intently about reaching Innisfree because he lives in environment that does not contain the natural elements that are critical to his happiness.</w:t>
      </w:r>
    </w:p>
    <w:p w:rsidR="00092DB2" w:rsidRPr="00092DB2" w:rsidRDefault="00092DB2" w:rsidP="004C4B15">
      <w:pPr>
        <w:spacing w:after="180" w:line="240" w:lineRule="auto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</w:p>
    <w:p w:rsidR="004C4B15" w:rsidRPr="004C4B15" w:rsidRDefault="004C4B15" w:rsidP="004C4B15">
      <w:pPr>
        <w:numPr>
          <w:ilvl w:val="0"/>
          <w:numId w:val="1"/>
        </w:numPr>
        <w:spacing w:after="120" w:line="240" w:lineRule="auto"/>
        <w:ind w:left="480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  <w:r w:rsidRPr="004C4B15">
        <w:rPr>
          <w:rFonts w:ascii="Times New Roman" w:eastAsia="Times New Roman" w:hAnsi="Times New Roman" w:cs="Times New Roman"/>
          <w:b/>
          <w:bCs/>
          <w:sz w:val="21"/>
          <w:szCs w:val="21"/>
          <w:lang w:val="en-GB" w:eastAsia="sl-SI"/>
        </w:rPr>
        <w:t>Alliteration, assonance 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and</w:t>
      </w:r>
      <w:r w:rsidRPr="004C4B15">
        <w:rPr>
          <w:rFonts w:ascii="Times New Roman" w:eastAsia="Times New Roman" w:hAnsi="Times New Roman" w:cs="Times New Roman"/>
          <w:b/>
          <w:bCs/>
          <w:sz w:val="21"/>
          <w:szCs w:val="21"/>
          <w:lang w:val="en-GB" w:eastAsia="sl-SI"/>
        </w:rPr>
        <w:t> consonance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 xml:space="preserve"> all occur in the poem. Look at lines 10, 3 and 4 for examples. Listen </w:t>
      </w:r>
      <w:proofErr w:type="gramStart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for:</w:t>
      </w:r>
      <w:proofErr w:type="gramEnd"/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 </w:t>
      </w:r>
      <w:r w:rsidRPr="004C4B15">
        <w:rPr>
          <w:rFonts w:ascii="Times New Roman" w:eastAsia="Times New Roman" w:hAnsi="Times New Roman" w:cs="Times New Roman"/>
          <w:i/>
          <w:iCs/>
          <w:sz w:val="21"/>
          <w:szCs w:val="21"/>
          <w:lang w:val="en-GB" w:eastAsia="sl-SI"/>
        </w:rPr>
        <w:t>live alone in the bee-loud glade/all a glimmer/purple glow/full of the linnet's/lake water lapping with low sounds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.</w:t>
      </w:r>
    </w:p>
    <w:p w:rsidR="004C4B15" w:rsidRPr="004C4B15" w:rsidRDefault="004C4B15" w:rsidP="004C4B15">
      <w:pPr>
        <w:numPr>
          <w:ilvl w:val="0"/>
          <w:numId w:val="1"/>
        </w:numPr>
        <w:spacing w:after="120" w:line="240" w:lineRule="auto"/>
        <w:ind w:left="480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  <w:r w:rsidRPr="004C4B15">
        <w:rPr>
          <w:rFonts w:ascii="Times New Roman" w:eastAsia="Times New Roman" w:hAnsi="Times New Roman" w:cs="Times New Roman"/>
          <w:b/>
          <w:bCs/>
          <w:sz w:val="21"/>
          <w:szCs w:val="21"/>
          <w:lang w:val="en-GB" w:eastAsia="sl-SI"/>
        </w:rPr>
        <w:t>Anaphora</w:t>
      </w:r>
      <w:r w:rsidRPr="004C4B15"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  <w:t>, or repetition of words and phrases, occurs throughout the poem.</w:t>
      </w:r>
    </w:p>
    <w:p w:rsidR="004C4B15" w:rsidRPr="004C4B15" w:rsidRDefault="004C4B15" w:rsidP="004C4B15">
      <w:pPr>
        <w:spacing w:after="180" w:line="240" w:lineRule="auto"/>
        <w:rPr>
          <w:rFonts w:ascii="Times New Roman" w:eastAsia="Times New Roman" w:hAnsi="Times New Roman" w:cs="Times New Roman"/>
          <w:sz w:val="21"/>
          <w:szCs w:val="21"/>
          <w:lang w:val="en-GB" w:eastAsia="sl-SI"/>
        </w:rPr>
      </w:pPr>
    </w:p>
    <w:p w:rsidR="00092DB2" w:rsidRPr="00092DB2" w:rsidRDefault="00092DB2" w:rsidP="00092DB2">
      <w:pPr>
        <w:pStyle w:val="Odstavekseznama"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sectPr w:rsidR="00092DB2" w:rsidRPr="0009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2B65"/>
    <w:multiLevelType w:val="hybridMultilevel"/>
    <w:tmpl w:val="9D36A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A45CD"/>
    <w:multiLevelType w:val="multilevel"/>
    <w:tmpl w:val="25C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E2661"/>
    <w:multiLevelType w:val="hybridMultilevel"/>
    <w:tmpl w:val="273EE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15"/>
    <w:rsid w:val="00092DB2"/>
    <w:rsid w:val="000D1AAD"/>
    <w:rsid w:val="004C4B15"/>
    <w:rsid w:val="00BB1126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9BE9"/>
  <w15:chartTrackingRefBased/>
  <w15:docId w15:val="{079346A7-4C10-4A87-A1FA-68FB5A72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4B15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4C4B15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4C4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PI8o6Rvm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2019-05-09T14:30:00Z</dcterms:created>
  <dcterms:modified xsi:type="dcterms:W3CDTF">2019-05-09T14:44:00Z</dcterms:modified>
</cp:coreProperties>
</file>