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F0C" w:rsidRPr="00204BA7" w:rsidRDefault="00204BA7" w:rsidP="00204BA7">
      <w:pPr>
        <w:jc w:val="center"/>
        <w:rPr>
          <w:rFonts w:ascii="Arial" w:hAnsi="Arial" w:cs="Arial"/>
          <w:color w:val="FF0000"/>
          <w:sz w:val="72"/>
          <w:szCs w:val="72"/>
        </w:rPr>
      </w:pPr>
      <w:r w:rsidRPr="00204BA7">
        <w:rPr>
          <w:rFonts w:ascii="Arial" w:hAnsi="Arial" w:cs="Arial"/>
          <w:color w:val="FF0000"/>
          <w:sz w:val="72"/>
          <w:szCs w:val="72"/>
        </w:rPr>
        <w:t>GUM</w:t>
      </w:r>
    </w:p>
    <w:tbl>
      <w:tblPr>
        <w:tblStyle w:val="TableGrid"/>
        <w:tblW w:w="0" w:type="auto"/>
        <w:jc w:val="center"/>
        <w:tblLook w:val="04A0"/>
      </w:tblPr>
      <w:tblGrid>
        <w:gridCol w:w="4361"/>
        <w:gridCol w:w="3827"/>
        <w:gridCol w:w="4394"/>
      </w:tblGrid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 w:rsidP="00204BA7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3827" w:type="dxa"/>
          </w:tcPr>
          <w:p w:rsidR="00204BA7" w:rsidRPr="00204BA7" w:rsidRDefault="00204BA7" w:rsidP="00204BA7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4394" w:type="dxa"/>
          </w:tcPr>
          <w:p w:rsidR="00204BA7" w:rsidRPr="00204BA7" w:rsidRDefault="00204BA7" w:rsidP="00204BA7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Ritmično izreka besedila in poje načrtovan izbor pesmi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Ritmično izreka otroška ljudska in umetna besedila.</w:t>
            </w: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Poje ljudske in umetne pesmi ter poglablja tehniko petja.</w:t>
            </w: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Igra na lastna, improvizirana in Orffova glasbila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Pravilno drži glasbila in ustvari kratke ritmične/melodične motive.</w:t>
            </w: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Ustvarja in si izmišlja vzorce spremljav in zvočne vsebine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Ustvari inštrumentalne spremljave in druge zvočne/glasbene vsebine.</w:t>
            </w: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Aktivno posluša izbor načrtovanih skladb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Posluša krajše skladbe, razlikuje zvočne barve glasbil in pevskih glasov.</w:t>
            </w:r>
          </w:p>
        </w:tc>
        <w:tc>
          <w:tcPr>
            <w:tcW w:w="4394" w:type="dxa"/>
          </w:tcPr>
          <w:p w:rsidR="00204BA7" w:rsidRPr="00204BA7" w:rsidRDefault="00204BA7" w:rsidP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Prepoznava skladbe in načrtovana izrazna sredstva.</w:t>
            </w:r>
          </w:p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Glasbena doživetja izraža v različnih oblikah komunikacije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Glasbena izkušnje in doživetja izrazi besedno, plesno in likovno.</w:t>
            </w: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Stopnjuje kakovost ritmičnega in melodičnega posluha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Pozna načrtovane pojme in uporablja širši glasbeni besednjak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Uporablja glasbeni besednjak: petje, pevski zbor, zborovodja; orkester, dirigent; skladba, skladatelj, pesem (uspavanka, izštevanka, rajalna pesem).</w:t>
            </w: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4BA7" w:rsidRPr="00204BA7" w:rsidTr="003E39E3">
        <w:trPr>
          <w:jc w:val="center"/>
        </w:trPr>
        <w:tc>
          <w:tcPr>
            <w:tcW w:w="4361" w:type="dxa"/>
          </w:tcPr>
          <w:p w:rsidR="00204BA7" w:rsidRPr="00204BA7" w:rsidRDefault="00204BA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04BA7">
              <w:rPr>
                <w:rFonts w:ascii="Arial" w:hAnsi="Arial" w:cs="Arial"/>
                <w:color w:val="000000"/>
                <w:sz w:val="24"/>
                <w:szCs w:val="24"/>
              </w:rPr>
              <w:t>Razume simboličnost slikovnega glasbenega zapisa</w:t>
            </w:r>
          </w:p>
        </w:tc>
        <w:tc>
          <w:tcPr>
            <w:tcW w:w="3827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204BA7" w:rsidRPr="00204BA7" w:rsidRDefault="00204BA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4BA7" w:rsidRDefault="00204BA7"/>
    <w:p w:rsidR="00204BA7" w:rsidRDefault="00204BA7">
      <w:r>
        <w:br w:type="page"/>
      </w:r>
    </w:p>
    <w:p w:rsidR="00204BA7" w:rsidRPr="00204BA7" w:rsidRDefault="00204BA7" w:rsidP="00204BA7">
      <w:pPr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color w:val="FF0000"/>
          <w:sz w:val="72"/>
          <w:szCs w:val="72"/>
        </w:rPr>
        <w:lastRenderedPageBreak/>
        <w:t>L</w:t>
      </w:r>
      <w:r w:rsidRPr="00204BA7">
        <w:rPr>
          <w:rFonts w:ascii="Arial" w:hAnsi="Arial" w:cs="Arial"/>
          <w:color w:val="FF0000"/>
          <w:sz w:val="72"/>
          <w:szCs w:val="72"/>
        </w:rPr>
        <w:t>UM</w:t>
      </w:r>
    </w:p>
    <w:tbl>
      <w:tblPr>
        <w:tblStyle w:val="TableGrid"/>
        <w:tblW w:w="0" w:type="auto"/>
        <w:jc w:val="center"/>
        <w:tblLook w:val="04A0"/>
      </w:tblPr>
      <w:tblGrid>
        <w:gridCol w:w="3085"/>
        <w:gridCol w:w="1985"/>
        <w:gridCol w:w="1984"/>
        <w:gridCol w:w="1985"/>
        <w:gridCol w:w="2268"/>
        <w:gridCol w:w="1984"/>
      </w:tblGrid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1984" w:type="dxa"/>
          </w:tcPr>
          <w:p w:rsidR="003E39E3" w:rsidRPr="00204BA7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2268" w:type="dxa"/>
          </w:tcPr>
          <w:p w:rsidR="003E39E3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  <w:tc>
          <w:tcPr>
            <w:tcW w:w="1984" w:type="dxa"/>
          </w:tcPr>
          <w:p w:rsidR="003E39E3" w:rsidRDefault="003E39E3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5</w:t>
            </w: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Loči in pojasni najosnovnejše likovne pojme posameznih likovnih področij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Razlikuje in poimenuje pojme: risba in različnost črt (linij).</w:t>
            </w: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Opiše pojme: barva, barvna linija, ploskev, slika, slikar.</w:t>
            </w:r>
          </w:p>
        </w:tc>
        <w:tc>
          <w:tcPr>
            <w:tcW w:w="1985" w:type="dxa"/>
          </w:tcPr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in pojasni najosnovnejše pojme: kip, kipar,  kiparski materiali.</w:t>
            </w:r>
          </w:p>
          <w:p w:rsidR="003E39E3" w:rsidRDefault="003E39E3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Pojasni in poimenuje najosnovnejše pojme: pečatnik, šablona, matrica, tiskanje, odtis.</w:t>
            </w:r>
          </w:p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Poimenuje sestavne dele prostora, oblike in velikosti stavb.</w:t>
            </w:r>
          </w:p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Poišče zglede spoznanih likovnih pojmov na predmetih in pojavih v okolju in naravi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Loči osnovne posebnosti različnih likovnih materialov in orodij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Opiše posebnosti trdih in tekočih materialov, orodij.</w:t>
            </w: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Opiše posebnosti risarskih in slikarskih podlag.</w:t>
            </w:r>
          </w:p>
        </w:tc>
        <w:tc>
          <w:tcPr>
            <w:tcW w:w="1985" w:type="dxa"/>
          </w:tcPr>
          <w:p w:rsidR="003E39E3" w:rsidRDefault="003E39E3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3E39E3" w:rsidRDefault="003E39E3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3E39E3" w:rsidRDefault="003E39E3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 predstavljenih postopkih izvaja enostavne likovne tehnike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Nariše risbo brez predhodno narisane risbe.</w:t>
            </w:r>
          </w:p>
        </w:tc>
        <w:tc>
          <w:tcPr>
            <w:tcW w:w="1984" w:type="dxa"/>
          </w:tcPr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Naslika sliko od risbe do poslikave ploskev.</w:t>
            </w:r>
          </w:p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Zmodelira preprosto človeško in živalsko figuro.</w:t>
            </w:r>
          </w:p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</w:tcPr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Izoblikuje različne prostorske tvorbe.</w:t>
            </w:r>
          </w:p>
          <w:p w:rsidR="003E39E3" w:rsidRDefault="003E39E3" w:rsidP="00204BA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 različnih materialov izdela matrico in napravi odtis.</w:t>
            </w:r>
          </w:p>
          <w:p w:rsidR="003E39E3" w:rsidRDefault="003E39E3" w:rsidP="003E39E3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Razvija likovno domišljijo, spomin in predstave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 sproščeno in izvirno likovno izrazi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likovne stvaritve umetnikov in likovne kulturne ustanove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39E3" w:rsidRPr="00204BA7" w:rsidTr="003E39E3">
        <w:trPr>
          <w:jc w:val="center"/>
        </w:trPr>
        <w:tc>
          <w:tcPr>
            <w:tcW w:w="3085" w:type="dxa"/>
          </w:tcPr>
          <w:p w:rsidR="003E39E3" w:rsidRPr="00204BA7" w:rsidRDefault="003E39E3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 oblikovanih merilih pojasni izvedbo likovne naloge</w:t>
            </w: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3E39E3" w:rsidRPr="00204BA7" w:rsidRDefault="003E39E3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4BA7" w:rsidRDefault="00204BA7"/>
    <w:p w:rsidR="0031410E" w:rsidRPr="00204BA7" w:rsidRDefault="0031410E" w:rsidP="0031410E">
      <w:pPr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color w:val="FF0000"/>
          <w:sz w:val="72"/>
          <w:szCs w:val="72"/>
        </w:rPr>
        <w:lastRenderedPageBreak/>
        <w:t>ŠPO</w:t>
      </w:r>
    </w:p>
    <w:tbl>
      <w:tblPr>
        <w:tblStyle w:val="TableGrid"/>
        <w:tblW w:w="0" w:type="auto"/>
        <w:jc w:val="center"/>
        <w:tblInd w:w="-1007" w:type="dxa"/>
        <w:tblLook w:val="04A0"/>
      </w:tblPr>
      <w:tblGrid>
        <w:gridCol w:w="3368"/>
        <w:gridCol w:w="4778"/>
        <w:gridCol w:w="2268"/>
        <w:gridCol w:w="3827"/>
      </w:tblGrid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4778" w:type="dxa"/>
          </w:tcPr>
          <w:p w:rsidR="0031410E" w:rsidRPr="00204BA7" w:rsidRDefault="0031410E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3827" w:type="dxa"/>
          </w:tcPr>
          <w:p w:rsidR="0031410E" w:rsidRPr="00204BA7" w:rsidRDefault="0031410E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različne položaje telesa, rok in nog</w:t>
            </w:r>
          </w:p>
        </w:tc>
        <w:tc>
          <w:tcPr>
            <w:tcW w:w="477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različne položaje telesa, rok in nog: stoja, leža, sed, čep, klek, opora …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</w:tcPr>
          <w:p w:rsidR="0031410E" w:rsidRDefault="0031410E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Izvaja naravne oblike gibanja v različnih pogojih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Izvaja naravne oblike gibanja v različnih pogojih: tek, elementarni meti, skoki, poskoki, plezanje, lazenje, valjanje, visenje, nošenje, kotaljenje, potiskanje …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Zapleše dva otroška plesa</w:t>
            </w:r>
          </w:p>
        </w:tc>
        <w:tc>
          <w:tcPr>
            <w:tcW w:w="477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Skladno se giblje ob različnih glasbenih spremljavah in zapleše dva otroška plesa.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</w:tcPr>
          <w:p w:rsidR="0031410E" w:rsidRDefault="0031410E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in upošteva preprosta pravila elementarnih in drugih iger</w:t>
            </w:r>
          </w:p>
        </w:tc>
        <w:tc>
          <w:tcPr>
            <w:tcW w:w="477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in upošteva preprosta pravila elementarnih in drugih iger.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410E" w:rsidRDefault="0031410E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Ravna z različnimi športnimi pripomočki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in ustrezno uporablja drobno športno orodje: žoge, kolebnice, kije, obroče, ovire, loparje …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Teče, skače z enonožnim in sonožnim odrivom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Poveže kratki zalet, enonožni odriv in doskok.</w:t>
            </w:r>
          </w:p>
        </w:tc>
        <w:tc>
          <w:tcPr>
            <w:tcW w:w="226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Poveže sonožni odriv in doskok z mesta.</w:t>
            </w:r>
          </w:p>
        </w:tc>
        <w:tc>
          <w:tcPr>
            <w:tcW w:w="3827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Poveže kratki zalet z enonožnim odrivom in naskokom na orodje.</w:t>
            </w: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Izvaja osnovne gimnastične prvine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Izvede osnovne gimnastične prvine: poskoke v opori z rokami, stojo na lopaticah, preval naprej in nazaj, preskok klopi, naskok v klek in počep, plezanje po letveniku, zviralih in žrdi, hojo in obrat  po gredi in poljubni seskok ter preskakuje kolebnico na mestu.</w:t>
            </w:r>
          </w:p>
        </w:tc>
        <w:tc>
          <w:tcPr>
            <w:tcW w:w="2268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Meče, podaja, lovi, vodi žogo ter z njo zadeva različne cilje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Vodi žogo z roko ali nogo, z žogo zadeva različne cilje, podaja in lovi žogo z eno roko/obema rokama na mestu, podaja in lovi žogo z nogo.</w:t>
            </w:r>
          </w:p>
        </w:tc>
        <w:tc>
          <w:tcPr>
            <w:tcW w:w="226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pojme in izraze, ki se pojavljajo v igrah z žogo.</w:t>
            </w:r>
          </w:p>
        </w:tc>
        <w:tc>
          <w:tcPr>
            <w:tcW w:w="3827" w:type="dxa"/>
          </w:tcPr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410E" w:rsidRPr="00204BA7" w:rsidTr="0031410E">
        <w:trPr>
          <w:jc w:val="center"/>
        </w:trPr>
        <w:tc>
          <w:tcPr>
            <w:tcW w:w="3368" w:type="dxa"/>
          </w:tcPr>
          <w:p w:rsidR="0031410E" w:rsidRPr="00204BA7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primerna športna oblačila in obutev ter osnovna načela varnosti v telovadnici in na igrišču</w:t>
            </w:r>
          </w:p>
        </w:tc>
        <w:tc>
          <w:tcPr>
            <w:tcW w:w="4778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osnovna načela varnosti v telovadnici, na igrišču.</w:t>
            </w:r>
          </w:p>
        </w:tc>
        <w:tc>
          <w:tcPr>
            <w:tcW w:w="2268" w:type="dxa"/>
          </w:tcPr>
          <w:p w:rsidR="0031410E" w:rsidRDefault="0031410E" w:rsidP="003141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pravila varne hoje na izlete.</w:t>
            </w:r>
          </w:p>
          <w:p w:rsidR="0031410E" w:rsidRPr="00204BA7" w:rsidRDefault="0031410E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31410E" w:rsidRPr="0031410E" w:rsidRDefault="0031410E" w:rsidP="00C61D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410E">
              <w:rPr>
                <w:rFonts w:ascii="Calibri" w:hAnsi="Calibri" w:cs="Calibri"/>
                <w:color w:val="000000"/>
                <w:sz w:val="20"/>
                <w:szCs w:val="20"/>
              </w:rPr>
              <w:t>Pozna pojme: začetni položaj, zalet, odrivno mesto, ritem teka, doskok, naskok, merjenje razdalje, ročiti, nožiti, kloniti.</w:t>
            </w:r>
          </w:p>
        </w:tc>
      </w:tr>
    </w:tbl>
    <w:p w:rsidR="000D77BF" w:rsidRPr="00204BA7" w:rsidRDefault="000D77BF" w:rsidP="000D77BF">
      <w:pPr>
        <w:jc w:val="center"/>
        <w:rPr>
          <w:rFonts w:ascii="Arial" w:hAnsi="Arial" w:cs="Arial"/>
          <w:color w:val="FF0000"/>
          <w:sz w:val="72"/>
          <w:szCs w:val="72"/>
        </w:rPr>
      </w:pPr>
      <w:r w:rsidRPr="00204BA7">
        <w:rPr>
          <w:rFonts w:ascii="Arial" w:hAnsi="Arial" w:cs="Arial"/>
          <w:color w:val="FF0000"/>
          <w:sz w:val="72"/>
          <w:szCs w:val="72"/>
        </w:rPr>
        <w:lastRenderedPageBreak/>
        <w:t>M</w:t>
      </w:r>
      <w:r>
        <w:rPr>
          <w:rFonts w:ascii="Arial" w:hAnsi="Arial" w:cs="Arial"/>
          <w:color w:val="FF0000"/>
          <w:sz w:val="72"/>
          <w:szCs w:val="72"/>
        </w:rPr>
        <w:t>AT</w:t>
      </w:r>
    </w:p>
    <w:tbl>
      <w:tblPr>
        <w:tblStyle w:val="TableGrid"/>
        <w:tblW w:w="0" w:type="auto"/>
        <w:jc w:val="center"/>
        <w:tblInd w:w="-2843" w:type="dxa"/>
        <w:tblLook w:val="04A0"/>
      </w:tblPr>
      <w:tblGrid>
        <w:gridCol w:w="3970"/>
        <w:gridCol w:w="3685"/>
        <w:gridCol w:w="3402"/>
        <w:gridCol w:w="1559"/>
        <w:gridCol w:w="1534"/>
      </w:tblGrid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3685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1559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1534" w:type="dxa"/>
          </w:tcPr>
          <w:p w:rsidR="000D77BF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Opredeli položaj predmeta v prostoru ter na ravnini in se po navodilih premika po prostoru in na ravnini (na listu)</w:t>
            </w:r>
          </w:p>
        </w:tc>
        <w:tc>
          <w:tcPr>
            <w:tcW w:w="3685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Opredeli položaj predmeta v prostoru in na ravnini ter se pri opisu položaja pravilno izraža.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 navodilih  se premika po prostoru in na ravnini ter oblikuje navodilo za premikanje.</w:t>
            </w:r>
          </w:p>
        </w:tc>
        <w:tc>
          <w:tcPr>
            <w:tcW w:w="1559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Prepozna, poimenuje in opiše osnovna geometrijska telesa in like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in poimenuje osnovna geometrijska telesa: kroglo, valj, kocko, kvader ter jih opiše.</w:t>
            </w:r>
          </w:p>
        </w:tc>
        <w:tc>
          <w:tcPr>
            <w:tcW w:w="3402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77BF">
              <w:rPr>
                <w:rFonts w:ascii="Calibri" w:hAnsi="Calibri" w:cs="Calibri"/>
                <w:color w:val="000000"/>
                <w:sz w:val="20"/>
                <w:szCs w:val="20"/>
              </w:rPr>
              <w:t>Razlikuje osnovne geometrijske like: trikotnik, kvadrat, krog in pravokotnik; like nariše prostoročno in s šablono.</w:t>
            </w: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in riše različne črte</w:t>
            </w:r>
          </w:p>
        </w:tc>
        <w:tc>
          <w:tcPr>
            <w:tcW w:w="3685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različne črte in jih nariše (ravne, krive, sklenjene, nesklenjene, lomljene).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Nariše in označi presečišče črt s točko; uporablja geometrijsko orodje.</w:t>
            </w:r>
          </w:p>
        </w:tc>
        <w:tc>
          <w:tcPr>
            <w:tcW w:w="1559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in ponazori simetrične oblike</w:t>
            </w:r>
          </w:p>
        </w:tc>
        <w:tc>
          <w:tcPr>
            <w:tcW w:w="3685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simetrijo pri predmetih in ponazori simetrične oblike na različne načine.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Oceni in izmeri dolžino z nestandardno in standardno enoto ter meritev zapiše z merskim številom in mersko enoto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Oceni in meri dolžino ter maso z nestandardno in s standardno enoto.</w:t>
            </w:r>
          </w:p>
        </w:tc>
        <w:tc>
          <w:tcPr>
            <w:tcW w:w="3402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Meritev zapiše z merskim številom in mersko enoto.</w:t>
            </w:r>
          </w:p>
        </w:tc>
        <w:tc>
          <w:tcPr>
            <w:tcW w:w="1559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mersko enoto za denar.</w:t>
            </w:r>
          </w:p>
        </w:tc>
        <w:tc>
          <w:tcPr>
            <w:tcW w:w="1534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Računa s količinami enakih enot.</w:t>
            </w: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Sešteva in odšteva v množici naravnih števil do 20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Sešteva in odšteva v množici naravnih števil do 20, vključno s številom 0.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Šteje, bere in zapiše števila do 100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Šteje, bere, zapiše in uredi števila do 100.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Sešteva in odšteva v množici naravnih števil do 100 (prehod: z didaktičnimi pripomočki oz. ponazorili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Sešteva in odšteva v množici naravnih števil do 100 brez prehoda.</w:t>
            </w:r>
          </w:p>
        </w:tc>
        <w:tc>
          <w:tcPr>
            <w:tcW w:w="3402" w:type="dxa"/>
          </w:tcPr>
          <w:p w:rsidR="000D77BF" w:rsidRDefault="000D77BF" w:rsidP="000D7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Sešteva in odšteva v množici naravnih števil do 100 s prehodom.</w:t>
            </w:r>
          </w:p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Razvrsti in opiše kriterije razvrščanja ter razvrstitev prikaže z različnimi diagrami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D77BF">
              <w:rPr>
                <w:rFonts w:ascii="Calibri" w:hAnsi="Calibri" w:cs="Calibri"/>
                <w:color w:val="000000"/>
                <w:sz w:val="18"/>
                <w:szCs w:val="18"/>
              </w:rPr>
              <w:t>Razvrsti predmete, like, telesa, števila po dveh lastnostih; opiše kriterij razvrščanja ter razvrstitev prikaže z različnimi diagrami.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7BF" w:rsidRPr="00204BA7" w:rsidTr="000D77BF">
        <w:trPr>
          <w:jc w:val="center"/>
        </w:trPr>
        <w:tc>
          <w:tcPr>
            <w:tcW w:w="3970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Podatke prikaže s preglednico, figurnim prikazom in prikazom s stolpci ter jih tudi prebere</w:t>
            </w:r>
          </w:p>
        </w:tc>
        <w:tc>
          <w:tcPr>
            <w:tcW w:w="3685" w:type="dxa"/>
          </w:tcPr>
          <w:p w:rsidR="000D77BF" w:rsidRPr="000D77BF" w:rsidRDefault="000D77B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Zbere in uredi podatke ter jih prikaže z ustreznim prikazom; podatke tudi  prebere.</w:t>
            </w:r>
          </w:p>
        </w:tc>
        <w:tc>
          <w:tcPr>
            <w:tcW w:w="340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77BF" w:rsidRPr="00204BA7" w:rsidRDefault="000D77BF" w:rsidP="000D77BF">
      <w:pPr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color w:val="FF0000"/>
          <w:sz w:val="72"/>
          <w:szCs w:val="72"/>
        </w:rPr>
        <w:lastRenderedPageBreak/>
        <w:t>SPO</w:t>
      </w:r>
    </w:p>
    <w:tbl>
      <w:tblPr>
        <w:tblStyle w:val="TableGrid"/>
        <w:tblW w:w="0" w:type="auto"/>
        <w:jc w:val="center"/>
        <w:tblInd w:w="-784" w:type="dxa"/>
        <w:tblLook w:val="04A0"/>
      </w:tblPr>
      <w:tblGrid>
        <w:gridCol w:w="3297"/>
        <w:gridCol w:w="2557"/>
        <w:gridCol w:w="2120"/>
        <w:gridCol w:w="1985"/>
        <w:gridCol w:w="2132"/>
        <w:gridCol w:w="1984"/>
      </w:tblGrid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2557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2120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1985" w:type="dxa"/>
          </w:tcPr>
          <w:p w:rsidR="000D77BF" w:rsidRPr="00204BA7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2132" w:type="dxa"/>
          </w:tcPr>
          <w:p w:rsidR="000D77BF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  <w:tc>
          <w:tcPr>
            <w:tcW w:w="1984" w:type="dxa"/>
          </w:tcPr>
          <w:p w:rsidR="000D77BF" w:rsidRDefault="000D77B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5</w:t>
            </w:r>
          </w:p>
        </w:tc>
      </w:tr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Opiše različna življenjska obdobja živih bitij</w:t>
            </w:r>
          </w:p>
        </w:tc>
        <w:tc>
          <w:tcPr>
            <w:tcW w:w="255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in opiše različna obdobja človekovega življenja.</w:t>
            </w:r>
          </w:p>
        </w:tc>
        <w:tc>
          <w:tcPr>
            <w:tcW w:w="2120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 in opiše, da se ljudje in živali rodijo, rastejo, imajo potomce, se postarajo in umrejo.</w:t>
            </w:r>
          </w:p>
        </w:tc>
        <w:tc>
          <w:tcPr>
            <w:tcW w:w="1985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2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Opisuje različne odnose, v katerih sam sodeluje in pozitivno vrednoti razlike med ljudmi</w:t>
            </w:r>
          </w:p>
        </w:tc>
        <w:tc>
          <w:tcPr>
            <w:tcW w:w="2557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Razume različnost medsebojnih odnosov med ljudmi (spoštovanje, skrb, prijaznost, sodelovanje, prijateljstvo).</w:t>
            </w:r>
          </w:p>
        </w:tc>
        <w:tc>
          <w:tcPr>
            <w:tcW w:w="2120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Našteje in opiše različne dejavnosti, ki potekajo v šoli</w:t>
            </w:r>
          </w:p>
        </w:tc>
        <w:tc>
          <w:tcPr>
            <w:tcW w:w="255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organiziranost šole ter opiše nekatere dejavnosti (krožki, izdaja časopisa, radio…).</w:t>
            </w:r>
          </w:p>
        </w:tc>
        <w:tc>
          <w:tcPr>
            <w:tcW w:w="2120" w:type="dxa"/>
          </w:tcPr>
          <w:p w:rsidR="000D77BF" w:rsidRPr="00204BA7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5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2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Razlikuje med zdravim in nezdravim načinom življenja</w:t>
            </w:r>
          </w:p>
        </w:tc>
        <w:tc>
          <w:tcPr>
            <w:tcW w:w="255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Razume pomen zdravega življenja (dejavnosti, prehranjevanje).</w:t>
            </w:r>
          </w:p>
        </w:tc>
        <w:tc>
          <w:tcPr>
            <w:tcW w:w="2120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svoje telo in poimenujejo notranje dele telesa.</w:t>
            </w:r>
          </w:p>
        </w:tc>
        <w:tc>
          <w:tcPr>
            <w:tcW w:w="1985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32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0D77BF" w:rsidRDefault="000D77B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A60DA" w:rsidRPr="00204BA7" w:rsidTr="0005788D">
        <w:trPr>
          <w:jc w:val="center"/>
        </w:trPr>
        <w:tc>
          <w:tcPr>
            <w:tcW w:w="3297" w:type="dxa"/>
          </w:tcPr>
          <w:p w:rsidR="000D77BF" w:rsidRPr="00204BA7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Opisuje rastline, živali in okolico ter uporablja ustrezno besedišče</w:t>
            </w:r>
          </w:p>
        </w:tc>
        <w:tc>
          <w:tcPr>
            <w:tcW w:w="2557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različna življenjska okolja in živa bitja, ki v njih žive.</w:t>
            </w:r>
          </w:p>
        </w:tc>
        <w:tc>
          <w:tcPr>
            <w:tcW w:w="2120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Razume, da živa bitja v času življenja nekaj sprejemajo, predelujejo in oddajajo.</w:t>
            </w:r>
          </w:p>
        </w:tc>
        <w:tc>
          <w:tcPr>
            <w:tcW w:w="1985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Razloži povezanost živih bitij med seboj in z neživo naravo.</w:t>
            </w:r>
          </w:p>
        </w:tc>
        <w:tc>
          <w:tcPr>
            <w:tcW w:w="2132" w:type="dxa"/>
          </w:tcPr>
          <w:p w:rsidR="000D77BF" w:rsidRPr="000A60DA" w:rsidRDefault="000A60DA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različne načine predstavljanja geografskega okolja (peskovnik, zemljevid, globus, skica, maketa).</w:t>
            </w:r>
          </w:p>
        </w:tc>
        <w:tc>
          <w:tcPr>
            <w:tcW w:w="1984" w:type="dxa"/>
          </w:tcPr>
          <w:p w:rsidR="000A60DA" w:rsidRDefault="000A60DA" w:rsidP="000A60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Razloži, pojasni, kako in zakaj človek spreminja naravno okolje.</w:t>
            </w:r>
          </w:p>
          <w:p w:rsidR="000D77BF" w:rsidRPr="00204BA7" w:rsidRDefault="000D77B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88D" w:rsidRDefault="0005788D"/>
    <w:p w:rsidR="00204BA7" w:rsidRDefault="0005788D">
      <w:r>
        <w:br w:type="page"/>
      </w:r>
    </w:p>
    <w:tbl>
      <w:tblPr>
        <w:tblStyle w:val="TableGrid"/>
        <w:tblW w:w="0" w:type="auto"/>
        <w:jc w:val="center"/>
        <w:tblInd w:w="-784" w:type="dxa"/>
        <w:tblLook w:val="04A0"/>
      </w:tblPr>
      <w:tblGrid>
        <w:gridCol w:w="3297"/>
        <w:gridCol w:w="2557"/>
        <w:gridCol w:w="2120"/>
        <w:gridCol w:w="1985"/>
        <w:gridCol w:w="2132"/>
        <w:gridCol w:w="1984"/>
      </w:tblGrid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lastRenderedPageBreak/>
              <w:t>STANDARD</w:t>
            </w:r>
          </w:p>
        </w:tc>
        <w:tc>
          <w:tcPr>
            <w:tcW w:w="2557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2120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1985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2132" w:type="dxa"/>
          </w:tcPr>
          <w:p w:rsidR="0005788D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  <w:tc>
          <w:tcPr>
            <w:tcW w:w="1984" w:type="dxa"/>
          </w:tcPr>
          <w:p w:rsidR="0005788D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5</w:t>
            </w: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prometne znake in nevarnosti v prometu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nevarnosti v prometu (vremenske situacije, vpliv alkohola).</w:t>
            </w:r>
          </w:p>
        </w:tc>
        <w:tc>
          <w:tcPr>
            <w:tcW w:w="2120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prometne znake v okolici šole in znake pomembne za pešce in kolesarje. Pozna pravila obnašanja v različnih prevoznih sredstvih.</w:t>
            </w:r>
          </w:p>
        </w:tc>
        <w:tc>
          <w:tcPr>
            <w:tcW w:w="1985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Povezuje lastnosti snovi z načini obdelave in njihovo uporabo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Razume povezanost med lastnostmi gradiv in načini obdelave.</w:t>
            </w:r>
          </w:p>
        </w:tc>
        <w:tc>
          <w:tcPr>
            <w:tcW w:w="2120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snovi v različnih agregatnih stanjih (led, sneg, voda).</w:t>
            </w:r>
          </w:p>
        </w:tc>
        <w:tc>
          <w:tcPr>
            <w:tcW w:w="1985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Opisuje gibanje, ravnovesno lego in ustavljanje vozil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Poimenuje gibanje tehničnih naprav in vozil.</w:t>
            </w:r>
          </w:p>
        </w:tc>
        <w:tc>
          <w:tcPr>
            <w:tcW w:w="2120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Poimenuje značilna stanja mirovanja in ravnovesja.</w:t>
            </w:r>
          </w:p>
        </w:tc>
        <w:tc>
          <w:tcPr>
            <w:tcW w:w="1985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Povezuje navidezno gibanje sonca z ustreznimi časovnimi izrazi; uporablja koledar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časovne izraze (preteklost, sedanjost, dan, teden, mesec, leto).</w:t>
            </w:r>
          </w:p>
        </w:tc>
        <w:tc>
          <w:tcPr>
            <w:tcW w:w="2120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Opiše zvezo med gibanjem Sonca in dnevnim časom.</w:t>
            </w:r>
          </w:p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nekaj praznikov in ljudskih običajev.</w:t>
            </w:r>
          </w:p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koledar.</w:t>
            </w:r>
          </w:p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Opazuje in postavlja vprašanja o pojavih v njegovem okolju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vremenske pojave.</w:t>
            </w:r>
          </w:p>
        </w:tc>
        <w:tc>
          <w:tcPr>
            <w:tcW w:w="2120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lastnosti zvoka in razume njegov nastanek.</w:t>
            </w:r>
          </w:p>
        </w:tc>
        <w:tc>
          <w:tcPr>
            <w:tcW w:w="1985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svoja čutila.</w:t>
            </w:r>
          </w:p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788D" w:rsidRPr="00204BA7" w:rsidTr="00C61DD6">
        <w:trPr>
          <w:jc w:val="center"/>
        </w:trPr>
        <w:tc>
          <w:tcPr>
            <w:tcW w:w="3297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tabele za vnos in branje podatkov</w:t>
            </w:r>
          </w:p>
        </w:tc>
        <w:tc>
          <w:tcPr>
            <w:tcW w:w="2557" w:type="dxa"/>
          </w:tcPr>
          <w:p w:rsidR="0005788D" w:rsidRPr="000A60DA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preproste preglednice.</w:t>
            </w:r>
          </w:p>
        </w:tc>
        <w:tc>
          <w:tcPr>
            <w:tcW w:w="2120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2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788D" w:rsidRDefault="0005788D"/>
    <w:p w:rsidR="0005788D" w:rsidRDefault="0005788D">
      <w:r>
        <w:br w:type="page"/>
      </w:r>
    </w:p>
    <w:p w:rsidR="0005788D" w:rsidRPr="00204BA7" w:rsidRDefault="0005788D" w:rsidP="0005788D">
      <w:pPr>
        <w:jc w:val="center"/>
        <w:rPr>
          <w:rFonts w:ascii="Arial" w:hAnsi="Arial" w:cs="Arial"/>
          <w:color w:val="FF0000"/>
          <w:sz w:val="72"/>
          <w:szCs w:val="72"/>
        </w:rPr>
      </w:pPr>
      <w:r>
        <w:rPr>
          <w:rFonts w:ascii="Arial" w:hAnsi="Arial" w:cs="Arial"/>
          <w:color w:val="FF0000"/>
          <w:sz w:val="72"/>
          <w:szCs w:val="72"/>
        </w:rPr>
        <w:lastRenderedPageBreak/>
        <w:t>SLO</w:t>
      </w:r>
    </w:p>
    <w:tbl>
      <w:tblPr>
        <w:tblStyle w:val="TableGrid"/>
        <w:tblW w:w="0" w:type="auto"/>
        <w:jc w:val="center"/>
        <w:tblInd w:w="-2119" w:type="dxa"/>
        <w:tblLook w:val="04A0"/>
      </w:tblPr>
      <w:tblGrid>
        <w:gridCol w:w="2840"/>
        <w:gridCol w:w="3260"/>
        <w:gridCol w:w="2835"/>
        <w:gridCol w:w="2693"/>
        <w:gridCol w:w="2253"/>
      </w:tblGrid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STANDARD</w:t>
            </w:r>
          </w:p>
        </w:tc>
        <w:tc>
          <w:tcPr>
            <w:tcW w:w="3260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2835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2693" w:type="dxa"/>
          </w:tcPr>
          <w:p w:rsidR="0005788D" w:rsidRPr="00204BA7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2253" w:type="dxa"/>
          </w:tcPr>
          <w:p w:rsidR="0005788D" w:rsidRDefault="0005788D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</w:tr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Smiselno sodeluje v pogovoru ter obvlada temeljna načela vljudnega pogovarjanja</w:t>
            </w:r>
          </w:p>
        </w:tc>
        <w:tc>
          <w:tcPr>
            <w:tcW w:w="326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Uporabi ustrezne pozdrave in spoštljive ogovore oseb.</w:t>
            </w:r>
          </w:p>
        </w:tc>
        <w:tc>
          <w:tcPr>
            <w:tcW w:w="2835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Ustrezno uporabi izraze za izrekanje prošnje, zahvale, opravičila, voščila in čestitke.</w:t>
            </w:r>
          </w:p>
        </w:tc>
        <w:tc>
          <w:tcPr>
            <w:tcW w:w="2693" w:type="dxa"/>
          </w:tcPr>
          <w:p w:rsid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Ustrezno uporabi izraze za različne načine izražanja zapovedi/prepovedi v pozivnih besedilih.</w:t>
            </w:r>
          </w:p>
        </w:tc>
        <w:tc>
          <w:tcPr>
            <w:tcW w:w="2253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Razume krajše poslušano/gledano/prebrano poljudnoznanstveno besedilo in novico o aktualnem/zanimivem dogodku ter tvori podobna krajša govorjena in pisna besedila</w:t>
            </w:r>
          </w:p>
        </w:tc>
        <w:tc>
          <w:tcPr>
            <w:tcW w:w="3260" w:type="dxa"/>
          </w:tcPr>
          <w:p w:rsidR="0005788D" w:rsidRDefault="0005788D" w:rsidP="00057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 poslušanju/branju besedila oz. ogledu posnetka ustno in pisno odgovori na učiteljeva/-ičina vprašanja.</w:t>
            </w:r>
          </w:p>
          <w:p w:rsidR="0005788D" w:rsidRPr="000D77BF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05788D" w:rsidRDefault="0005788D" w:rsidP="00057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Pove svoje mnenje o besedilu.</w:t>
            </w:r>
          </w:p>
          <w:p w:rsidR="0005788D" w:rsidRPr="000D77BF" w:rsidRDefault="0005788D" w:rsidP="00C61DD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05788D" w:rsidRP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Učitelju/-ici narekuje ali sam zapiše podobno krajše in preprosto besedilo.</w:t>
            </w:r>
          </w:p>
        </w:tc>
        <w:tc>
          <w:tcPr>
            <w:tcW w:w="2253" w:type="dxa"/>
          </w:tcPr>
          <w:p w:rsidR="0005788D" w:rsidRP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Pisno odgovori na učiteljeva/-ičina vprašanja o sebi, svojem okolju, doživetjih, slišanem, videnem, prebranem.</w:t>
            </w:r>
          </w:p>
        </w:tc>
      </w:tr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Govorno nastopi z vnaprej pripravljeno temo</w:t>
            </w:r>
          </w:p>
        </w:tc>
        <w:tc>
          <w:tcPr>
            <w:tcW w:w="326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Govorno nastopi z vnaprej pripravljeno temo. Govori razločno, naravno, zborno.</w:t>
            </w:r>
          </w:p>
        </w:tc>
        <w:tc>
          <w:tcPr>
            <w:tcW w:w="2835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3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tiskanimi oz. pisanimi črkami samostojno zapiše posamezne besede in enostavčne odgovore na učiteljeva vprašanja; pri tem upošteva prva pravopisna pravila</w:t>
            </w:r>
          </w:p>
        </w:tc>
        <w:tc>
          <w:tcPr>
            <w:tcW w:w="3260" w:type="dxa"/>
          </w:tcPr>
          <w:p w:rsidR="0005788D" w:rsidRDefault="0005788D" w:rsidP="00057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tiskanimi črkami zapiše besede in krajše enostavčne povedi.</w:t>
            </w:r>
          </w:p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05788D" w:rsidRDefault="0005788D" w:rsidP="00057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 pisanimi črkami zapiše besede in krajše enostavčne povedi.</w:t>
            </w:r>
          </w:p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Zapiše veliko začetnico na začetku povedi in v osebnih lastnih imenih.</w:t>
            </w:r>
          </w:p>
        </w:tc>
        <w:tc>
          <w:tcPr>
            <w:tcW w:w="2253" w:type="dxa"/>
          </w:tcPr>
          <w:p w:rsidR="00BE3CFF" w:rsidRDefault="00BE3CFF" w:rsidP="00BE3CF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Zapiše končna ločila.</w:t>
            </w:r>
          </w:p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5788D" w:rsidRPr="00204BA7" w:rsidTr="00BE3CFF">
        <w:trPr>
          <w:jc w:val="center"/>
        </w:trPr>
        <w:tc>
          <w:tcPr>
            <w:tcW w:w="2840" w:type="dxa"/>
          </w:tcPr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Pazi na čitljivost in estetskost zapisanih besed</w:t>
            </w:r>
          </w:p>
        </w:tc>
        <w:tc>
          <w:tcPr>
            <w:tcW w:w="3260" w:type="dxa"/>
          </w:tcPr>
          <w:p w:rsidR="0005788D" w:rsidRDefault="0005788D" w:rsidP="000578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Piše čitljivo in estetsko.</w:t>
            </w:r>
          </w:p>
          <w:p w:rsidR="0005788D" w:rsidRPr="00204BA7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05788D" w:rsidRPr="00204BA7" w:rsidRDefault="0005788D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3" w:type="dxa"/>
          </w:tcPr>
          <w:p w:rsidR="0005788D" w:rsidRDefault="0005788D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05788D" w:rsidRDefault="0005788D"/>
    <w:p w:rsidR="00BE3CFF" w:rsidRDefault="00BE3CFF">
      <w:bookmarkStart w:id="0" w:name="_GoBack"/>
      <w:bookmarkEnd w:id="0"/>
    </w:p>
    <w:tbl>
      <w:tblPr>
        <w:tblStyle w:val="TableGrid"/>
        <w:tblW w:w="0" w:type="auto"/>
        <w:jc w:val="center"/>
        <w:tblInd w:w="-2119" w:type="dxa"/>
        <w:tblLook w:val="04A0"/>
      </w:tblPr>
      <w:tblGrid>
        <w:gridCol w:w="2840"/>
        <w:gridCol w:w="3260"/>
        <w:gridCol w:w="2835"/>
        <w:gridCol w:w="2693"/>
        <w:gridCol w:w="2253"/>
      </w:tblGrid>
      <w:tr w:rsidR="00BE3CFF" w:rsidRPr="00204BA7" w:rsidTr="00C61DD6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lastRenderedPageBreak/>
              <w:t>STANDARD</w:t>
            </w:r>
          </w:p>
        </w:tc>
        <w:tc>
          <w:tcPr>
            <w:tcW w:w="3260" w:type="dxa"/>
          </w:tcPr>
          <w:p w:rsidR="00BE3CFF" w:rsidRPr="00204BA7" w:rsidRDefault="00BE3CF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1</w:t>
            </w:r>
          </w:p>
        </w:tc>
        <w:tc>
          <w:tcPr>
            <w:tcW w:w="2835" w:type="dxa"/>
          </w:tcPr>
          <w:p w:rsidR="00BE3CFF" w:rsidRPr="00204BA7" w:rsidRDefault="00BE3CF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 w:rsidRPr="00204BA7"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2</w:t>
            </w:r>
          </w:p>
        </w:tc>
        <w:tc>
          <w:tcPr>
            <w:tcW w:w="2693" w:type="dxa"/>
          </w:tcPr>
          <w:p w:rsidR="00BE3CFF" w:rsidRPr="00204BA7" w:rsidRDefault="00BE3CF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3</w:t>
            </w:r>
          </w:p>
        </w:tc>
        <w:tc>
          <w:tcPr>
            <w:tcW w:w="2253" w:type="dxa"/>
          </w:tcPr>
          <w:p w:rsidR="00BE3CFF" w:rsidRDefault="00BE3CFF" w:rsidP="00C61DD6">
            <w:pPr>
              <w:jc w:val="center"/>
              <w:rPr>
                <w:rFonts w:ascii="Arial" w:hAnsi="Arial" w:cs="Arial"/>
                <w:b/>
                <w:color w:val="00B0F0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00B0F0"/>
                <w:sz w:val="36"/>
                <w:szCs w:val="36"/>
              </w:rPr>
              <w:t>NIVO 4</w:t>
            </w:r>
          </w:p>
        </w:tc>
      </w:tr>
      <w:tr w:rsidR="00BE3CFF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Prepiše krajše tiskano besedilo</w:t>
            </w:r>
          </w:p>
        </w:tc>
        <w:tc>
          <w:tcPr>
            <w:tcW w:w="326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velikimi in malimi tiskanimi črkami prepiše krajše besedilo.</w:t>
            </w:r>
          </w:p>
        </w:tc>
        <w:tc>
          <w:tcPr>
            <w:tcW w:w="2835" w:type="dxa"/>
          </w:tcPr>
          <w:p w:rsidR="00BE3CFF" w:rsidRP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 velikimi in malimi pisanimi črkami prepiše krajše besedilo.</w:t>
            </w:r>
          </w:p>
        </w:tc>
        <w:tc>
          <w:tcPr>
            <w:tcW w:w="2693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3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CFF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Sledi počasnemu nareku in zapiše posamezne besede in enostavčne povedi</w:t>
            </w:r>
          </w:p>
        </w:tc>
        <w:tc>
          <w:tcPr>
            <w:tcW w:w="326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Sledi počasnemu nareku besed in enostavčnih povedi.</w:t>
            </w:r>
          </w:p>
        </w:tc>
        <w:tc>
          <w:tcPr>
            <w:tcW w:w="2835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3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CFF" w:rsidRPr="000D77BF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Samostojno glasno prebere krajše umetnostno in neumetnostno besedilo ter ga obnovi</w:t>
            </w:r>
          </w:p>
        </w:tc>
        <w:tc>
          <w:tcPr>
            <w:tcW w:w="3260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Glasove veže v daljše enote.</w:t>
            </w:r>
          </w:p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Glasno in tiho bere kratka preprosta besedila ter jih obnovi.</w:t>
            </w:r>
          </w:p>
        </w:tc>
        <w:tc>
          <w:tcPr>
            <w:tcW w:w="2693" w:type="dxa"/>
          </w:tcPr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53" w:type="dxa"/>
          </w:tcPr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E3CFF" w:rsidRPr="00204BA7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izraze knjižni in neknjižni jezik; materni in tuji jezik</w:t>
            </w:r>
          </w:p>
        </w:tc>
        <w:tc>
          <w:tcPr>
            <w:tcW w:w="3260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Poimenuje svoj prvi/materni jezik.</w:t>
            </w:r>
          </w:p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5" w:type="dxa"/>
          </w:tcPr>
          <w:p w:rsidR="00BE3CFF" w:rsidRP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Pozna okoliščine za rabo knjižnega in neknjižnega jezika.</w:t>
            </w:r>
          </w:p>
        </w:tc>
        <w:tc>
          <w:tcPr>
            <w:tcW w:w="269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CFF" w:rsidRPr="00BE3CFF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Loči umetnostno besedilo od neumetnostnega</w:t>
            </w:r>
          </w:p>
        </w:tc>
        <w:tc>
          <w:tcPr>
            <w:tcW w:w="3260" w:type="dxa"/>
          </w:tcPr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Prepozna temo književnega besedila, jo govorno oz. likovno/gibalno izrazi.</w:t>
            </w:r>
          </w:p>
        </w:tc>
        <w:tc>
          <w:tcPr>
            <w:tcW w:w="2835" w:type="dxa"/>
          </w:tcPr>
          <w:p w:rsidR="00BE3CFF" w:rsidRP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Loči realni in domišljijski dogajalni prostor.</w:t>
            </w:r>
          </w:p>
        </w:tc>
        <w:tc>
          <w:tcPr>
            <w:tcW w:w="2693" w:type="dxa"/>
          </w:tcPr>
          <w:p w:rsidR="00BE3CFF" w:rsidRP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Poistoveti se s književno osebo, o njej pripoveduje, jo nariše ali zaigra.</w:t>
            </w:r>
          </w:p>
        </w:tc>
        <w:tc>
          <w:tcPr>
            <w:tcW w:w="2253" w:type="dxa"/>
          </w:tcPr>
          <w:p w:rsidR="00BE3CFF" w:rsidRP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Bere in pripoveduje krajše znane pravljice, pozna njihove temeljne značilnosti.</w:t>
            </w:r>
          </w:p>
        </w:tc>
      </w:tr>
      <w:tr w:rsidR="00BE3CFF" w:rsidRPr="00204BA7" w:rsidTr="00BE3CFF">
        <w:trPr>
          <w:jc w:val="center"/>
        </w:trPr>
        <w:tc>
          <w:tcPr>
            <w:tcW w:w="2840" w:type="dxa"/>
          </w:tcPr>
          <w:p w:rsidR="00BE3CFF" w:rsidRPr="00204BA7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Doživeto recitira pesmi</w:t>
            </w:r>
          </w:p>
        </w:tc>
        <w:tc>
          <w:tcPr>
            <w:tcW w:w="3260" w:type="dxa"/>
          </w:tcPr>
          <w:p w:rsidR="00BE3CFF" w:rsidRPr="000D77B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Zazna zvočnost pesmi in niza asociacije ob tematski besedi.</w:t>
            </w:r>
          </w:p>
        </w:tc>
        <w:tc>
          <w:tcPr>
            <w:tcW w:w="2835" w:type="dxa"/>
          </w:tcPr>
          <w:p w:rsidR="00BE3CFF" w:rsidRP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Razumljivo in doživeto recitira na pamet naučeno pesem.</w:t>
            </w:r>
          </w:p>
        </w:tc>
        <w:tc>
          <w:tcPr>
            <w:tcW w:w="269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CFF" w:rsidRPr="00204BA7" w:rsidTr="00BE3CFF">
        <w:trPr>
          <w:jc w:val="center"/>
        </w:trPr>
        <w:tc>
          <w:tcPr>
            <w:tcW w:w="2840" w:type="dxa"/>
          </w:tcPr>
          <w:p w:rsidR="00BE3CFF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Sodeluje pri uprizoritvi krajših dramskih besedil</w:t>
            </w:r>
          </w:p>
        </w:tc>
        <w:tc>
          <w:tcPr>
            <w:tcW w:w="3260" w:type="dxa"/>
          </w:tcPr>
          <w:p w:rsidR="00BE3CFF" w:rsidRPr="0005788D" w:rsidRDefault="00BE3CFF" w:rsidP="00C61DD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Sodeluje v domišljijski igri vlog oz. pri uprizoritvi krajšega dramskega besedila.</w:t>
            </w:r>
          </w:p>
        </w:tc>
        <w:tc>
          <w:tcPr>
            <w:tcW w:w="2835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:rsidR="00BE3CFF" w:rsidRPr="00204BA7" w:rsidRDefault="00BE3CFF" w:rsidP="00C61DD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3CFF" w:rsidRDefault="00BE3CFF"/>
    <w:sectPr w:rsidR="00BE3CFF" w:rsidSect="003E39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4BA7"/>
    <w:rsid w:val="0005788D"/>
    <w:rsid w:val="000A60DA"/>
    <w:rsid w:val="000D77BF"/>
    <w:rsid w:val="00204BA7"/>
    <w:rsid w:val="0031410E"/>
    <w:rsid w:val="003E39E3"/>
    <w:rsid w:val="006166F6"/>
    <w:rsid w:val="008D0F0C"/>
    <w:rsid w:val="00BE3CFF"/>
    <w:rsid w:val="00F9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04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1689</Words>
  <Characters>9632</Characters>
  <Application>Microsoft Office Word</Application>
  <DocSecurity>4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Monika</cp:lastModifiedBy>
  <cp:revision>2</cp:revision>
  <dcterms:created xsi:type="dcterms:W3CDTF">2013-08-30T12:07:00Z</dcterms:created>
  <dcterms:modified xsi:type="dcterms:W3CDTF">2013-08-30T12:07:00Z</dcterms:modified>
</cp:coreProperties>
</file>