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4E8" w:rsidRDefault="0005605B">
      <w:pPr>
        <w:rPr>
          <w:rFonts w:ascii="Arial Narrow" w:hAnsi="Arial Narrow"/>
          <w:sz w:val="28"/>
          <w:szCs w:val="28"/>
        </w:rPr>
      </w:pPr>
      <w:r>
        <w:rPr>
          <w:rFonts w:ascii="Arial Narrow" w:hAnsi="Arial Narrow"/>
          <w:sz w:val="28"/>
          <w:szCs w:val="28"/>
        </w:rPr>
        <w:t>GORE IN JEZERA</w:t>
      </w:r>
    </w:p>
    <w:p w:rsidR="006D0FEA" w:rsidRDefault="006D0FEA">
      <w:pPr>
        <w:rPr>
          <w:rFonts w:ascii="Arial Narrow" w:hAnsi="Arial Narrow"/>
          <w:sz w:val="28"/>
          <w:szCs w:val="28"/>
        </w:rPr>
      </w:pPr>
      <w:r>
        <w:rPr>
          <w:rFonts w:ascii="Arial Narrow" w:hAnsi="Arial Narrow"/>
          <w:sz w:val="28"/>
          <w:szCs w:val="28"/>
        </w:rPr>
        <w:t xml:space="preserve">Večina gora in vzpetin je nastala z gubanjem in dvigovanjem Zemljinih plasti. Vroča notranjost Zemlje premika Zemljino </w:t>
      </w:r>
      <w:r w:rsidR="001E4591">
        <w:rPr>
          <w:rFonts w:ascii="Arial Narrow" w:hAnsi="Arial Narrow"/>
          <w:sz w:val="28"/>
          <w:szCs w:val="28"/>
        </w:rPr>
        <w:t>površje, ki je sestavljeno iz plošč, ki jim rečemo celine. Plošče »butajo« druga v drugo in se pri tem gubajo in dvigajo.</w:t>
      </w:r>
    </w:p>
    <w:p w:rsidR="001E4591" w:rsidRDefault="001E4591">
      <w:pPr>
        <w:rPr>
          <w:rFonts w:ascii="Arial Narrow" w:hAnsi="Arial Narrow"/>
          <w:sz w:val="28"/>
          <w:szCs w:val="28"/>
        </w:rPr>
      </w:pPr>
      <w:r>
        <w:rPr>
          <w:noProof/>
          <w:lang w:eastAsia="sl-SI"/>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3223076" cy="2197735"/>
            <wp:effectExtent l="0" t="0" r="0" b="0"/>
            <wp:wrapSquare wrapText="bothSides"/>
            <wp:docPr id="1" name="Slika 1" descr="https://upload.wikimedia.org/wikipedia/commons/thumb/d/dc/Tectonic_plates.png/1280px-Tectonic_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d/dc/Tectonic_plates.png/1280px-Tectonic_plate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3076" cy="2197735"/>
                    </a:xfrm>
                    <a:prstGeom prst="rect">
                      <a:avLst/>
                    </a:prstGeom>
                    <a:noFill/>
                    <a:ln>
                      <a:noFill/>
                    </a:ln>
                  </pic:spPr>
                </pic:pic>
              </a:graphicData>
            </a:graphic>
          </wp:anchor>
        </w:drawing>
      </w:r>
    </w:p>
    <w:p w:rsidR="0005605B" w:rsidRDefault="001E4591">
      <w:pPr>
        <w:rPr>
          <w:rFonts w:ascii="Arial Narrow" w:hAnsi="Arial Narrow"/>
          <w:sz w:val="28"/>
          <w:szCs w:val="28"/>
        </w:rPr>
      </w:pPr>
      <w:r>
        <w:rPr>
          <w:rFonts w:ascii="Arial Narrow" w:hAnsi="Arial Narrow"/>
          <w:sz w:val="28"/>
          <w:szCs w:val="28"/>
        </w:rPr>
        <w:t>Plošče so se zaletavale zelo počasi, v milijonih letih.</w:t>
      </w:r>
      <w:r w:rsidR="00B51883">
        <w:rPr>
          <w:rFonts w:ascii="Arial Narrow" w:hAnsi="Arial Narrow"/>
          <w:sz w:val="28"/>
          <w:szCs w:val="28"/>
        </w:rPr>
        <w:t xml:space="preserve"> In gore se dvigujejo še danes. Na gorah imajo znanstveniki nameščene oddajnike, ki so povezani s sateliti. Merijo stalno nadmorsko višino in dokazujej</w:t>
      </w:r>
      <w:r w:rsidR="00974C71">
        <w:rPr>
          <w:rFonts w:ascii="Arial Narrow" w:hAnsi="Arial Narrow"/>
          <w:sz w:val="28"/>
          <w:szCs w:val="28"/>
        </w:rPr>
        <w:t>o, da se mno</w:t>
      </w:r>
      <w:r w:rsidR="00B51883">
        <w:rPr>
          <w:rFonts w:ascii="Arial Narrow" w:hAnsi="Arial Narrow"/>
          <w:sz w:val="28"/>
          <w:szCs w:val="28"/>
        </w:rPr>
        <w:t>ge g</w:t>
      </w:r>
      <w:r w:rsidR="00974C71">
        <w:rPr>
          <w:rFonts w:ascii="Arial Narrow" w:hAnsi="Arial Narrow"/>
          <w:sz w:val="28"/>
          <w:szCs w:val="28"/>
        </w:rPr>
        <w:t>ore počasi dvigujejo (npr. 2 cm v 100 letih). Vendar se gore po drugi strani tudi nižajo (npr. s potresi).</w:t>
      </w:r>
    </w:p>
    <w:p w:rsidR="00974C71" w:rsidRDefault="00974C71">
      <w:pPr>
        <w:rPr>
          <w:rFonts w:ascii="Arial Narrow" w:hAnsi="Arial Narrow"/>
          <w:sz w:val="28"/>
          <w:szCs w:val="28"/>
        </w:rPr>
      </w:pPr>
    </w:p>
    <w:p w:rsidR="00974C71" w:rsidRDefault="0077013C">
      <w:pPr>
        <w:rPr>
          <w:rFonts w:ascii="Arial Narrow" w:hAnsi="Arial Narrow"/>
          <w:sz w:val="28"/>
          <w:szCs w:val="28"/>
        </w:rPr>
      </w:pPr>
      <w:r>
        <w:rPr>
          <w:noProof/>
          <w:lang w:eastAsia="sl-SI"/>
        </w:rPr>
        <w:drawing>
          <wp:anchor distT="0" distB="0" distL="114300" distR="114300" simplePos="0" relativeHeight="251659264" behindDoc="1" locked="0" layoutInCell="1" allowOverlap="1" wp14:anchorId="02D36A9E" wp14:editId="03ADE0EE">
            <wp:simplePos x="0" y="0"/>
            <wp:positionH relativeFrom="column">
              <wp:posOffset>4541520</wp:posOffset>
            </wp:positionH>
            <wp:positionV relativeFrom="paragraph">
              <wp:posOffset>752475</wp:posOffset>
            </wp:positionV>
            <wp:extent cx="1714500" cy="1122680"/>
            <wp:effectExtent l="0" t="0" r="0" b="1270"/>
            <wp:wrapTight wrapText="bothSides">
              <wp:wrapPolygon edited="0">
                <wp:start x="0" y="0"/>
                <wp:lineTo x="0" y="21258"/>
                <wp:lineTo x="21360" y="21258"/>
                <wp:lineTo x="21360" y="0"/>
                <wp:lineTo x="0" y="0"/>
              </wp:wrapPolygon>
            </wp:wrapTight>
            <wp:docPr id="2" name="Slika 2" descr="http://thumbs.dreamstime.com/z/mount-everest-8848-himalaya-2545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umbs.dreamstime.com/z/mount-everest-8848-himalaya-254547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1036"/>
                    <a:stretch/>
                  </pic:blipFill>
                  <pic:spPr bwMode="auto">
                    <a:xfrm>
                      <a:off x="0" y="0"/>
                      <a:ext cx="1714500" cy="1122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4C71">
        <w:rPr>
          <w:rFonts w:ascii="Arial Narrow" w:hAnsi="Arial Narrow"/>
          <w:sz w:val="28"/>
          <w:szCs w:val="28"/>
        </w:rPr>
        <w:t>Nagubane gore so nastale z gubanjem (</w:t>
      </w:r>
      <w:proofErr w:type="spellStart"/>
      <w:r w:rsidR="00974C71">
        <w:rPr>
          <w:rFonts w:ascii="Arial Narrow" w:hAnsi="Arial Narrow"/>
          <w:sz w:val="28"/>
          <w:szCs w:val="28"/>
        </w:rPr>
        <w:t>Mount</w:t>
      </w:r>
      <w:proofErr w:type="spellEnd"/>
      <w:r w:rsidR="00974C71">
        <w:rPr>
          <w:rFonts w:ascii="Arial Narrow" w:hAnsi="Arial Narrow"/>
          <w:sz w:val="28"/>
          <w:szCs w:val="28"/>
        </w:rPr>
        <w:t xml:space="preserve"> Everest, 8848 m, </w:t>
      </w:r>
      <w:proofErr w:type="spellStart"/>
      <w:r w:rsidR="00974C71">
        <w:rPr>
          <w:rFonts w:ascii="Arial Narrow" w:hAnsi="Arial Narrow"/>
          <w:sz w:val="28"/>
          <w:szCs w:val="28"/>
        </w:rPr>
        <w:t>Mount</w:t>
      </w:r>
      <w:proofErr w:type="spellEnd"/>
      <w:r w:rsidR="00974C71">
        <w:rPr>
          <w:rFonts w:ascii="Arial Narrow" w:hAnsi="Arial Narrow"/>
          <w:sz w:val="28"/>
          <w:szCs w:val="28"/>
        </w:rPr>
        <w:t xml:space="preserve"> Blanc, 4810 m, skoraj vse gore v Himalaji, v Alpah, v severnoameriškem Skalnem gorovju, v južnoameriških Andih, najvišji nemški vrh </w:t>
      </w:r>
      <w:proofErr w:type="spellStart"/>
      <w:r w:rsidR="00974C71">
        <w:rPr>
          <w:rFonts w:ascii="Arial Narrow" w:hAnsi="Arial Narrow"/>
          <w:sz w:val="28"/>
          <w:szCs w:val="28"/>
        </w:rPr>
        <w:t>Zugspitze</w:t>
      </w:r>
      <w:proofErr w:type="spellEnd"/>
      <w:r w:rsidR="00974C71">
        <w:rPr>
          <w:rFonts w:ascii="Arial Narrow" w:hAnsi="Arial Narrow"/>
          <w:sz w:val="28"/>
          <w:szCs w:val="28"/>
        </w:rPr>
        <w:t>…).</w:t>
      </w:r>
      <w:r w:rsidR="00C3122A">
        <w:rPr>
          <w:rFonts w:ascii="Arial Narrow" w:hAnsi="Arial Narrow"/>
          <w:sz w:val="28"/>
          <w:szCs w:val="28"/>
        </w:rPr>
        <w:t xml:space="preserve"> </w:t>
      </w:r>
    </w:p>
    <w:p w:rsidR="00C3122A" w:rsidRPr="00C3122A" w:rsidRDefault="00C3122A">
      <w:pPr>
        <w:rPr>
          <w:rFonts w:ascii="Arial Narrow" w:hAnsi="Arial Narrow"/>
          <w:noProof/>
          <w:sz w:val="28"/>
          <w:szCs w:val="28"/>
          <w:lang w:eastAsia="sl-SI"/>
        </w:rPr>
      </w:pPr>
      <w:r>
        <w:rPr>
          <w:rFonts w:ascii="Arial Narrow" w:hAnsi="Arial Narrow"/>
          <w:noProof/>
          <w:sz w:val="28"/>
          <w:szCs w:val="28"/>
          <w:lang w:eastAsia="sl-SI"/>
        </w:rPr>
        <w:t>H</w:t>
      </w:r>
      <w:r w:rsidRPr="00C3122A">
        <w:rPr>
          <w:rFonts w:ascii="Arial Narrow" w:hAnsi="Arial Narrow"/>
          <w:noProof/>
          <w:sz w:val="28"/>
          <w:szCs w:val="28"/>
          <w:lang w:eastAsia="sl-SI"/>
        </w:rPr>
        <w:t>imalaja je za mnoge živali in ljudi nepremagljiva ovira, jo pa med selitvami redno preletavajo tibetanske gosi.</w:t>
      </w:r>
      <w:r w:rsidRPr="00C3122A">
        <w:rPr>
          <w:noProof/>
          <w:lang w:eastAsia="sl-SI"/>
        </w:rPr>
        <w:t xml:space="preserve"> </w:t>
      </w:r>
    </w:p>
    <w:p w:rsidR="00C3122A" w:rsidRDefault="00C3122A" w:rsidP="00C3122A">
      <w:pPr>
        <w:rPr>
          <w:rFonts w:ascii="Arial Narrow" w:hAnsi="Arial Narrow"/>
          <w:sz w:val="28"/>
          <w:szCs w:val="28"/>
        </w:rPr>
      </w:pPr>
    </w:p>
    <w:p w:rsidR="00C3122A" w:rsidRDefault="00C3122A" w:rsidP="00C3122A">
      <w:pPr>
        <w:rPr>
          <w:rFonts w:ascii="Arial Narrow" w:hAnsi="Arial Narrow"/>
          <w:sz w:val="28"/>
          <w:szCs w:val="28"/>
        </w:rPr>
      </w:pPr>
    </w:p>
    <w:p w:rsidR="00C3122A" w:rsidRDefault="00C3122A" w:rsidP="00C3122A">
      <w:pPr>
        <w:rPr>
          <w:rFonts w:ascii="Arial Narrow" w:hAnsi="Arial Narrow"/>
          <w:sz w:val="28"/>
          <w:szCs w:val="28"/>
        </w:rPr>
      </w:pPr>
      <w:r>
        <w:rPr>
          <w:rFonts w:ascii="Arial Narrow" w:hAnsi="Arial Narrow"/>
          <w:sz w:val="28"/>
          <w:szCs w:val="28"/>
        </w:rPr>
        <w:t xml:space="preserve">Gubanje spremlja pojav, ki velja za najhujšega naravnega sovražnika človeka = </w:t>
      </w:r>
      <w:r w:rsidRPr="00C3122A">
        <w:rPr>
          <w:rFonts w:ascii="Arial Narrow" w:hAnsi="Arial Narrow"/>
          <w:b/>
          <w:sz w:val="28"/>
          <w:szCs w:val="28"/>
        </w:rPr>
        <w:t>potres</w:t>
      </w:r>
      <w:r>
        <w:rPr>
          <w:rFonts w:ascii="Arial Narrow" w:hAnsi="Arial Narrow"/>
          <w:sz w:val="28"/>
          <w:szCs w:val="28"/>
        </w:rPr>
        <w:t>.</w:t>
      </w:r>
    </w:p>
    <w:tbl>
      <w:tblPr>
        <w:tblStyle w:val="Tabelamrea"/>
        <w:tblW w:w="0" w:type="auto"/>
        <w:tblLook w:val="04A0" w:firstRow="1" w:lastRow="0" w:firstColumn="1" w:lastColumn="0" w:noHBand="0" w:noVBand="1"/>
      </w:tblPr>
      <w:tblGrid>
        <w:gridCol w:w="10456"/>
      </w:tblGrid>
      <w:tr w:rsidR="00D404A7" w:rsidTr="00D404A7">
        <w:tc>
          <w:tcPr>
            <w:tcW w:w="10456" w:type="dxa"/>
          </w:tcPr>
          <w:p w:rsidR="00D404A7" w:rsidRPr="00D404A7" w:rsidRDefault="00D404A7" w:rsidP="00C3122A">
            <w:pPr>
              <w:rPr>
                <w:rFonts w:ascii="Arial Narrow" w:hAnsi="Arial Narrow"/>
                <w:b/>
                <w:sz w:val="28"/>
                <w:szCs w:val="28"/>
              </w:rPr>
            </w:pPr>
            <w:r w:rsidRPr="00D404A7">
              <w:rPr>
                <w:rFonts w:ascii="Arial Narrow" w:hAnsi="Arial Narrow"/>
                <w:b/>
                <w:sz w:val="28"/>
                <w:szCs w:val="28"/>
              </w:rPr>
              <w:t>7. – 9. razred</w:t>
            </w:r>
          </w:p>
          <w:p w:rsidR="00D404A7" w:rsidRDefault="00D404A7" w:rsidP="00D404A7">
            <w:pPr>
              <w:rPr>
                <w:rFonts w:ascii="Arial Narrow" w:hAnsi="Arial Narrow"/>
                <w:sz w:val="28"/>
                <w:szCs w:val="28"/>
              </w:rPr>
            </w:pPr>
            <w:r>
              <w:rPr>
                <w:rFonts w:ascii="Arial Narrow" w:hAnsi="Arial Narrow"/>
                <w:sz w:val="28"/>
                <w:szCs w:val="28"/>
              </w:rPr>
              <w:t>Leta 1556 in 1976 sta najhujša potresa v zgodovini prizadela Kitajsko. Pri prvem je umrlo 820 000 ljudi in pri drugem 500 000. Krive so slabo zgrajene stavbe.</w:t>
            </w:r>
          </w:p>
          <w:p w:rsidR="00D404A7" w:rsidRDefault="00D404A7" w:rsidP="00D404A7">
            <w:pPr>
              <w:rPr>
                <w:rFonts w:ascii="Arial Narrow" w:hAnsi="Arial Narrow"/>
                <w:sz w:val="28"/>
                <w:szCs w:val="28"/>
              </w:rPr>
            </w:pPr>
            <w:r>
              <w:rPr>
                <w:rFonts w:ascii="Arial Narrow" w:hAnsi="Arial Narrow"/>
                <w:sz w:val="28"/>
                <w:szCs w:val="28"/>
              </w:rPr>
              <w:t>Potres pod morjem lahko sproži val cunami, katerega višina ob približevanju obali narašča. Potres v Indijskem oceanu (leta 2004) je prizadel več držav, povzročil do 15 m visoke cunamije, umrlo je okrog 230 000 ljudi.</w:t>
            </w:r>
          </w:p>
          <w:p w:rsidR="0038440F" w:rsidRPr="0038440F" w:rsidRDefault="0038440F" w:rsidP="00D404A7">
            <w:pPr>
              <w:rPr>
                <w:rFonts w:ascii="Arial Narrow" w:hAnsi="Arial Narrow"/>
                <w:sz w:val="28"/>
                <w:szCs w:val="28"/>
              </w:rPr>
            </w:pPr>
            <w:r>
              <w:rPr>
                <w:rFonts w:ascii="Arial Narrow" w:hAnsi="Arial Narrow"/>
                <w:b/>
                <w:sz w:val="28"/>
                <w:szCs w:val="28"/>
              </w:rPr>
              <w:t xml:space="preserve">Litosfera </w:t>
            </w:r>
            <w:r>
              <w:rPr>
                <w:rFonts w:ascii="Arial Narrow" w:hAnsi="Arial Narrow"/>
                <w:sz w:val="28"/>
                <w:szCs w:val="28"/>
              </w:rPr>
              <w:t>je Zemljina trdna lupina, debela okrog 100 km</w:t>
            </w:r>
            <w:r w:rsidR="00687DC1">
              <w:rPr>
                <w:rFonts w:ascii="Arial Narrow" w:hAnsi="Arial Narrow"/>
                <w:sz w:val="28"/>
                <w:szCs w:val="28"/>
              </w:rPr>
              <w:t xml:space="preserve"> in razlomljena na več manjših tektonskih plošč.</w:t>
            </w:r>
          </w:p>
        </w:tc>
      </w:tr>
    </w:tbl>
    <w:p w:rsidR="00C3122A" w:rsidRDefault="00513BA4" w:rsidP="00C3122A">
      <w:pPr>
        <w:rPr>
          <w:rFonts w:ascii="Arial Narrow" w:hAnsi="Arial Narrow"/>
          <w:sz w:val="28"/>
          <w:szCs w:val="28"/>
        </w:rPr>
      </w:pPr>
      <w:r>
        <w:rPr>
          <w:rFonts w:ascii="Arial Narrow" w:hAnsi="Arial Narrow"/>
          <w:sz w:val="28"/>
          <w:szCs w:val="28"/>
        </w:rPr>
        <w:t>Gore pa la</w:t>
      </w:r>
      <w:r w:rsidR="00BD5AA4">
        <w:rPr>
          <w:rFonts w:ascii="Arial Narrow" w:hAnsi="Arial Narrow"/>
          <w:sz w:val="28"/>
          <w:szCs w:val="28"/>
        </w:rPr>
        <w:t xml:space="preserve">hko nastanejo tudi iz vulkanov – </w:t>
      </w:r>
      <w:r w:rsidR="00BD5AA4">
        <w:rPr>
          <w:rFonts w:ascii="Arial Narrow" w:hAnsi="Arial Narrow"/>
          <w:b/>
          <w:sz w:val="28"/>
          <w:szCs w:val="28"/>
        </w:rPr>
        <w:t>vulkanske gore, vulkani</w:t>
      </w:r>
      <w:r w:rsidR="00BD5AA4">
        <w:rPr>
          <w:rFonts w:ascii="Arial Narrow" w:hAnsi="Arial Narrow"/>
          <w:sz w:val="28"/>
          <w:szCs w:val="28"/>
        </w:rPr>
        <w:t xml:space="preserve">. Med gubanjem Zemljine plasti počijo in iz njih bruhnejo vulkani. </w:t>
      </w:r>
      <w:r w:rsidR="00DB48BA">
        <w:rPr>
          <w:rFonts w:ascii="Arial Narrow" w:hAnsi="Arial Narrow"/>
          <w:sz w:val="28"/>
          <w:szCs w:val="28"/>
        </w:rPr>
        <w:t xml:space="preserve">Najbolj znane vulkanske gore: Etna in </w:t>
      </w:r>
      <w:proofErr w:type="spellStart"/>
      <w:r w:rsidR="00DB48BA">
        <w:rPr>
          <w:rFonts w:ascii="Arial Narrow" w:hAnsi="Arial Narrow"/>
          <w:sz w:val="28"/>
          <w:szCs w:val="28"/>
        </w:rPr>
        <w:t>vezuv</w:t>
      </w:r>
      <w:proofErr w:type="spellEnd"/>
      <w:r w:rsidR="00DB48BA">
        <w:rPr>
          <w:rFonts w:ascii="Arial Narrow" w:hAnsi="Arial Narrow"/>
          <w:sz w:val="28"/>
          <w:szCs w:val="28"/>
        </w:rPr>
        <w:t xml:space="preserve"> v Italiji, Sveta Helena v S Ameriki, </w:t>
      </w:r>
      <w:proofErr w:type="spellStart"/>
      <w:r w:rsidR="00DB48BA">
        <w:rPr>
          <w:rFonts w:ascii="Arial Narrow" w:hAnsi="Arial Narrow"/>
          <w:sz w:val="28"/>
          <w:szCs w:val="28"/>
        </w:rPr>
        <w:t>Popocatepetl</w:t>
      </w:r>
      <w:proofErr w:type="spellEnd"/>
      <w:r w:rsidR="00DB48BA">
        <w:rPr>
          <w:rFonts w:ascii="Arial Narrow" w:hAnsi="Arial Narrow"/>
          <w:sz w:val="28"/>
          <w:szCs w:val="28"/>
        </w:rPr>
        <w:t xml:space="preserve"> v Srednji Ameriki, </w:t>
      </w:r>
      <w:proofErr w:type="spellStart"/>
      <w:r w:rsidR="00DB48BA">
        <w:rPr>
          <w:rFonts w:ascii="Arial Narrow" w:hAnsi="Arial Narrow"/>
          <w:sz w:val="28"/>
          <w:szCs w:val="28"/>
        </w:rPr>
        <w:t>Cotopaxi</w:t>
      </w:r>
      <w:proofErr w:type="spellEnd"/>
      <w:r w:rsidR="00DB48BA">
        <w:rPr>
          <w:rFonts w:ascii="Arial Narrow" w:hAnsi="Arial Narrow"/>
          <w:sz w:val="28"/>
          <w:szCs w:val="28"/>
        </w:rPr>
        <w:t xml:space="preserve"> in </w:t>
      </w:r>
      <w:proofErr w:type="spellStart"/>
      <w:r w:rsidR="00DB48BA">
        <w:rPr>
          <w:rFonts w:ascii="Arial Narrow" w:hAnsi="Arial Narrow"/>
          <w:sz w:val="28"/>
          <w:szCs w:val="28"/>
        </w:rPr>
        <w:t>Corcovado</w:t>
      </w:r>
      <w:proofErr w:type="spellEnd"/>
      <w:r w:rsidR="00DB48BA">
        <w:rPr>
          <w:rFonts w:ascii="Arial Narrow" w:hAnsi="Arial Narrow"/>
          <w:sz w:val="28"/>
          <w:szCs w:val="28"/>
        </w:rPr>
        <w:t xml:space="preserve"> v J Ameriki</w:t>
      </w:r>
      <w:r w:rsidR="007A5E9B">
        <w:rPr>
          <w:rFonts w:ascii="Arial Narrow" w:hAnsi="Arial Narrow"/>
          <w:sz w:val="28"/>
          <w:szCs w:val="28"/>
        </w:rPr>
        <w:t>.</w:t>
      </w:r>
    </w:p>
    <w:p w:rsidR="007A5E9B" w:rsidRDefault="0077013C" w:rsidP="00C3122A">
      <w:pPr>
        <w:rPr>
          <w:rFonts w:ascii="Arial Narrow" w:hAnsi="Arial Narrow"/>
          <w:sz w:val="28"/>
          <w:szCs w:val="28"/>
        </w:rPr>
      </w:pPr>
      <w:r>
        <w:rPr>
          <w:noProof/>
          <w:lang w:eastAsia="sl-SI"/>
        </w:rPr>
        <w:drawing>
          <wp:anchor distT="0" distB="0" distL="114300" distR="114300" simplePos="0" relativeHeight="251660288" behindDoc="1" locked="0" layoutInCell="1" allowOverlap="1" wp14:anchorId="457C61D8" wp14:editId="4FC27768">
            <wp:simplePos x="0" y="0"/>
            <wp:positionH relativeFrom="column">
              <wp:posOffset>-38100</wp:posOffset>
            </wp:positionH>
            <wp:positionV relativeFrom="paragraph">
              <wp:posOffset>-255270</wp:posOffset>
            </wp:positionV>
            <wp:extent cx="2391737" cy="1983719"/>
            <wp:effectExtent l="0" t="0" r="8890" b="0"/>
            <wp:wrapTight wrapText="bothSides">
              <wp:wrapPolygon edited="0">
                <wp:start x="0" y="0"/>
                <wp:lineTo x="0" y="21372"/>
                <wp:lineTo x="21508" y="21372"/>
                <wp:lineTo x="21508" y="0"/>
                <wp:lineTo x="0" y="0"/>
              </wp:wrapPolygon>
            </wp:wrapTight>
            <wp:docPr id="3" name="Slika 3" descr="http://eucbeniki.sio.si/admin/documents/learning_unit/2600/nastanek-povrsja-kamnine_140536054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cbeniki.sio.si/admin/documents/learning_unit/2600/nastanek-povrsja-kamnine_1405360546/3.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1737" cy="1983719"/>
                    </a:xfrm>
                    <a:prstGeom prst="rect">
                      <a:avLst/>
                    </a:prstGeom>
                    <a:noFill/>
                    <a:ln>
                      <a:noFill/>
                    </a:ln>
                  </pic:spPr>
                </pic:pic>
              </a:graphicData>
            </a:graphic>
            <wp14:sizeRelH relativeFrom="page">
              <wp14:pctWidth>0</wp14:pctWidth>
            </wp14:sizeRelH>
            <wp14:sizeRelV relativeFrom="page">
              <wp14:pctHeight>0</wp14:pctHeight>
            </wp14:sizeRelV>
          </wp:anchor>
        </w:drawing>
      </w:r>
      <w:r w:rsidR="007A5E9B">
        <w:rPr>
          <w:rFonts w:ascii="Arial Narrow" w:hAnsi="Arial Narrow"/>
          <w:sz w:val="28"/>
          <w:szCs w:val="28"/>
        </w:rPr>
        <w:t xml:space="preserve">Poleg tega vulkani nastanejo tudi na vročih točkah, na razpokah v Zemlji, skozi katere bruha magma, ki ustvari vulkane. </w:t>
      </w:r>
      <w:r w:rsidR="005646BA">
        <w:rPr>
          <w:rFonts w:ascii="Arial Narrow" w:hAnsi="Arial Narrow"/>
          <w:sz w:val="28"/>
          <w:szCs w:val="28"/>
        </w:rPr>
        <w:t xml:space="preserve">Taka je najvišja gora na Zemlji, če bi jo merili od vznožja do vrha, vulkan </w:t>
      </w:r>
      <w:proofErr w:type="spellStart"/>
      <w:r w:rsidR="005646BA">
        <w:rPr>
          <w:rFonts w:ascii="Arial Narrow" w:hAnsi="Arial Narrow"/>
          <w:sz w:val="28"/>
          <w:szCs w:val="28"/>
        </w:rPr>
        <w:t>Mauna</w:t>
      </w:r>
      <w:proofErr w:type="spellEnd"/>
      <w:r w:rsidR="005646BA">
        <w:rPr>
          <w:rFonts w:ascii="Arial Narrow" w:hAnsi="Arial Narrow"/>
          <w:sz w:val="28"/>
          <w:szCs w:val="28"/>
        </w:rPr>
        <w:t xml:space="preserve"> Kea na Havajih. Njena nadmorska višina je 4207 m, njena celotna višina pa je 10 203 m.</w:t>
      </w:r>
    </w:p>
    <w:p w:rsidR="0077013C" w:rsidRDefault="0077013C" w:rsidP="00C3122A">
      <w:pPr>
        <w:rPr>
          <w:rFonts w:ascii="Arial Narrow" w:hAnsi="Arial Narrow"/>
          <w:sz w:val="28"/>
          <w:szCs w:val="28"/>
        </w:rPr>
      </w:pPr>
    </w:p>
    <w:tbl>
      <w:tblPr>
        <w:tblStyle w:val="Tabelamrea"/>
        <w:tblW w:w="0" w:type="auto"/>
        <w:tblLook w:val="04A0" w:firstRow="1" w:lastRow="0" w:firstColumn="1" w:lastColumn="0" w:noHBand="0" w:noVBand="1"/>
      </w:tblPr>
      <w:tblGrid>
        <w:gridCol w:w="10456"/>
      </w:tblGrid>
      <w:tr w:rsidR="0077013C" w:rsidTr="0077013C">
        <w:tc>
          <w:tcPr>
            <w:tcW w:w="10456" w:type="dxa"/>
          </w:tcPr>
          <w:p w:rsidR="0077013C" w:rsidRPr="00D02AFE" w:rsidRDefault="003635DB" w:rsidP="00C3122A">
            <w:pPr>
              <w:rPr>
                <w:rFonts w:ascii="Arial Narrow" w:hAnsi="Arial Narrow"/>
                <w:b/>
                <w:sz w:val="28"/>
                <w:szCs w:val="28"/>
              </w:rPr>
            </w:pPr>
            <w:r w:rsidRPr="00D02AFE">
              <w:rPr>
                <w:b/>
                <w:noProof/>
                <w:lang w:eastAsia="sl-SI"/>
              </w:rPr>
              <w:lastRenderedPageBreak/>
              <w:drawing>
                <wp:anchor distT="0" distB="0" distL="114300" distR="114300" simplePos="0" relativeHeight="251661312" behindDoc="1" locked="0" layoutInCell="1" allowOverlap="1" wp14:anchorId="0164C6AB" wp14:editId="12264B1E">
                  <wp:simplePos x="0" y="0"/>
                  <wp:positionH relativeFrom="column">
                    <wp:posOffset>73025</wp:posOffset>
                  </wp:positionH>
                  <wp:positionV relativeFrom="paragraph">
                    <wp:posOffset>0</wp:posOffset>
                  </wp:positionV>
                  <wp:extent cx="2270760" cy="1275473"/>
                  <wp:effectExtent l="0" t="0" r="0" b="1270"/>
                  <wp:wrapTight wrapText="bothSides">
                    <wp:wrapPolygon edited="0">
                      <wp:start x="0" y="0"/>
                      <wp:lineTo x="0" y="21299"/>
                      <wp:lineTo x="21383" y="21299"/>
                      <wp:lineTo x="21383" y="0"/>
                      <wp:lineTo x="0" y="0"/>
                    </wp:wrapPolygon>
                  </wp:wrapTight>
                  <wp:docPr id="4" name="Slika 4" descr="http://www.gesundland-vulkaneifel.de/typo3temp/GB/A1511_DaunerMaare1_Artikelseite_34088911_50a888b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sundland-vulkaneifel.de/typo3temp/GB/A1511_DaunerMaare1_Artikelseite_34088911_50a888bfd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0760" cy="1275473"/>
                          </a:xfrm>
                          <a:prstGeom prst="rect">
                            <a:avLst/>
                          </a:prstGeom>
                          <a:noFill/>
                          <a:ln>
                            <a:noFill/>
                          </a:ln>
                        </pic:spPr>
                      </pic:pic>
                    </a:graphicData>
                  </a:graphic>
                  <wp14:sizeRelH relativeFrom="page">
                    <wp14:pctWidth>0</wp14:pctWidth>
                  </wp14:sizeRelH>
                  <wp14:sizeRelV relativeFrom="page">
                    <wp14:pctHeight>0</wp14:pctHeight>
                  </wp14:sizeRelV>
                </wp:anchor>
              </w:drawing>
            </w:r>
            <w:r w:rsidR="0077013C" w:rsidRPr="00D02AFE">
              <w:rPr>
                <w:rFonts w:ascii="Arial Narrow" w:hAnsi="Arial Narrow"/>
                <w:b/>
                <w:sz w:val="28"/>
                <w:szCs w:val="28"/>
              </w:rPr>
              <w:t>7. – 9. razred</w:t>
            </w:r>
          </w:p>
          <w:p w:rsidR="0077013C" w:rsidRDefault="0077013C" w:rsidP="00C3122A">
            <w:pPr>
              <w:rPr>
                <w:rFonts w:ascii="Arial Narrow" w:hAnsi="Arial Narrow"/>
                <w:sz w:val="28"/>
                <w:szCs w:val="28"/>
              </w:rPr>
            </w:pPr>
            <w:r>
              <w:rPr>
                <w:rFonts w:ascii="Arial Narrow" w:hAnsi="Arial Narrow"/>
                <w:sz w:val="28"/>
                <w:szCs w:val="28"/>
              </w:rPr>
              <w:t xml:space="preserve">Na ozemlju današnje Nemčije so nekoč bruhali vulkani.  Narodni park </w:t>
            </w:r>
            <w:proofErr w:type="spellStart"/>
            <w:r>
              <w:rPr>
                <w:rFonts w:ascii="Arial Narrow" w:hAnsi="Arial Narrow"/>
                <w:sz w:val="28"/>
                <w:szCs w:val="28"/>
              </w:rPr>
              <w:t>Eifel</w:t>
            </w:r>
            <w:proofErr w:type="spellEnd"/>
            <w:r>
              <w:rPr>
                <w:rFonts w:ascii="Arial Narrow" w:hAnsi="Arial Narrow"/>
                <w:sz w:val="28"/>
                <w:szCs w:val="28"/>
              </w:rPr>
              <w:t xml:space="preserve"> v Severnem Porenju – Vestfaliji navdušuje z vulkansko preteklostjo in skorajda popolnoma okroglimi kraterskimi jezeri na območju </w:t>
            </w:r>
            <w:proofErr w:type="spellStart"/>
            <w:r>
              <w:rPr>
                <w:rFonts w:ascii="Arial Narrow" w:hAnsi="Arial Narrow"/>
                <w:sz w:val="28"/>
                <w:szCs w:val="28"/>
              </w:rPr>
              <w:t>Vulkaneifel</w:t>
            </w:r>
            <w:proofErr w:type="spellEnd"/>
            <w:r>
              <w:rPr>
                <w:rFonts w:ascii="Arial Narrow" w:hAnsi="Arial Narrow"/>
                <w:sz w:val="28"/>
                <w:szCs w:val="28"/>
              </w:rPr>
              <w:t>.</w:t>
            </w:r>
          </w:p>
        </w:tc>
      </w:tr>
    </w:tbl>
    <w:p w:rsidR="0077013C" w:rsidRDefault="0077013C" w:rsidP="00C3122A">
      <w:pPr>
        <w:rPr>
          <w:rFonts w:ascii="Arial Narrow" w:hAnsi="Arial Narrow"/>
          <w:sz w:val="28"/>
          <w:szCs w:val="28"/>
        </w:rPr>
      </w:pPr>
    </w:p>
    <w:tbl>
      <w:tblPr>
        <w:tblStyle w:val="Tabelamrea"/>
        <w:tblW w:w="0" w:type="auto"/>
        <w:tblLook w:val="04A0" w:firstRow="1" w:lastRow="0" w:firstColumn="1" w:lastColumn="0" w:noHBand="0" w:noVBand="1"/>
      </w:tblPr>
      <w:tblGrid>
        <w:gridCol w:w="10456"/>
      </w:tblGrid>
      <w:tr w:rsidR="00D02AFE" w:rsidTr="00D02AFE">
        <w:tc>
          <w:tcPr>
            <w:tcW w:w="10456" w:type="dxa"/>
          </w:tcPr>
          <w:p w:rsidR="00D02AFE" w:rsidRDefault="00EA2971" w:rsidP="00C3122A">
            <w:pPr>
              <w:rPr>
                <w:rFonts w:ascii="Arial Narrow" w:hAnsi="Arial Narrow"/>
                <w:sz w:val="28"/>
                <w:szCs w:val="28"/>
              </w:rPr>
            </w:pPr>
            <w:r>
              <w:rPr>
                <w:noProof/>
                <w:lang w:eastAsia="sl-SI"/>
              </w:rPr>
              <w:drawing>
                <wp:anchor distT="0" distB="0" distL="114300" distR="114300" simplePos="0" relativeHeight="251662336" behindDoc="1" locked="0" layoutInCell="1" allowOverlap="1" wp14:anchorId="4B3CCABF" wp14:editId="763ADEF8">
                  <wp:simplePos x="0" y="0"/>
                  <wp:positionH relativeFrom="margin">
                    <wp:posOffset>4464050</wp:posOffset>
                  </wp:positionH>
                  <wp:positionV relativeFrom="paragraph">
                    <wp:posOffset>12700</wp:posOffset>
                  </wp:positionV>
                  <wp:extent cx="2103755" cy="1421765"/>
                  <wp:effectExtent l="0" t="0" r="0" b="6985"/>
                  <wp:wrapTight wrapText="bothSides">
                    <wp:wrapPolygon edited="0">
                      <wp:start x="0" y="0"/>
                      <wp:lineTo x="0" y="21417"/>
                      <wp:lineTo x="21320" y="21417"/>
                      <wp:lineTo x="21320" y="0"/>
                      <wp:lineTo x="0" y="0"/>
                    </wp:wrapPolygon>
                  </wp:wrapTight>
                  <wp:docPr id="5" name="Slika 5" descr="https://upload.wikimedia.org/wikipedia/commons/thumb/d/dc/MSH82_st_helens_plume_from_harrys_ridge_05-19-82.jpg/1280px-MSH82_st_helens_plume_from_harrys_ridge_05-1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d/dc/MSH82_st_helens_plume_from_harrys_ridge_05-19-82.jpg/1280px-MSH82_st_helens_plume_from_harrys_ridge_05-19-8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3755" cy="1421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02AFE">
              <w:rPr>
                <w:rFonts w:ascii="Arial Narrow" w:hAnsi="Arial Narrow"/>
                <w:b/>
                <w:sz w:val="28"/>
                <w:szCs w:val="28"/>
              </w:rPr>
              <w:t>7. – 9. razred</w:t>
            </w:r>
          </w:p>
          <w:p w:rsidR="00D02AFE" w:rsidRPr="00007C32" w:rsidRDefault="00D02AFE" w:rsidP="00C3122A">
            <w:pPr>
              <w:rPr>
                <w:rFonts w:ascii="Arial Narrow" w:hAnsi="Arial Narrow"/>
                <w:sz w:val="28"/>
                <w:szCs w:val="28"/>
              </w:rPr>
            </w:pPr>
            <w:r>
              <w:rPr>
                <w:rFonts w:ascii="Arial Narrow" w:hAnsi="Arial Narrow"/>
                <w:sz w:val="28"/>
                <w:szCs w:val="28"/>
              </w:rPr>
              <w:t>Pri izbruhu vulkana Svete Helene je umrlo 57 ljudi, uničenih je bilo pribl. 250 domov, 47 mostov, 24 km železnice in 300 km cest.</w:t>
            </w:r>
            <w:r w:rsidR="001E6133">
              <w:rPr>
                <w:rFonts w:ascii="Arial Narrow" w:hAnsi="Arial Narrow"/>
                <w:sz w:val="28"/>
                <w:szCs w:val="28"/>
              </w:rPr>
              <w:t xml:space="preserve"> Zaradi izbruha je gora izgubila svoj vrh in 400 m višine (z 2950 m se je znižala na 2550 m). </w:t>
            </w:r>
            <w:r w:rsidR="00007C32">
              <w:rPr>
                <w:rFonts w:ascii="Arial Narrow" w:hAnsi="Arial Narrow"/>
                <w:sz w:val="28"/>
                <w:szCs w:val="28"/>
              </w:rPr>
              <w:t>Plaz vulkanskega materiala in os</w:t>
            </w:r>
            <w:r w:rsidR="001E6133">
              <w:rPr>
                <w:rFonts w:ascii="Arial Narrow" w:hAnsi="Arial Narrow"/>
                <w:sz w:val="28"/>
                <w:szCs w:val="28"/>
              </w:rPr>
              <w:t xml:space="preserve">tankov </w:t>
            </w:r>
            <w:r w:rsidR="00007C32">
              <w:rPr>
                <w:rFonts w:ascii="Arial Narrow" w:hAnsi="Arial Narrow"/>
                <w:sz w:val="28"/>
                <w:szCs w:val="28"/>
              </w:rPr>
              <w:t xml:space="preserve"> njenega vrha je bil ocenjen na 2,5 km</w:t>
            </w:r>
            <w:r w:rsidR="00007C32">
              <w:rPr>
                <w:rFonts w:ascii="Arial Narrow" w:hAnsi="Arial Narrow"/>
                <w:sz w:val="28"/>
                <w:szCs w:val="28"/>
                <w:vertAlign w:val="superscript"/>
              </w:rPr>
              <w:t>3</w:t>
            </w:r>
            <w:r w:rsidR="00007C32">
              <w:rPr>
                <w:rFonts w:ascii="Arial Narrow" w:hAnsi="Arial Narrow"/>
                <w:sz w:val="28"/>
                <w:szCs w:val="28"/>
              </w:rPr>
              <w:t xml:space="preserve"> prostornine, kar je največji plaz v dokumentirani zgodovini.</w:t>
            </w:r>
          </w:p>
        </w:tc>
      </w:tr>
    </w:tbl>
    <w:p w:rsidR="00D02AFE" w:rsidRDefault="00D02AFE" w:rsidP="00C3122A">
      <w:pPr>
        <w:rPr>
          <w:rFonts w:ascii="Arial Narrow" w:hAnsi="Arial Narrow"/>
          <w:sz w:val="28"/>
          <w:szCs w:val="28"/>
        </w:rPr>
      </w:pPr>
    </w:p>
    <w:p w:rsidR="00494636" w:rsidRDefault="003F6A3B" w:rsidP="00C3122A">
      <w:pPr>
        <w:rPr>
          <w:rFonts w:ascii="Arial Narrow" w:hAnsi="Arial Narrow" w:cs="Arial"/>
          <w:bCs/>
          <w:color w:val="252525"/>
          <w:sz w:val="28"/>
          <w:szCs w:val="28"/>
          <w:shd w:val="clear" w:color="auto" w:fill="FFFFFF"/>
        </w:rPr>
      </w:pPr>
      <w:proofErr w:type="spellStart"/>
      <w:r>
        <w:rPr>
          <w:rFonts w:ascii="Arial Narrow" w:hAnsi="Arial Narrow"/>
          <w:b/>
          <w:sz w:val="28"/>
          <w:szCs w:val="28"/>
        </w:rPr>
        <w:t>Grudanje</w:t>
      </w:r>
      <w:proofErr w:type="spellEnd"/>
      <w:r>
        <w:rPr>
          <w:rFonts w:ascii="Arial Narrow" w:hAnsi="Arial Narrow"/>
          <w:b/>
          <w:sz w:val="28"/>
          <w:szCs w:val="28"/>
        </w:rPr>
        <w:t xml:space="preserve"> </w:t>
      </w:r>
      <w:r>
        <w:rPr>
          <w:rFonts w:ascii="Arial Narrow" w:hAnsi="Arial Narrow"/>
          <w:sz w:val="28"/>
          <w:szCs w:val="28"/>
        </w:rPr>
        <w:t xml:space="preserve">– nastanek in videz gora, ki so nastale z </w:t>
      </w:r>
      <w:proofErr w:type="spellStart"/>
      <w:r>
        <w:rPr>
          <w:rFonts w:ascii="Arial Narrow" w:hAnsi="Arial Narrow"/>
          <w:sz w:val="28"/>
          <w:szCs w:val="28"/>
        </w:rPr>
        <w:t>grudanjem</w:t>
      </w:r>
      <w:proofErr w:type="spellEnd"/>
      <w:r>
        <w:rPr>
          <w:rFonts w:ascii="Arial Narrow" w:hAnsi="Arial Narrow"/>
          <w:sz w:val="28"/>
          <w:szCs w:val="28"/>
        </w:rPr>
        <w:t xml:space="preserve"> – </w:t>
      </w:r>
      <w:r w:rsidRPr="003F6A3B">
        <w:rPr>
          <w:rFonts w:ascii="Arial Narrow" w:hAnsi="Arial Narrow"/>
          <w:b/>
          <w:sz w:val="28"/>
          <w:szCs w:val="28"/>
        </w:rPr>
        <w:t>grudaste gore</w:t>
      </w:r>
      <w:r>
        <w:rPr>
          <w:rFonts w:ascii="Arial Narrow" w:hAnsi="Arial Narrow"/>
          <w:sz w:val="28"/>
          <w:szCs w:val="28"/>
        </w:rPr>
        <w:t>, dokaj zaobljene, ne preveč visoke gore, ki ležijo po pokr</w:t>
      </w:r>
      <w:r w:rsidR="00E0467A">
        <w:rPr>
          <w:rFonts w:ascii="Arial Narrow" w:hAnsi="Arial Narrow"/>
          <w:sz w:val="28"/>
          <w:szCs w:val="28"/>
        </w:rPr>
        <w:t xml:space="preserve">ajini kot grude zemlje na njivi: grudaste gore v osrednji Nemčiji (Harz, Frankovski gozd, </w:t>
      </w:r>
      <w:proofErr w:type="spellStart"/>
      <w:r w:rsidR="00E0467A" w:rsidRPr="00E0467A">
        <w:rPr>
          <w:rFonts w:ascii="Arial Narrow" w:hAnsi="Arial Narrow" w:cs="Arial"/>
          <w:bCs/>
          <w:color w:val="252525"/>
          <w:sz w:val="28"/>
          <w:szCs w:val="28"/>
          <w:shd w:val="clear" w:color="auto" w:fill="FFFFFF"/>
        </w:rPr>
        <w:t>Rhön</w:t>
      </w:r>
      <w:proofErr w:type="spellEnd"/>
      <w:r w:rsidR="00E0467A">
        <w:rPr>
          <w:rFonts w:ascii="Arial Narrow" w:hAnsi="Arial Narrow" w:cs="Arial"/>
          <w:bCs/>
          <w:color w:val="252525"/>
          <w:sz w:val="28"/>
          <w:szCs w:val="28"/>
          <w:shd w:val="clear" w:color="auto" w:fill="FFFFFF"/>
        </w:rPr>
        <w:t>, Schwarzwald… Te gore so nastale z razpadanjem in prelamljanjem nekdanjega obsežnega gorovja na posamezne dele.</w:t>
      </w:r>
      <w:r w:rsidR="005E4452">
        <w:rPr>
          <w:rFonts w:ascii="Arial Narrow" w:hAnsi="Arial Narrow" w:cs="Arial"/>
          <w:bCs/>
          <w:color w:val="252525"/>
          <w:sz w:val="28"/>
          <w:szCs w:val="28"/>
          <w:shd w:val="clear" w:color="auto" w:fill="FFFFFF"/>
        </w:rPr>
        <w:t xml:space="preserve">  Nekateri deli so se dvignili, to so grude – sredogorje, drugi so se spustili, nekateri so ostali pri miru. Nemško sredogorje je bilo še v bližnji preteklosti zelo pomembno zaradi velikih in bog</w:t>
      </w:r>
      <w:r w:rsidR="00887B9C">
        <w:rPr>
          <w:rFonts w:ascii="Arial Narrow" w:hAnsi="Arial Narrow" w:cs="Arial"/>
          <w:bCs/>
          <w:color w:val="252525"/>
          <w:sz w:val="28"/>
          <w:szCs w:val="28"/>
          <w:shd w:val="clear" w:color="auto" w:fill="FFFFFF"/>
        </w:rPr>
        <w:t>atih nahajališč rud in premoga, kar je bil vzrok za razvoj rudarstva in industrije.</w:t>
      </w:r>
    </w:p>
    <w:tbl>
      <w:tblPr>
        <w:tblStyle w:val="Tabelamrea"/>
        <w:tblW w:w="0" w:type="auto"/>
        <w:tblLook w:val="04A0" w:firstRow="1" w:lastRow="0" w:firstColumn="1" w:lastColumn="0" w:noHBand="0" w:noVBand="1"/>
      </w:tblPr>
      <w:tblGrid>
        <w:gridCol w:w="10456"/>
      </w:tblGrid>
      <w:tr w:rsidR="00142419" w:rsidTr="00142419">
        <w:tc>
          <w:tcPr>
            <w:tcW w:w="10456" w:type="dxa"/>
          </w:tcPr>
          <w:p w:rsidR="00142419" w:rsidRDefault="00142419" w:rsidP="00142419">
            <w:pPr>
              <w:rPr>
                <w:rFonts w:ascii="Arial Narrow" w:hAnsi="Arial Narrow" w:cs="Arial"/>
                <w:bCs/>
                <w:color w:val="252525"/>
                <w:sz w:val="28"/>
                <w:szCs w:val="28"/>
                <w:shd w:val="clear" w:color="auto" w:fill="FFFFFF"/>
              </w:rPr>
            </w:pPr>
            <w:r>
              <w:rPr>
                <w:noProof/>
                <w:lang w:eastAsia="sl-SI"/>
              </w:rPr>
              <w:drawing>
                <wp:anchor distT="0" distB="0" distL="114300" distR="114300" simplePos="0" relativeHeight="251663360" behindDoc="1" locked="0" layoutInCell="1" allowOverlap="1" wp14:anchorId="06286D1F" wp14:editId="57EEF9D4">
                  <wp:simplePos x="0" y="0"/>
                  <wp:positionH relativeFrom="column">
                    <wp:posOffset>4445</wp:posOffset>
                  </wp:positionH>
                  <wp:positionV relativeFrom="paragraph">
                    <wp:posOffset>0</wp:posOffset>
                  </wp:positionV>
                  <wp:extent cx="2126615" cy="1421765"/>
                  <wp:effectExtent l="0" t="0" r="6985" b="6985"/>
                  <wp:wrapTight wrapText="bothSides">
                    <wp:wrapPolygon edited="0">
                      <wp:start x="0" y="0"/>
                      <wp:lineTo x="0" y="21417"/>
                      <wp:lineTo x="21477" y="21417"/>
                      <wp:lineTo x="21477" y="0"/>
                      <wp:lineTo x="0" y="0"/>
                    </wp:wrapPolygon>
                  </wp:wrapTight>
                  <wp:docPr id="6" name="Slika 6" descr="Lichteffekte Feengrotte in Saalfeld von Uwe 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hteffekte Feengrotte in Saalfeld von Uwe 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6615" cy="1421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b/>
                <w:bCs/>
                <w:color w:val="252525"/>
                <w:sz w:val="28"/>
                <w:szCs w:val="28"/>
                <w:shd w:val="clear" w:color="auto" w:fill="FFFFFF"/>
              </w:rPr>
              <w:t>7. – 9. razred</w:t>
            </w:r>
            <w:r>
              <w:rPr>
                <w:rFonts w:ascii="Arial Narrow" w:hAnsi="Arial Narrow" w:cs="Arial"/>
                <w:bCs/>
                <w:color w:val="252525"/>
                <w:sz w:val="28"/>
                <w:szCs w:val="28"/>
                <w:shd w:val="clear" w:color="auto" w:fill="FFFFFF"/>
              </w:rPr>
              <w:t xml:space="preserve"> </w:t>
            </w:r>
          </w:p>
          <w:p w:rsidR="00142419" w:rsidRDefault="00142419" w:rsidP="00142419">
            <w:pPr>
              <w:rPr>
                <w:rFonts w:ascii="Arial Narrow" w:hAnsi="Arial Narrow" w:cs="Arial"/>
                <w:bCs/>
                <w:color w:val="252525"/>
                <w:sz w:val="28"/>
                <w:szCs w:val="28"/>
                <w:shd w:val="clear" w:color="auto" w:fill="FFFFFF"/>
              </w:rPr>
            </w:pPr>
          </w:p>
          <w:p w:rsidR="00142419" w:rsidRPr="00142419" w:rsidRDefault="00142419" w:rsidP="00142419">
            <w:pPr>
              <w:rPr>
                <w:rFonts w:ascii="Arial Narrow" w:hAnsi="Arial Narrow" w:cs="Arial"/>
                <w:bCs/>
                <w:color w:val="252525"/>
                <w:sz w:val="28"/>
                <w:szCs w:val="28"/>
                <w:shd w:val="clear" w:color="auto" w:fill="FFFFFF"/>
              </w:rPr>
            </w:pPr>
            <w:r>
              <w:rPr>
                <w:rFonts w:ascii="Arial Narrow" w:hAnsi="Arial Narrow" w:cs="Arial"/>
                <w:bCs/>
                <w:color w:val="252525"/>
                <w:sz w:val="28"/>
                <w:szCs w:val="28"/>
                <w:shd w:val="clear" w:color="auto" w:fill="FFFFFF"/>
              </w:rPr>
              <w:t xml:space="preserve">Jame </w:t>
            </w:r>
            <w:proofErr w:type="spellStart"/>
            <w:r>
              <w:rPr>
                <w:rFonts w:ascii="Arial Narrow" w:hAnsi="Arial Narrow" w:cs="Arial"/>
                <w:b/>
                <w:bCs/>
                <w:color w:val="252525"/>
                <w:sz w:val="28"/>
                <w:szCs w:val="28"/>
                <w:shd w:val="clear" w:color="auto" w:fill="FFFFFF"/>
              </w:rPr>
              <w:t>F</w:t>
            </w:r>
            <w:r w:rsidRPr="009B4463">
              <w:rPr>
                <w:rFonts w:ascii="Arial Narrow" w:hAnsi="Arial Narrow" w:cs="Arial"/>
                <w:b/>
                <w:bCs/>
                <w:color w:val="252525"/>
                <w:sz w:val="28"/>
                <w:szCs w:val="28"/>
                <w:shd w:val="clear" w:color="auto" w:fill="FFFFFF"/>
              </w:rPr>
              <w:t>eengrotten</w:t>
            </w:r>
            <w:proofErr w:type="spellEnd"/>
            <w:r>
              <w:rPr>
                <w:rFonts w:ascii="Arial Narrow" w:hAnsi="Arial Narrow" w:cs="Arial"/>
                <w:b/>
                <w:bCs/>
                <w:color w:val="252525"/>
                <w:sz w:val="28"/>
                <w:szCs w:val="28"/>
                <w:shd w:val="clear" w:color="auto" w:fill="FFFFFF"/>
              </w:rPr>
              <w:t xml:space="preserve"> </w:t>
            </w:r>
            <w:r>
              <w:rPr>
                <w:rFonts w:ascii="Arial Narrow" w:hAnsi="Arial Narrow" w:cs="Arial"/>
                <w:bCs/>
                <w:color w:val="252525"/>
                <w:sz w:val="28"/>
                <w:szCs w:val="28"/>
                <w:shd w:val="clear" w:color="auto" w:fill="FFFFFF"/>
              </w:rPr>
              <w:t xml:space="preserve">nekdanjega rudnika v nemški Turingiji so se uvrstile v </w:t>
            </w:r>
            <w:proofErr w:type="spellStart"/>
            <w:r>
              <w:rPr>
                <w:rFonts w:ascii="Arial Narrow" w:hAnsi="Arial Narrow" w:cs="Arial"/>
                <w:bCs/>
                <w:color w:val="252525"/>
                <w:sz w:val="28"/>
                <w:szCs w:val="28"/>
                <w:shd w:val="clear" w:color="auto" w:fill="FFFFFF"/>
              </w:rPr>
              <w:t>Guinnesovo</w:t>
            </w:r>
            <w:proofErr w:type="spellEnd"/>
            <w:r>
              <w:rPr>
                <w:rFonts w:ascii="Arial Narrow" w:hAnsi="Arial Narrow" w:cs="Arial"/>
                <w:bCs/>
                <w:color w:val="252525"/>
                <w:sz w:val="28"/>
                <w:szCs w:val="28"/>
                <w:shd w:val="clear" w:color="auto" w:fill="FFFFFF"/>
              </w:rPr>
              <w:t xml:space="preserve"> knjigo rekordov kot najbolj barvite podzemne jame na svetu. </w:t>
            </w:r>
          </w:p>
        </w:tc>
      </w:tr>
    </w:tbl>
    <w:p w:rsidR="00142419" w:rsidRDefault="00142419" w:rsidP="00C3122A">
      <w:pPr>
        <w:rPr>
          <w:rFonts w:ascii="Arial Narrow" w:hAnsi="Arial Narrow" w:cs="Arial"/>
          <w:bCs/>
          <w:color w:val="252525"/>
          <w:sz w:val="28"/>
          <w:szCs w:val="28"/>
          <w:shd w:val="clear" w:color="auto" w:fill="FFFFFF"/>
        </w:rPr>
      </w:pPr>
    </w:p>
    <w:tbl>
      <w:tblPr>
        <w:tblStyle w:val="Tabelamrea"/>
        <w:tblW w:w="0" w:type="auto"/>
        <w:tblLook w:val="04A0" w:firstRow="1" w:lastRow="0" w:firstColumn="1" w:lastColumn="0" w:noHBand="0" w:noVBand="1"/>
      </w:tblPr>
      <w:tblGrid>
        <w:gridCol w:w="10456"/>
      </w:tblGrid>
      <w:tr w:rsidR="003D7560" w:rsidTr="003D7560">
        <w:trPr>
          <w:trHeight w:val="58"/>
        </w:trPr>
        <w:tc>
          <w:tcPr>
            <w:tcW w:w="10456" w:type="dxa"/>
          </w:tcPr>
          <w:p w:rsidR="003D7560" w:rsidRDefault="003D7560">
            <w:pPr>
              <w:rPr>
                <w:rFonts w:ascii="Arial Narrow" w:hAnsi="Arial Narrow"/>
                <w:sz w:val="28"/>
                <w:szCs w:val="28"/>
              </w:rPr>
            </w:pPr>
            <w:r>
              <w:rPr>
                <w:noProof/>
                <w:lang w:eastAsia="sl-SI"/>
              </w:rPr>
              <w:drawing>
                <wp:anchor distT="0" distB="0" distL="114300" distR="114300" simplePos="0" relativeHeight="251664384" behindDoc="0" locked="0" layoutInCell="1" allowOverlap="1" wp14:anchorId="39AC7231" wp14:editId="27A590DA">
                  <wp:simplePos x="0" y="0"/>
                  <wp:positionH relativeFrom="margin">
                    <wp:posOffset>4508500</wp:posOffset>
                  </wp:positionH>
                  <wp:positionV relativeFrom="paragraph">
                    <wp:posOffset>0</wp:posOffset>
                  </wp:positionV>
                  <wp:extent cx="2053590" cy="1370330"/>
                  <wp:effectExtent l="0" t="0" r="3810" b="1270"/>
                  <wp:wrapSquare wrapText="bothSides"/>
                  <wp:docPr id="7" name="Slika 7" descr="http://imgur.com/hQJlF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ur.com/hQJlFk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590" cy="1370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b/>
                <w:sz w:val="28"/>
                <w:szCs w:val="28"/>
              </w:rPr>
              <w:t xml:space="preserve">7. – 9. razred </w:t>
            </w:r>
          </w:p>
          <w:p w:rsidR="003D7560" w:rsidRDefault="003D7560">
            <w:pPr>
              <w:rPr>
                <w:rFonts w:ascii="Arial Narrow" w:hAnsi="Arial Narrow"/>
                <w:sz w:val="28"/>
                <w:szCs w:val="28"/>
              </w:rPr>
            </w:pPr>
            <w:r>
              <w:rPr>
                <w:rFonts w:ascii="Arial Narrow" w:hAnsi="Arial Narrow"/>
                <w:sz w:val="28"/>
                <w:szCs w:val="28"/>
              </w:rPr>
              <w:t xml:space="preserve">- podzemlje gorskega sveta skriva globoke in vrtoglave jame; Slovenci imamo najglobljo vertikalno jamo na svetu, v jami </w:t>
            </w:r>
            <w:proofErr w:type="spellStart"/>
            <w:r>
              <w:rPr>
                <w:rFonts w:ascii="Arial Narrow" w:hAnsi="Arial Narrow"/>
                <w:sz w:val="28"/>
                <w:szCs w:val="28"/>
              </w:rPr>
              <w:t>Vrtiglavica</w:t>
            </w:r>
            <w:proofErr w:type="spellEnd"/>
            <w:r>
              <w:rPr>
                <w:rFonts w:ascii="Arial Narrow" w:hAnsi="Arial Narrow"/>
                <w:sz w:val="28"/>
                <w:szCs w:val="28"/>
              </w:rPr>
              <w:t xml:space="preserve"> na Kaninskih podih, globoka več kot 600 m.</w:t>
            </w:r>
          </w:p>
          <w:p w:rsidR="003D7560" w:rsidRDefault="003D7560">
            <w:pPr>
              <w:rPr>
                <w:rFonts w:ascii="Arial Narrow" w:hAnsi="Arial Narrow"/>
                <w:sz w:val="28"/>
                <w:szCs w:val="28"/>
              </w:rPr>
            </w:pPr>
            <w:r>
              <w:rPr>
                <w:rFonts w:ascii="Arial Narrow" w:hAnsi="Arial Narrow"/>
                <w:sz w:val="28"/>
                <w:szCs w:val="28"/>
              </w:rPr>
              <w:t xml:space="preserve">- nekatera smešna </w:t>
            </w:r>
            <w:r w:rsidRPr="003D7560">
              <w:rPr>
                <w:rFonts w:ascii="Arial Narrow" w:hAnsi="Arial Narrow"/>
                <w:b/>
                <w:sz w:val="28"/>
                <w:szCs w:val="28"/>
              </w:rPr>
              <w:t>imena naših jam</w:t>
            </w:r>
            <w:r>
              <w:rPr>
                <w:rFonts w:ascii="Arial Narrow" w:hAnsi="Arial Narrow"/>
                <w:sz w:val="28"/>
                <w:szCs w:val="28"/>
              </w:rPr>
              <w:t>:</w:t>
            </w:r>
          </w:p>
          <w:tbl>
            <w:tblPr>
              <w:tblStyle w:val="Tabelamrea"/>
              <w:tblW w:w="0" w:type="auto"/>
              <w:tblLook w:val="04A0" w:firstRow="1" w:lastRow="0" w:firstColumn="1" w:lastColumn="0" w:noHBand="0" w:noVBand="1"/>
            </w:tblPr>
            <w:tblGrid>
              <w:gridCol w:w="5115"/>
              <w:gridCol w:w="5115"/>
            </w:tblGrid>
            <w:tr w:rsidR="003D7560" w:rsidTr="003D7560">
              <w:tc>
                <w:tcPr>
                  <w:tcW w:w="5115" w:type="dxa"/>
                </w:tcPr>
                <w:p w:rsidR="003D7560" w:rsidRDefault="003D7560" w:rsidP="003D7560">
                  <w:pPr>
                    <w:pStyle w:val="Odstavekseznama"/>
                    <w:numPr>
                      <w:ilvl w:val="0"/>
                      <w:numId w:val="1"/>
                    </w:numPr>
                    <w:rPr>
                      <w:rFonts w:ascii="Arial Narrow" w:hAnsi="Arial Narrow"/>
                      <w:sz w:val="28"/>
                      <w:szCs w:val="28"/>
                    </w:rPr>
                  </w:pPr>
                  <w:r>
                    <w:rPr>
                      <w:rFonts w:ascii="Arial Narrow" w:hAnsi="Arial Narrow"/>
                      <w:sz w:val="28"/>
                      <w:szCs w:val="28"/>
                    </w:rPr>
                    <w:t>Brezno hrabrega stomatologa</w:t>
                  </w:r>
                </w:p>
                <w:p w:rsidR="003D7560" w:rsidRDefault="003D7560" w:rsidP="003D7560">
                  <w:pPr>
                    <w:pStyle w:val="Odstavekseznama"/>
                    <w:numPr>
                      <w:ilvl w:val="0"/>
                      <w:numId w:val="1"/>
                    </w:numPr>
                    <w:rPr>
                      <w:rFonts w:ascii="Arial Narrow" w:hAnsi="Arial Narrow"/>
                      <w:sz w:val="28"/>
                      <w:szCs w:val="28"/>
                    </w:rPr>
                  </w:pPr>
                  <w:r>
                    <w:rPr>
                      <w:rFonts w:ascii="Arial Narrow" w:hAnsi="Arial Narrow"/>
                      <w:sz w:val="28"/>
                      <w:szCs w:val="28"/>
                    </w:rPr>
                    <w:t>Mickin udor</w:t>
                  </w:r>
                </w:p>
                <w:p w:rsidR="003D7560" w:rsidRDefault="003D7560" w:rsidP="003D7560">
                  <w:pPr>
                    <w:pStyle w:val="Odstavekseznama"/>
                    <w:numPr>
                      <w:ilvl w:val="0"/>
                      <w:numId w:val="1"/>
                    </w:numPr>
                    <w:rPr>
                      <w:rFonts w:ascii="Arial Narrow" w:hAnsi="Arial Narrow"/>
                      <w:sz w:val="28"/>
                      <w:szCs w:val="28"/>
                    </w:rPr>
                  </w:pPr>
                  <w:proofErr w:type="spellStart"/>
                  <w:r>
                    <w:rPr>
                      <w:rFonts w:ascii="Arial Narrow" w:hAnsi="Arial Narrow"/>
                      <w:sz w:val="28"/>
                      <w:szCs w:val="28"/>
                    </w:rPr>
                    <w:t>Žažaba</w:t>
                  </w:r>
                  <w:proofErr w:type="spellEnd"/>
                </w:p>
                <w:p w:rsidR="003D7560" w:rsidRDefault="003D7560" w:rsidP="003D7560">
                  <w:pPr>
                    <w:pStyle w:val="Odstavekseznama"/>
                    <w:numPr>
                      <w:ilvl w:val="0"/>
                      <w:numId w:val="1"/>
                    </w:numPr>
                    <w:rPr>
                      <w:rFonts w:ascii="Arial Narrow" w:hAnsi="Arial Narrow"/>
                      <w:sz w:val="28"/>
                      <w:szCs w:val="28"/>
                    </w:rPr>
                  </w:pPr>
                  <w:r>
                    <w:rPr>
                      <w:rFonts w:ascii="Arial Narrow" w:hAnsi="Arial Narrow"/>
                      <w:sz w:val="28"/>
                      <w:szCs w:val="28"/>
                    </w:rPr>
                    <w:t xml:space="preserve">Smrdeča </w:t>
                  </w:r>
                  <w:proofErr w:type="spellStart"/>
                  <w:r>
                    <w:rPr>
                      <w:rFonts w:ascii="Arial Narrow" w:hAnsi="Arial Narrow"/>
                      <w:sz w:val="28"/>
                      <w:szCs w:val="28"/>
                    </w:rPr>
                    <w:t>štirna</w:t>
                  </w:r>
                  <w:proofErr w:type="spellEnd"/>
                </w:p>
                <w:p w:rsidR="003D7560" w:rsidRDefault="003D7560" w:rsidP="003D7560">
                  <w:pPr>
                    <w:pStyle w:val="Odstavekseznama"/>
                    <w:numPr>
                      <w:ilvl w:val="0"/>
                      <w:numId w:val="1"/>
                    </w:numPr>
                    <w:rPr>
                      <w:rFonts w:ascii="Arial Narrow" w:hAnsi="Arial Narrow"/>
                      <w:sz w:val="28"/>
                      <w:szCs w:val="28"/>
                    </w:rPr>
                  </w:pPr>
                  <w:proofErr w:type="spellStart"/>
                  <w:r>
                    <w:rPr>
                      <w:rFonts w:ascii="Arial Narrow" w:hAnsi="Arial Narrow"/>
                      <w:sz w:val="28"/>
                      <w:szCs w:val="28"/>
                    </w:rPr>
                    <w:t>Frutabela</w:t>
                  </w:r>
                  <w:proofErr w:type="spellEnd"/>
                </w:p>
                <w:p w:rsidR="003D7560" w:rsidRDefault="003D7560" w:rsidP="003D7560">
                  <w:pPr>
                    <w:pStyle w:val="Odstavekseznama"/>
                    <w:numPr>
                      <w:ilvl w:val="0"/>
                      <w:numId w:val="1"/>
                    </w:numPr>
                    <w:rPr>
                      <w:rFonts w:ascii="Arial Narrow" w:hAnsi="Arial Narrow"/>
                      <w:sz w:val="28"/>
                      <w:szCs w:val="28"/>
                    </w:rPr>
                  </w:pPr>
                  <w:r>
                    <w:rPr>
                      <w:rFonts w:ascii="Arial Narrow" w:hAnsi="Arial Narrow"/>
                      <w:sz w:val="28"/>
                      <w:szCs w:val="28"/>
                    </w:rPr>
                    <w:t>Žanov tuš</w:t>
                  </w:r>
                </w:p>
              </w:tc>
              <w:tc>
                <w:tcPr>
                  <w:tcW w:w="5115" w:type="dxa"/>
                </w:tcPr>
                <w:p w:rsidR="003D7560" w:rsidRDefault="003D7560" w:rsidP="003D7560">
                  <w:pPr>
                    <w:pStyle w:val="Odstavekseznama"/>
                    <w:numPr>
                      <w:ilvl w:val="0"/>
                      <w:numId w:val="1"/>
                    </w:numPr>
                    <w:rPr>
                      <w:rFonts w:ascii="Arial Narrow" w:hAnsi="Arial Narrow"/>
                      <w:sz w:val="28"/>
                      <w:szCs w:val="28"/>
                    </w:rPr>
                  </w:pPr>
                  <w:r>
                    <w:rPr>
                      <w:rFonts w:ascii="Arial Narrow" w:hAnsi="Arial Narrow"/>
                      <w:sz w:val="28"/>
                      <w:szCs w:val="28"/>
                    </w:rPr>
                    <w:t>Kravjek</w:t>
                  </w:r>
                </w:p>
                <w:p w:rsidR="003D7560" w:rsidRDefault="003D7560" w:rsidP="003D7560">
                  <w:pPr>
                    <w:pStyle w:val="Odstavekseznama"/>
                    <w:numPr>
                      <w:ilvl w:val="0"/>
                      <w:numId w:val="1"/>
                    </w:numPr>
                    <w:rPr>
                      <w:rFonts w:ascii="Arial Narrow" w:hAnsi="Arial Narrow"/>
                      <w:sz w:val="28"/>
                      <w:szCs w:val="28"/>
                    </w:rPr>
                  </w:pPr>
                  <w:r>
                    <w:rPr>
                      <w:rFonts w:ascii="Arial Narrow" w:hAnsi="Arial Narrow"/>
                      <w:sz w:val="28"/>
                      <w:szCs w:val="28"/>
                    </w:rPr>
                    <w:t>Cvek</w:t>
                  </w:r>
                </w:p>
                <w:p w:rsidR="003D7560" w:rsidRDefault="003D7560" w:rsidP="003D7560">
                  <w:pPr>
                    <w:pStyle w:val="Odstavekseznama"/>
                    <w:numPr>
                      <w:ilvl w:val="0"/>
                      <w:numId w:val="1"/>
                    </w:numPr>
                    <w:rPr>
                      <w:rFonts w:ascii="Arial Narrow" w:hAnsi="Arial Narrow"/>
                      <w:sz w:val="28"/>
                      <w:szCs w:val="28"/>
                    </w:rPr>
                  </w:pPr>
                  <w:r>
                    <w:rPr>
                      <w:rFonts w:ascii="Arial Narrow" w:hAnsi="Arial Narrow"/>
                      <w:sz w:val="28"/>
                      <w:szCs w:val="28"/>
                    </w:rPr>
                    <w:t>Gajba</w:t>
                  </w:r>
                </w:p>
                <w:p w:rsidR="003D7560" w:rsidRDefault="003D7560" w:rsidP="003D7560">
                  <w:pPr>
                    <w:pStyle w:val="Odstavekseznama"/>
                    <w:numPr>
                      <w:ilvl w:val="0"/>
                      <w:numId w:val="1"/>
                    </w:numPr>
                    <w:rPr>
                      <w:rFonts w:ascii="Arial Narrow" w:hAnsi="Arial Narrow"/>
                      <w:sz w:val="28"/>
                      <w:szCs w:val="28"/>
                    </w:rPr>
                  </w:pPr>
                  <w:r>
                    <w:rPr>
                      <w:rFonts w:ascii="Arial Narrow" w:hAnsi="Arial Narrow"/>
                      <w:sz w:val="28"/>
                      <w:szCs w:val="28"/>
                    </w:rPr>
                    <w:t>Jama norih krav</w:t>
                  </w:r>
                </w:p>
                <w:p w:rsidR="003D7560" w:rsidRDefault="003D7560" w:rsidP="003D7560">
                  <w:pPr>
                    <w:pStyle w:val="Odstavekseznama"/>
                    <w:numPr>
                      <w:ilvl w:val="0"/>
                      <w:numId w:val="1"/>
                    </w:numPr>
                    <w:rPr>
                      <w:rFonts w:ascii="Arial Narrow" w:hAnsi="Arial Narrow"/>
                      <w:sz w:val="28"/>
                      <w:szCs w:val="28"/>
                    </w:rPr>
                  </w:pPr>
                  <w:r>
                    <w:rPr>
                      <w:rFonts w:ascii="Arial Narrow" w:hAnsi="Arial Narrow"/>
                      <w:sz w:val="28"/>
                      <w:szCs w:val="28"/>
                    </w:rPr>
                    <w:t>Beli prašiček</w:t>
                  </w:r>
                </w:p>
              </w:tc>
            </w:tr>
          </w:tbl>
          <w:p w:rsidR="003D7560" w:rsidRPr="003D7560" w:rsidRDefault="003D7560" w:rsidP="003D7560">
            <w:pPr>
              <w:rPr>
                <w:rFonts w:ascii="Arial Narrow" w:hAnsi="Arial Narrow"/>
                <w:sz w:val="28"/>
                <w:szCs w:val="28"/>
              </w:rPr>
            </w:pPr>
          </w:p>
        </w:tc>
      </w:tr>
    </w:tbl>
    <w:p w:rsidR="00142419" w:rsidRDefault="00142419">
      <w:pPr>
        <w:rPr>
          <w:rFonts w:ascii="Arial Narrow" w:hAnsi="Arial Narrow"/>
          <w:sz w:val="28"/>
          <w:szCs w:val="28"/>
        </w:rPr>
      </w:pPr>
    </w:p>
    <w:p w:rsidR="0097765F" w:rsidRDefault="00097F15">
      <w:pPr>
        <w:rPr>
          <w:rFonts w:ascii="Arial Narrow" w:hAnsi="Arial Narrow"/>
          <w:sz w:val="28"/>
          <w:szCs w:val="28"/>
        </w:rPr>
      </w:pPr>
      <w:r>
        <w:rPr>
          <w:rFonts w:ascii="Arial Narrow" w:hAnsi="Arial Narrow"/>
          <w:sz w:val="28"/>
          <w:szCs w:val="28"/>
        </w:rPr>
        <w:lastRenderedPageBreak/>
        <w:t xml:space="preserve">Po koncu ledene dobe so se stalile ogromne količine ledu, ki so tisočletja pokrivale cela območja. Če ne bi bilo ledu, bi imeli na Antarktiki ali Grenlandiji kaj videti – razgibano gorato pokrajino, z gorami visokimi 3 km in še več. V Severni Ameriki in v severnem delu Evrope s3e je to zgodilo po koncu zadnje ledene dobe. </w:t>
      </w:r>
      <w:r w:rsidR="00321DA1">
        <w:rPr>
          <w:rFonts w:ascii="Arial Narrow" w:hAnsi="Arial Narrow"/>
          <w:sz w:val="28"/>
          <w:szCs w:val="28"/>
        </w:rPr>
        <w:t>Led na teh območjih je bil debel čez 2000 m; videti je bilo kot velikanska ledena puščava, iz katere so moleli le najvišji vrhovi gora.</w:t>
      </w:r>
      <w:r w:rsidR="00FE7B0D">
        <w:rPr>
          <w:rFonts w:ascii="Arial Narrow" w:hAnsi="Arial Narrow"/>
          <w:sz w:val="28"/>
          <w:szCs w:val="28"/>
        </w:rPr>
        <w:t xml:space="preserve"> Ko se je led stalil (pred pribl. 12 000 leti), se je pokazala pokrajina, kot jo poznamo danes – razgibana, gorata, posejana z visokimi gorami, rekami, slapovi, ponekod zaobljena (Švedska, Norveška), pa tudi uravnana (na severnem Nemškem).</w:t>
      </w:r>
    </w:p>
    <w:tbl>
      <w:tblPr>
        <w:tblStyle w:val="Tabelamrea"/>
        <w:tblW w:w="0" w:type="auto"/>
        <w:tblLook w:val="04A0" w:firstRow="1" w:lastRow="0" w:firstColumn="1" w:lastColumn="0" w:noHBand="0" w:noVBand="1"/>
      </w:tblPr>
      <w:tblGrid>
        <w:gridCol w:w="10456"/>
      </w:tblGrid>
      <w:tr w:rsidR="00D13767" w:rsidTr="00D13767">
        <w:tc>
          <w:tcPr>
            <w:tcW w:w="10456" w:type="dxa"/>
          </w:tcPr>
          <w:p w:rsidR="00D13767" w:rsidRDefault="00F6241A">
            <w:pPr>
              <w:rPr>
                <w:rFonts w:ascii="Arial Narrow" w:hAnsi="Arial Narrow"/>
                <w:sz w:val="28"/>
                <w:szCs w:val="28"/>
              </w:rPr>
            </w:pPr>
            <w:r>
              <w:rPr>
                <w:noProof/>
                <w:lang w:eastAsia="sl-SI"/>
              </w:rPr>
              <w:drawing>
                <wp:anchor distT="0" distB="0" distL="114300" distR="114300" simplePos="0" relativeHeight="251666432" behindDoc="0" locked="0" layoutInCell="1" allowOverlap="1" wp14:anchorId="06621691" wp14:editId="7C086E8C">
                  <wp:simplePos x="0" y="0"/>
                  <wp:positionH relativeFrom="column">
                    <wp:posOffset>-65405</wp:posOffset>
                  </wp:positionH>
                  <wp:positionV relativeFrom="paragraph">
                    <wp:posOffset>175260</wp:posOffset>
                  </wp:positionV>
                  <wp:extent cx="2140145" cy="1426192"/>
                  <wp:effectExtent l="0" t="0" r="0" b="3175"/>
                  <wp:wrapSquare wrapText="bothSides"/>
                  <wp:docPr id="8" name="Slika 8" descr="http://ekopotovanja.com/wp-content/uploads/2014/10/grenlandija-qaqorto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kopotovanja.com/wp-content/uploads/2014/10/grenlandija-qaqortoq.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0145" cy="1426192"/>
                          </a:xfrm>
                          <a:prstGeom prst="rect">
                            <a:avLst/>
                          </a:prstGeom>
                          <a:noFill/>
                          <a:ln>
                            <a:noFill/>
                          </a:ln>
                        </pic:spPr>
                      </pic:pic>
                    </a:graphicData>
                  </a:graphic>
                </wp:anchor>
              </w:drawing>
            </w:r>
            <w:r w:rsidR="00D13767">
              <w:rPr>
                <w:rFonts w:ascii="Arial Narrow" w:hAnsi="Arial Narrow"/>
                <w:b/>
                <w:sz w:val="28"/>
                <w:szCs w:val="28"/>
              </w:rPr>
              <w:t xml:space="preserve">7. – 9. razred </w:t>
            </w:r>
          </w:p>
          <w:p w:rsidR="00F21140" w:rsidRDefault="00F21140" w:rsidP="00F6241A">
            <w:pPr>
              <w:rPr>
                <w:rFonts w:ascii="Arial Narrow" w:hAnsi="Arial Narrow"/>
                <w:sz w:val="28"/>
                <w:szCs w:val="28"/>
              </w:rPr>
            </w:pPr>
            <w:r>
              <w:rPr>
                <w:noProof/>
                <w:lang w:eastAsia="sl-SI"/>
              </w:rPr>
              <w:drawing>
                <wp:anchor distT="0" distB="0" distL="114300" distR="114300" simplePos="0" relativeHeight="251667456" behindDoc="0" locked="0" layoutInCell="1" allowOverlap="1" wp14:anchorId="388A9698" wp14:editId="37C00B21">
                  <wp:simplePos x="0" y="0"/>
                  <wp:positionH relativeFrom="column">
                    <wp:posOffset>4787265</wp:posOffset>
                  </wp:positionH>
                  <wp:positionV relativeFrom="paragraph">
                    <wp:posOffset>189230</wp:posOffset>
                  </wp:positionV>
                  <wp:extent cx="1780540" cy="1341120"/>
                  <wp:effectExtent l="0" t="0" r="0" b="0"/>
                  <wp:wrapSquare wrapText="bothSides"/>
                  <wp:docPr id="9" name="Slika 9" descr="https://encrypted-tbn2.gstatic.com/images?q=tbn:ANd9GcRb9P5cIvzoIy4aJk5iPC_QYdeWl0E5mQOTQxFWsEK746mtsd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b9P5cIvzoIy4aJk5iPC_QYdeWl0E5mQOTQxFWsEK746mtsdv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54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41A">
              <w:rPr>
                <w:rFonts w:ascii="Arial Narrow" w:hAnsi="Arial Narrow"/>
                <w:sz w:val="28"/>
                <w:szCs w:val="28"/>
              </w:rPr>
              <w:t xml:space="preserve"> </w:t>
            </w:r>
            <w:r w:rsidR="00D13767" w:rsidRPr="00F21140">
              <w:rPr>
                <w:rFonts w:ascii="Arial Narrow" w:hAnsi="Arial Narrow"/>
                <w:sz w:val="28"/>
                <w:szCs w:val="28"/>
                <w:u w:val="single"/>
              </w:rPr>
              <w:t>Grenlandija</w:t>
            </w:r>
            <w:r w:rsidR="00D13767">
              <w:rPr>
                <w:rFonts w:ascii="Arial Narrow" w:hAnsi="Arial Narrow"/>
                <w:sz w:val="28"/>
                <w:szCs w:val="28"/>
              </w:rPr>
              <w:t xml:space="preserve"> je največji otok na svetu, na njem živi manj kot 60 000 prebivalcev. Imajo svoj parlament in visoko avtonomijo, spadajo pa pod dansko kraljevino. Nimajo prav veliko cest, ljudje potujejo po zraku in vodi. Glavno mesto je </w:t>
            </w:r>
            <w:proofErr w:type="spellStart"/>
            <w:r w:rsidR="00D13767">
              <w:rPr>
                <w:rFonts w:ascii="Arial Narrow" w:hAnsi="Arial Narrow"/>
                <w:sz w:val="28"/>
                <w:szCs w:val="28"/>
              </w:rPr>
              <w:t>Nuuk</w:t>
            </w:r>
            <w:proofErr w:type="spellEnd"/>
            <w:r w:rsidR="00D13767">
              <w:rPr>
                <w:rFonts w:ascii="Arial Narrow" w:hAnsi="Arial Narrow"/>
                <w:sz w:val="28"/>
                <w:szCs w:val="28"/>
              </w:rPr>
              <w:t xml:space="preserve">. </w:t>
            </w:r>
          </w:p>
          <w:p w:rsidR="00D13767" w:rsidRPr="00D13767" w:rsidRDefault="00D13767" w:rsidP="00F6241A">
            <w:pPr>
              <w:rPr>
                <w:rFonts w:ascii="Arial Narrow" w:hAnsi="Arial Narrow"/>
                <w:sz w:val="28"/>
                <w:szCs w:val="28"/>
              </w:rPr>
            </w:pPr>
            <w:r>
              <w:rPr>
                <w:rFonts w:ascii="Arial Narrow" w:hAnsi="Arial Narrow"/>
                <w:sz w:val="28"/>
                <w:szCs w:val="28"/>
              </w:rPr>
              <w:t>Led pokriva več kot štiri petine pokrajine.</w:t>
            </w:r>
            <w:r w:rsidR="005C6AE0">
              <w:rPr>
                <w:rFonts w:ascii="Arial Narrow" w:hAnsi="Arial Narrow"/>
                <w:sz w:val="28"/>
                <w:szCs w:val="28"/>
              </w:rPr>
              <w:t xml:space="preserve"> Odkrili so jo </w:t>
            </w:r>
            <w:r w:rsidR="00F6241A">
              <w:rPr>
                <w:rFonts w:ascii="Arial Narrow" w:hAnsi="Arial Narrow"/>
                <w:sz w:val="28"/>
                <w:szCs w:val="28"/>
              </w:rPr>
              <w:t>V</w:t>
            </w:r>
            <w:r w:rsidR="005C6AE0">
              <w:rPr>
                <w:rFonts w:ascii="Arial Narrow" w:hAnsi="Arial Narrow"/>
                <w:sz w:val="28"/>
                <w:szCs w:val="28"/>
              </w:rPr>
              <w:t>ikingi.</w:t>
            </w:r>
          </w:p>
        </w:tc>
      </w:tr>
    </w:tbl>
    <w:p w:rsidR="00FE7B0D" w:rsidRDefault="00FE7B0D">
      <w:pPr>
        <w:rPr>
          <w:rFonts w:ascii="Arial Narrow" w:hAnsi="Arial Narrow"/>
          <w:sz w:val="28"/>
          <w:szCs w:val="28"/>
        </w:rPr>
      </w:pPr>
    </w:p>
    <w:p w:rsidR="00F6241A" w:rsidRDefault="00EC41F7" w:rsidP="00EC41F7">
      <w:pPr>
        <w:pStyle w:val="Odstavekseznama"/>
        <w:numPr>
          <w:ilvl w:val="0"/>
          <w:numId w:val="2"/>
        </w:numPr>
        <w:rPr>
          <w:rFonts w:ascii="Arial Narrow" w:hAnsi="Arial Narrow"/>
          <w:sz w:val="28"/>
          <w:szCs w:val="28"/>
        </w:rPr>
      </w:pPr>
      <w:r>
        <w:rPr>
          <w:rFonts w:ascii="Arial Narrow" w:hAnsi="Arial Narrow"/>
          <w:sz w:val="28"/>
          <w:szCs w:val="28"/>
        </w:rPr>
        <w:t>na Antarktiki ne živi prav veliko živalskih vrst; večinoma so drobne živali (skakači, pršice, gliste), pingvini (ki se hranijo v morju in pridejo na kopno le zaradi razmnoževanja).</w:t>
      </w:r>
    </w:p>
    <w:p w:rsidR="00EC41F7" w:rsidRDefault="00EC41F7" w:rsidP="00EC41F7">
      <w:pPr>
        <w:pStyle w:val="Odstavekseznama"/>
        <w:numPr>
          <w:ilvl w:val="0"/>
          <w:numId w:val="2"/>
        </w:numPr>
        <w:rPr>
          <w:rFonts w:ascii="Arial Narrow" w:hAnsi="Arial Narrow"/>
          <w:sz w:val="28"/>
          <w:szCs w:val="28"/>
        </w:rPr>
      </w:pPr>
      <w:r>
        <w:rPr>
          <w:rFonts w:ascii="Arial Narrow" w:hAnsi="Arial Narrow"/>
          <w:sz w:val="28"/>
          <w:szCs w:val="28"/>
        </w:rPr>
        <w:t xml:space="preserve">zamrznjeno morje otežuje kitom in </w:t>
      </w:r>
      <w:proofErr w:type="spellStart"/>
      <w:r>
        <w:rPr>
          <w:rFonts w:ascii="Arial Narrow" w:hAnsi="Arial Narrow"/>
          <w:sz w:val="28"/>
          <w:szCs w:val="28"/>
        </w:rPr>
        <w:t>tjuljnom</w:t>
      </w:r>
      <w:proofErr w:type="spellEnd"/>
      <w:r>
        <w:rPr>
          <w:rFonts w:ascii="Arial Narrow" w:hAnsi="Arial Narrow"/>
          <w:sz w:val="28"/>
          <w:szCs w:val="28"/>
        </w:rPr>
        <w:t xml:space="preserve"> dostop do zraka. Tjulnji v led z zobmi dolbejo dihalne luknje</w:t>
      </w:r>
      <w:r w:rsidR="00B35D82">
        <w:rPr>
          <w:rFonts w:ascii="Arial Narrow" w:hAnsi="Arial Narrow"/>
          <w:sz w:val="28"/>
          <w:szCs w:val="28"/>
        </w:rPr>
        <w:t xml:space="preserve"> in imajo zato obrabljene zobe.</w:t>
      </w:r>
    </w:p>
    <w:p w:rsidR="00B35D82" w:rsidRDefault="00B35D82" w:rsidP="00EC41F7">
      <w:pPr>
        <w:pStyle w:val="Odstavekseznama"/>
        <w:numPr>
          <w:ilvl w:val="0"/>
          <w:numId w:val="2"/>
        </w:numPr>
        <w:rPr>
          <w:rFonts w:ascii="Arial Narrow" w:hAnsi="Arial Narrow"/>
          <w:sz w:val="28"/>
          <w:szCs w:val="28"/>
        </w:rPr>
      </w:pPr>
      <w:r>
        <w:rPr>
          <w:rFonts w:ascii="Arial Narrow" w:hAnsi="Arial Narrow"/>
          <w:sz w:val="28"/>
          <w:szCs w:val="28"/>
        </w:rPr>
        <w:t>Jate krila (majhni rakci, s katerimi se hranijo kiti in tjulnji) včasih tehtajo tudi več milijonov ton in so tako velike, da so vidne iz vesoljskih plovil</w:t>
      </w:r>
    </w:p>
    <w:p w:rsidR="00B35D82" w:rsidRDefault="00C77F3D" w:rsidP="00EC41F7">
      <w:pPr>
        <w:pStyle w:val="Odstavekseznama"/>
        <w:numPr>
          <w:ilvl w:val="0"/>
          <w:numId w:val="2"/>
        </w:numPr>
        <w:rPr>
          <w:rFonts w:ascii="Arial Narrow" w:hAnsi="Arial Narrow"/>
          <w:sz w:val="28"/>
          <w:szCs w:val="28"/>
        </w:rPr>
      </w:pPr>
      <w:r>
        <w:rPr>
          <w:rFonts w:ascii="Arial Narrow" w:hAnsi="Arial Narrow"/>
          <w:sz w:val="28"/>
          <w:szCs w:val="28"/>
        </w:rPr>
        <w:t>Adelijski pingvini spadajo med bolj napadalne in med gnezdenjem sosedom pogosto kradejo kamne, s katerimi gradijo gnezda</w:t>
      </w:r>
    </w:p>
    <w:p w:rsidR="00C77F3D" w:rsidRDefault="00C77F3D" w:rsidP="00EC41F7">
      <w:pPr>
        <w:pStyle w:val="Odstavekseznama"/>
        <w:numPr>
          <w:ilvl w:val="0"/>
          <w:numId w:val="2"/>
        </w:numPr>
        <w:rPr>
          <w:rFonts w:ascii="Arial Narrow" w:hAnsi="Arial Narrow"/>
          <w:sz w:val="28"/>
          <w:szCs w:val="28"/>
        </w:rPr>
      </w:pPr>
      <w:r>
        <w:rPr>
          <w:rFonts w:ascii="Arial Narrow" w:hAnsi="Arial Narrow"/>
          <w:sz w:val="28"/>
          <w:szCs w:val="28"/>
        </w:rPr>
        <w:t>Antarktika je najbolj suha celina, ima le nekaj snežnih padavin na leto</w:t>
      </w:r>
    </w:p>
    <w:tbl>
      <w:tblPr>
        <w:tblStyle w:val="Tabelamrea"/>
        <w:tblW w:w="0" w:type="auto"/>
        <w:tblLook w:val="04A0" w:firstRow="1" w:lastRow="0" w:firstColumn="1" w:lastColumn="0" w:noHBand="0" w:noVBand="1"/>
      </w:tblPr>
      <w:tblGrid>
        <w:gridCol w:w="10456"/>
      </w:tblGrid>
      <w:tr w:rsidR="00473F8D" w:rsidTr="00473F8D">
        <w:tc>
          <w:tcPr>
            <w:tcW w:w="10456" w:type="dxa"/>
          </w:tcPr>
          <w:p w:rsidR="00473F8D" w:rsidRDefault="00473F8D" w:rsidP="00E07479">
            <w:pPr>
              <w:rPr>
                <w:rFonts w:ascii="Arial Narrow" w:hAnsi="Arial Narrow"/>
                <w:sz w:val="28"/>
                <w:szCs w:val="28"/>
              </w:rPr>
            </w:pPr>
            <w:r>
              <w:rPr>
                <w:rFonts w:ascii="Arial Narrow" w:hAnsi="Arial Narrow"/>
                <w:b/>
                <w:sz w:val="28"/>
                <w:szCs w:val="28"/>
              </w:rPr>
              <w:t xml:space="preserve">7. – 9. razred </w:t>
            </w:r>
          </w:p>
          <w:p w:rsidR="00473F8D" w:rsidRPr="00473F8D" w:rsidRDefault="00473F8D" w:rsidP="00473F8D">
            <w:pPr>
              <w:rPr>
                <w:rFonts w:ascii="Arial Narrow" w:hAnsi="Arial Narrow"/>
                <w:sz w:val="28"/>
                <w:szCs w:val="28"/>
              </w:rPr>
            </w:pPr>
            <w:r>
              <w:rPr>
                <w:rFonts w:ascii="Arial Narrow" w:hAnsi="Arial Narrow"/>
                <w:sz w:val="28"/>
                <w:szCs w:val="28"/>
              </w:rPr>
              <w:t>Led pokriva 98 % Antarktike, približno 14 milijonov km</w:t>
            </w:r>
            <w:r>
              <w:rPr>
                <w:rFonts w:ascii="Arial Narrow" w:hAnsi="Arial Narrow"/>
                <w:sz w:val="28"/>
                <w:szCs w:val="28"/>
                <w:vertAlign w:val="superscript"/>
              </w:rPr>
              <w:t>2</w:t>
            </w:r>
            <w:r>
              <w:rPr>
                <w:rFonts w:ascii="Arial Narrow" w:hAnsi="Arial Narrow"/>
                <w:sz w:val="28"/>
                <w:szCs w:val="28"/>
              </w:rPr>
              <w:t xml:space="preserve"> (= pribl. 660 Slovenij). Vsebuje 64 % sladke vode na svetu. Če bi se stalil ves antarktični led, bi gladina svetovnih morij zrasla za 58 m. Na Antarktiki sta </w:t>
            </w:r>
            <w:proofErr w:type="spellStart"/>
            <w:r>
              <w:rPr>
                <w:rFonts w:ascii="Arial Narrow" w:hAnsi="Arial Narrow"/>
                <w:sz w:val="28"/>
                <w:szCs w:val="28"/>
              </w:rPr>
              <w:t>Transantarktično</w:t>
            </w:r>
            <w:proofErr w:type="spellEnd"/>
            <w:r>
              <w:rPr>
                <w:rFonts w:ascii="Arial Narrow" w:hAnsi="Arial Narrow"/>
                <w:sz w:val="28"/>
                <w:szCs w:val="28"/>
              </w:rPr>
              <w:t xml:space="preserve"> gorovje in gorovje </w:t>
            </w:r>
            <w:proofErr w:type="spellStart"/>
            <w:r>
              <w:rPr>
                <w:rFonts w:ascii="Arial Narrow" w:hAnsi="Arial Narrow"/>
                <w:sz w:val="28"/>
                <w:szCs w:val="28"/>
              </w:rPr>
              <w:t>Ellsworth</w:t>
            </w:r>
            <w:proofErr w:type="spellEnd"/>
            <w:r>
              <w:rPr>
                <w:rFonts w:ascii="Arial Narrow" w:hAnsi="Arial Narrow"/>
                <w:sz w:val="28"/>
                <w:szCs w:val="28"/>
              </w:rPr>
              <w:t>.</w:t>
            </w:r>
          </w:p>
        </w:tc>
      </w:tr>
    </w:tbl>
    <w:p w:rsidR="00D10DD0" w:rsidRDefault="00D10DD0" w:rsidP="00E07479">
      <w:pPr>
        <w:rPr>
          <w:rFonts w:ascii="Arial Narrow" w:hAnsi="Arial Narrow"/>
          <w:sz w:val="28"/>
          <w:szCs w:val="28"/>
        </w:rPr>
      </w:pPr>
      <w:r>
        <w:rPr>
          <w:rFonts w:ascii="Arial Narrow" w:hAnsi="Arial Narrow"/>
          <w:sz w:val="28"/>
          <w:szCs w:val="28"/>
        </w:rPr>
        <w:t xml:space="preserve">Ko se temperature v zmerno toplih krajih tako znižajo, da se sneg poleti ne stopi več, </w:t>
      </w:r>
      <w:r>
        <w:rPr>
          <w:rFonts w:ascii="Arial Narrow" w:hAnsi="Arial Narrow"/>
          <w:b/>
          <w:sz w:val="28"/>
          <w:szCs w:val="28"/>
        </w:rPr>
        <w:t>govorimo o ledeni dobi</w:t>
      </w:r>
      <w:r>
        <w:rPr>
          <w:rFonts w:ascii="Arial Narrow" w:hAnsi="Arial Narrow"/>
          <w:sz w:val="28"/>
          <w:szCs w:val="28"/>
        </w:rPr>
        <w:t xml:space="preserve">. </w:t>
      </w:r>
      <w:r w:rsidR="00C55E35">
        <w:rPr>
          <w:rFonts w:ascii="Arial Narrow" w:hAnsi="Arial Narrow"/>
          <w:sz w:val="28"/>
          <w:szCs w:val="28"/>
        </w:rPr>
        <w:t>Temperature v zadnji ledeni dobi so bile za 4 do 10°C nižje od današnjih.</w:t>
      </w:r>
      <w:r w:rsidR="00FC6250">
        <w:rPr>
          <w:rFonts w:ascii="Arial Narrow" w:hAnsi="Arial Narrow"/>
          <w:sz w:val="28"/>
          <w:szCs w:val="28"/>
        </w:rPr>
        <w:t xml:space="preserve"> Sneg se je pod težo zgornjih plasti spreminjal v led, ki je prekril gorske doline, hribe in nižje gore. Večina Severne Amerike, Severne Evrope, vsa Velika Britanija je bila prekrita z ledom. </w:t>
      </w:r>
    </w:p>
    <w:p w:rsidR="008403B5" w:rsidRDefault="008403B5" w:rsidP="00E07479">
      <w:pPr>
        <w:rPr>
          <w:rFonts w:ascii="Arial Narrow" w:hAnsi="Arial Narrow"/>
          <w:sz w:val="28"/>
          <w:szCs w:val="28"/>
        </w:rPr>
      </w:pPr>
      <w:r>
        <w:rPr>
          <w:rFonts w:ascii="Arial Narrow" w:hAnsi="Arial Narrow"/>
          <w:sz w:val="28"/>
          <w:szCs w:val="28"/>
        </w:rPr>
        <w:t xml:space="preserve">Ledeniki so se premikali kot počasne reke, zaradi svoje teže so poglabljali doline ter jih brusili in gladili. Doline so počasi dobile obliko črke U. </w:t>
      </w:r>
      <w:r w:rsidR="00A21B03">
        <w:rPr>
          <w:rFonts w:ascii="Arial Narrow" w:hAnsi="Arial Narrow"/>
          <w:sz w:val="28"/>
          <w:szCs w:val="28"/>
        </w:rPr>
        <w:t xml:space="preserve"> Pobočja gora so postala bolj strma, vrhovi bolj priostreni, ponekod so ustvarili slapove, drugod so nasuli drobir in z njimi so nastala jezera.</w:t>
      </w:r>
    </w:p>
    <w:tbl>
      <w:tblPr>
        <w:tblStyle w:val="Tabelamrea"/>
        <w:tblW w:w="0" w:type="auto"/>
        <w:tblLook w:val="04A0" w:firstRow="1" w:lastRow="0" w:firstColumn="1" w:lastColumn="0" w:noHBand="0" w:noVBand="1"/>
      </w:tblPr>
      <w:tblGrid>
        <w:gridCol w:w="10456"/>
      </w:tblGrid>
      <w:tr w:rsidR="00DA34B7" w:rsidTr="00DA34B7">
        <w:tc>
          <w:tcPr>
            <w:tcW w:w="10456" w:type="dxa"/>
          </w:tcPr>
          <w:p w:rsidR="00DA34B7" w:rsidRDefault="00DA34B7" w:rsidP="00E07479">
            <w:pPr>
              <w:rPr>
                <w:rFonts w:ascii="Arial Narrow" w:hAnsi="Arial Narrow"/>
                <w:b/>
                <w:sz w:val="28"/>
                <w:szCs w:val="28"/>
              </w:rPr>
            </w:pPr>
            <w:r>
              <w:rPr>
                <w:rFonts w:ascii="Arial Narrow" w:hAnsi="Arial Narrow"/>
                <w:b/>
                <w:sz w:val="28"/>
                <w:szCs w:val="28"/>
              </w:rPr>
              <w:t>7. – 9. razred</w:t>
            </w:r>
          </w:p>
          <w:p w:rsidR="00DA34B7" w:rsidRDefault="00DA34B7" w:rsidP="00DA34B7">
            <w:pPr>
              <w:pStyle w:val="Odstavekseznama"/>
              <w:numPr>
                <w:ilvl w:val="0"/>
                <w:numId w:val="3"/>
              </w:numPr>
              <w:rPr>
                <w:rFonts w:ascii="Arial Narrow" w:hAnsi="Arial Narrow"/>
                <w:sz w:val="28"/>
                <w:szCs w:val="28"/>
              </w:rPr>
            </w:pPr>
            <w:r>
              <w:rPr>
                <w:rFonts w:ascii="Arial Narrow" w:hAnsi="Arial Narrow"/>
                <w:sz w:val="28"/>
                <w:szCs w:val="28"/>
              </w:rPr>
              <w:t>Led se kopiči v plasteh, ki so za znanstvenike izjemno dragocene, saj z njimi preučujejo Zemljino preteklost; najstarejši najdeni vzorec je bil star skoraj pol milijona let</w:t>
            </w:r>
          </w:p>
          <w:p w:rsidR="00DA34B7" w:rsidRDefault="00E02800" w:rsidP="00DA34B7">
            <w:pPr>
              <w:pStyle w:val="Odstavekseznama"/>
              <w:numPr>
                <w:ilvl w:val="0"/>
                <w:numId w:val="3"/>
              </w:numPr>
              <w:rPr>
                <w:rFonts w:ascii="Arial Narrow" w:hAnsi="Arial Narrow"/>
                <w:sz w:val="28"/>
                <w:szCs w:val="28"/>
              </w:rPr>
            </w:pPr>
            <w:r>
              <w:rPr>
                <w:rFonts w:ascii="Arial Narrow" w:hAnsi="Arial Narrow"/>
                <w:sz w:val="28"/>
                <w:szCs w:val="28"/>
              </w:rPr>
              <w:t>Skoraj 90 % ledene gore leži pod morsko gladino</w:t>
            </w:r>
          </w:p>
          <w:p w:rsidR="000C3A95" w:rsidRPr="00DA34B7" w:rsidRDefault="000C3A95" w:rsidP="00DA34B7">
            <w:pPr>
              <w:pStyle w:val="Odstavekseznama"/>
              <w:numPr>
                <w:ilvl w:val="0"/>
                <w:numId w:val="3"/>
              </w:numPr>
              <w:rPr>
                <w:rFonts w:ascii="Arial Narrow" w:hAnsi="Arial Narrow"/>
                <w:sz w:val="28"/>
                <w:szCs w:val="28"/>
              </w:rPr>
            </w:pPr>
            <w:r>
              <w:rPr>
                <w:rFonts w:ascii="Arial Narrow" w:hAnsi="Arial Narrow"/>
                <w:sz w:val="28"/>
                <w:szCs w:val="28"/>
              </w:rPr>
              <w:t>Ledene gore, odlomljeni kosi ledenika, so grožnja za mornarje, saj led pod morjem lahko razbije ladijski trup</w:t>
            </w:r>
          </w:p>
        </w:tc>
      </w:tr>
    </w:tbl>
    <w:p w:rsidR="00AB002D" w:rsidRDefault="00AB002D" w:rsidP="00E07479">
      <w:pPr>
        <w:rPr>
          <w:rFonts w:ascii="Arial Narrow" w:hAnsi="Arial Narrow"/>
          <w:sz w:val="28"/>
          <w:szCs w:val="28"/>
        </w:rPr>
      </w:pPr>
    </w:p>
    <w:tbl>
      <w:tblPr>
        <w:tblStyle w:val="Tabelamrea"/>
        <w:tblW w:w="0" w:type="auto"/>
        <w:tblLook w:val="04A0" w:firstRow="1" w:lastRow="0" w:firstColumn="1" w:lastColumn="0" w:noHBand="0" w:noVBand="1"/>
      </w:tblPr>
      <w:tblGrid>
        <w:gridCol w:w="10456"/>
      </w:tblGrid>
      <w:tr w:rsidR="006B3EDB" w:rsidTr="006B3EDB">
        <w:tc>
          <w:tcPr>
            <w:tcW w:w="10456" w:type="dxa"/>
          </w:tcPr>
          <w:p w:rsidR="006B3EDB" w:rsidRDefault="006B3EDB" w:rsidP="00E07479">
            <w:pPr>
              <w:rPr>
                <w:rFonts w:ascii="Arial Narrow" w:hAnsi="Arial Narrow"/>
                <w:sz w:val="28"/>
                <w:szCs w:val="28"/>
              </w:rPr>
            </w:pPr>
            <w:r>
              <w:rPr>
                <w:rFonts w:ascii="Arial Narrow" w:hAnsi="Arial Narrow"/>
                <w:b/>
                <w:sz w:val="28"/>
                <w:szCs w:val="28"/>
              </w:rPr>
              <w:t>7. – 9. razred</w:t>
            </w:r>
          </w:p>
          <w:p w:rsidR="006B3EDB" w:rsidRPr="006B3EDB" w:rsidRDefault="006B3EDB" w:rsidP="006B3EDB">
            <w:pPr>
              <w:rPr>
                <w:rFonts w:ascii="Arial Narrow" w:hAnsi="Arial Narrow"/>
                <w:sz w:val="28"/>
                <w:szCs w:val="28"/>
              </w:rPr>
            </w:pPr>
            <w:r>
              <w:rPr>
                <w:rFonts w:ascii="Arial Narrow" w:hAnsi="Arial Narrow"/>
                <w:sz w:val="28"/>
                <w:szCs w:val="28"/>
              </w:rPr>
              <w:t>Gora se lahko dviguje in hkrati ni nič višja. Npr. vsakih 100 let se dvigne za 2 cm, a se zaradi razpadanja in spiranja materiala za prav toliko tudi zniža.</w:t>
            </w:r>
          </w:p>
        </w:tc>
      </w:tr>
    </w:tbl>
    <w:p w:rsidR="006B3EDB" w:rsidRDefault="006B3EDB" w:rsidP="00E07479">
      <w:pPr>
        <w:rPr>
          <w:rFonts w:ascii="Arial Narrow" w:hAnsi="Arial Narrow"/>
          <w:sz w:val="28"/>
          <w:szCs w:val="28"/>
        </w:rPr>
      </w:pPr>
    </w:p>
    <w:p w:rsidR="006B3EDB" w:rsidRDefault="00735365" w:rsidP="00E07479">
      <w:pPr>
        <w:rPr>
          <w:rFonts w:ascii="Arial Narrow" w:hAnsi="Arial Narrow"/>
          <w:sz w:val="28"/>
          <w:szCs w:val="28"/>
        </w:rPr>
      </w:pPr>
      <w:r>
        <w:rPr>
          <w:rFonts w:ascii="Arial Narrow" w:hAnsi="Arial Narrow"/>
          <w:sz w:val="28"/>
          <w:szCs w:val="28"/>
        </w:rPr>
        <w:t>Naravni procesi, ki ustvarjajo gore (</w:t>
      </w:r>
      <w:r>
        <w:rPr>
          <w:rFonts w:ascii="Arial Narrow" w:hAnsi="Arial Narrow"/>
          <w:b/>
          <w:sz w:val="28"/>
          <w:szCs w:val="28"/>
        </w:rPr>
        <w:t xml:space="preserve">tektonika, gubanje, spuščanje, </w:t>
      </w:r>
      <w:proofErr w:type="spellStart"/>
      <w:r>
        <w:rPr>
          <w:rFonts w:ascii="Arial Narrow" w:hAnsi="Arial Narrow"/>
          <w:b/>
          <w:sz w:val="28"/>
          <w:szCs w:val="28"/>
        </w:rPr>
        <w:t>grezanje</w:t>
      </w:r>
      <w:proofErr w:type="spellEnd"/>
      <w:r>
        <w:rPr>
          <w:rFonts w:ascii="Arial Narrow" w:hAnsi="Arial Narrow"/>
          <w:b/>
          <w:sz w:val="28"/>
          <w:szCs w:val="28"/>
        </w:rPr>
        <w:t>, vulkanizem, ledene dobe)</w:t>
      </w:r>
      <w:r>
        <w:rPr>
          <w:rFonts w:ascii="Arial Narrow" w:hAnsi="Arial Narrow"/>
          <w:sz w:val="28"/>
          <w:szCs w:val="28"/>
        </w:rPr>
        <w:t xml:space="preserve">, ustvarjajo tudi jezera. Pri teh procesih prihaja </w:t>
      </w:r>
      <w:r w:rsidR="009D6342">
        <w:rPr>
          <w:rFonts w:ascii="Arial Narrow" w:hAnsi="Arial Narrow"/>
          <w:sz w:val="28"/>
          <w:szCs w:val="28"/>
        </w:rPr>
        <w:t>do nastajanja kotanj, v katerih nastanejo jezera.</w:t>
      </w:r>
    </w:p>
    <w:p w:rsidR="009D6342" w:rsidRDefault="009D6342" w:rsidP="00E07479">
      <w:pPr>
        <w:rPr>
          <w:rFonts w:ascii="Arial Narrow" w:hAnsi="Arial Narrow"/>
          <w:sz w:val="28"/>
          <w:szCs w:val="28"/>
        </w:rPr>
      </w:pPr>
      <w:r>
        <w:rPr>
          <w:rFonts w:ascii="Arial Narrow" w:hAnsi="Arial Narrow"/>
          <w:sz w:val="28"/>
          <w:szCs w:val="28"/>
        </w:rPr>
        <w:t>Največje jezero po prostornini vode je bajkalsko jezero v Rusiji. Nastalo je s t</w:t>
      </w:r>
      <w:r w:rsidR="005B0B6F">
        <w:rPr>
          <w:rFonts w:ascii="Arial Narrow" w:hAnsi="Arial Narrow"/>
          <w:sz w:val="28"/>
          <w:szCs w:val="28"/>
        </w:rPr>
        <w:t>ektoniko, s premikanjem celine A</w:t>
      </w:r>
      <w:r>
        <w:rPr>
          <w:rFonts w:ascii="Arial Narrow" w:hAnsi="Arial Narrow"/>
          <w:sz w:val="28"/>
          <w:szCs w:val="28"/>
        </w:rPr>
        <w:t xml:space="preserve">zije </w:t>
      </w:r>
      <w:r w:rsidR="005B0B6F">
        <w:rPr>
          <w:rFonts w:ascii="Arial Narrow" w:hAnsi="Arial Narrow"/>
          <w:sz w:val="28"/>
          <w:szCs w:val="28"/>
        </w:rPr>
        <w:t xml:space="preserve">in njenim pokanjem. Jezero je tudi najstarejše, saj je staro okoli 30 milijonov let. V dolžino meri več kot 630 km, v širino med 30 in 80 km. Vanj priteka več kot 340 rek, iz njega odteka samo reka </w:t>
      </w:r>
      <w:proofErr w:type="spellStart"/>
      <w:r w:rsidR="005B0B6F">
        <w:rPr>
          <w:rFonts w:ascii="Arial Narrow" w:hAnsi="Arial Narrow"/>
          <w:sz w:val="28"/>
          <w:szCs w:val="28"/>
        </w:rPr>
        <w:t>Angara</w:t>
      </w:r>
      <w:proofErr w:type="spellEnd"/>
      <w:r w:rsidR="005B0B6F">
        <w:rPr>
          <w:rFonts w:ascii="Arial Narrow" w:hAnsi="Arial Narrow"/>
          <w:sz w:val="28"/>
          <w:szCs w:val="28"/>
        </w:rPr>
        <w:t>.</w:t>
      </w:r>
    </w:p>
    <w:p w:rsidR="00EB64E1" w:rsidRDefault="00EB64E1" w:rsidP="00E07479">
      <w:pPr>
        <w:rPr>
          <w:rFonts w:ascii="Arial Narrow" w:hAnsi="Arial Narrow"/>
          <w:sz w:val="28"/>
          <w:szCs w:val="28"/>
        </w:rPr>
      </w:pPr>
      <w:r>
        <w:rPr>
          <w:noProof/>
          <w:lang w:eastAsia="sl-SI"/>
        </w:rPr>
        <w:drawing>
          <wp:anchor distT="0" distB="0" distL="114300" distR="114300" simplePos="0" relativeHeight="251668480" behindDoc="0" locked="0" layoutInCell="1" allowOverlap="1" wp14:anchorId="4286134D" wp14:editId="2C9F41BF">
            <wp:simplePos x="0" y="0"/>
            <wp:positionH relativeFrom="column">
              <wp:posOffset>3230880</wp:posOffset>
            </wp:positionH>
            <wp:positionV relativeFrom="paragraph">
              <wp:posOffset>49530</wp:posOffset>
            </wp:positionV>
            <wp:extent cx="3070225" cy="1684020"/>
            <wp:effectExtent l="0" t="0" r="0" b="0"/>
            <wp:wrapSquare wrapText="bothSides"/>
            <wp:docPr id="10" name="Slika 10" descr="http://radiosarajevo.ba/img/s/627x344/upload/images/CULTURE_2013/jezero%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diosarajevo.ba/img/s/627x344/upload/images/CULTURE_2013/jezero%201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0225"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CC5">
        <w:rPr>
          <w:rFonts w:ascii="Arial Narrow" w:hAnsi="Arial Narrow"/>
          <w:sz w:val="28"/>
          <w:szCs w:val="28"/>
        </w:rPr>
        <w:t xml:space="preserve">Vzhodnoafriški tektonski jarek – v njem Afrika razpada na dva dela. V tej razpoki so nastala </w:t>
      </w:r>
      <w:r w:rsidR="00352CC5" w:rsidRPr="00EB64E1">
        <w:rPr>
          <w:rFonts w:ascii="Arial Narrow" w:hAnsi="Arial Narrow"/>
          <w:b/>
          <w:sz w:val="28"/>
          <w:szCs w:val="28"/>
        </w:rPr>
        <w:t>vulkanska jezera</w:t>
      </w:r>
      <w:r w:rsidR="00352CC5">
        <w:rPr>
          <w:rFonts w:ascii="Arial Narrow" w:hAnsi="Arial Narrow"/>
          <w:sz w:val="28"/>
          <w:szCs w:val="28"/>
        </w:rPr>
        <w:t xml:space="preserve">: Tanganjika, Malavi, </w:t>
      </w:r>
      <w:proofErr w:type="spellStart"/>
      <w:r w:rsidR="00352CC5">
        <w:rPr>
          <w:rFonts w:ascii="Arial Narrow" w:hAnsi="Arial Narrow"/>
          <w:sz w:val="28"/>
          <w:szCs w:val="28"/>
        </w:rPr>
        <w:t>Turkana</w:t>
      </w:r>
      <w:proofErr w:type="spellEnd"/>
      <w:r w:rsidR="00352CC5">
        <w:rPr>
          <w:rFonts w:ascii="Arial Narrow" w:hAnsi="Arial Narrow"/>
          <w:sz w:val="28"/>
          <w:szCs w:val="28"/>
        </w:rPr>
        <w:t>, Viktorijino jezero…</w:t>
      </w:r>
      <w:r w:rsidR="003E52E0">
        <w:rPr>
          <w:rFonts w:ascii="Arial Narrow" w:hAnsi="Arial Narrow"/>
          <w:sz w:val="28"/>
          <w:szCs w:val="28"/>
        </w:rPr>
        <w:t xml:space="preserve"> Vulkanska jezera so najbolj raznolika in nenavadna. Nekatera so lahko strupena, druga kisla, lahko so vroča ali vrela, nekatera pa čisto navadna in so pomemben vir pitne vode za okoliške prebivalce.</w:t>
      </w:r>
    </w:p>
    <w:p w:rsidR="00EB64E1" w:rsidRPr="00735365" w:rsidRDefault="00352CC5" w:rsidP="00E07479">
      <w:pPr>
        <w:rPr>
          <w:rFonts w:ascii="Arial Narrow" w:hAnsi="Arial Narrow"/>
          <w:sz w:val="28"/>
          <w:szCs w:val="28"/>
        </w:rPr>
      </w:pPr>
      <w:r>
        <w:rPr>
          <w:rFonts w:ascii="Arial Narrow" w:hAnsi="Arial Narrow"/>
          <w:sz w:val="28"/>
          <w:szCs w:val="28"/>
        </w:rPr>
        <w:t xml:space="preserve"> </w:t>
      </w:r>
    </w:p>
    <w:tbl>
      <w:tblPr>
        <w:tblStyle w:val="Tabelamrea"/>
        <w:tblW w:w="0" w:type="auto"/>
        <w:tblLook w:val="04A0" w:firstRow="1" w:lastRow="0" w:firstColumn="1" w:lastColumn="0" w:noHBand="0" w:noVBand="1"/>
      </w:tblPr>
      <w:tblGrid>
        <w:gridCol w:w="10456"/>
      </w:tblGrid>
      <w:tr w:rsidR="00EB64E1" w:rsidTr="00EB64E1">
        <w:tc>
          <w:tcPr>
            <w:tcW w:w="10456" w:type="dxa"/>
          </w:tcPr>
          <w:p w:rsidR="00EB64E1" w:rsidRDefault="00EB64E1" w:rsidP="00E07479">
            <w:pPr>
              <w:rPr>
                <w:rFonts w:ascii="Arial Narrow" w:hAnsi="Arial Narrow"/>
                <w:b/>
                <w:sz w:val="28"/>
                <w:szCs w:val="28"/>
              </w:rPr>
            </w:pPr>
            <w:r>
              <w:rPr>
                <w:rFonts w:ascii="Arial Narrow" w:hAnsi="Arial Narrow"/>
                <w:b/>
                <w:sz w:val="28"/>
                <w:szCs w:val="28"/>
              </w:rPr>
              <w:t>7. – 9. razred</w:t>
            </w:r>
          </w:p>
          <w:p w:rsidR="00EB64E1" w:rsidRPr="00EB64E1" w:rsidRDefault="00EB64E1" w:rsidP="00E07479">
            <w:pPr>
              <w:rPr>
                <w:rFonts w:ascii="Arial Narrow" w:hAnsi="Arial Narrow"/>
                <w:sz w:val="28"/>
                <w:szCs w:val="28"/>
              </w:rPr>
            </w:pPr>
            <w:r>
              <w:rPr>
                <w:rFonts w:ascii="Arial Narrow" w:hAnsi="Arial Narrow"/>
                <w:b/>
                <w:sz w:val="28"/>
                <w:szCs w:val="28"/>
              </w:rPr>
              <w:t xml:space="preserve">Viktorijino jezero </w:t>
            </w:r>
            <w:r>
              <w:rPr>
                <w:rFonts w:ascii="Arial Narrow" w:hAnsi="Arial Narrow"/>
                <w:sz w:val="28"/>
                <w:szCs w:val="28"/>
              </w:rPr>
              <w:t>je po površini največje afriško jezero, po količini pitne vode pa drugo največje na zemlji (za Bajkalskim j.). V njem izvira Beli Nil, ki po združitvi z Modrim Nilom tvori reko Nil, najdaljšo reko na Zemlji.</w:t>
            </w:r>
            <w:r w:rsidR="001B112F">
              <w:rPr>
                <w:rFonts w:ascii="Arial Narrow" w:hAnsi="Arial Narrow"/>
                <w:sz w:val="28"/>
                <w:szCs w:val="28"/>
              </w:rPr>
              <w:t xml:space="preserve"> V jezeru je več kot 3000 otokov, mnogi so naseljeni. Okolica jezera je eno od gosteje poseljenih območij Afrike – izjemen pomen jezera za ljudi.</w:t>
            </w:r>
          </w:p>
        </w:tc>
      </w:tr>
    </w:tbl>
    <w:p w:rsidR="00352CC5" w:rsidRDefault="00D2411A" w:rsidP="00E07479">
      <w:pPr>
        <w:rPr>
          <w:rFonts w:ascii="Arial Narrow" w:hAnsi="Arial Narrow"/>
          <w:sz w:val="28"/>
          <w:szCs w:val="28"/>
        </w:rPr>
      </w:pPr>
      <w:r>
        <w:rPr>
          <w:noProof/>
          <w:lang w:eastAsia="sl-SI"/>
        </w:rPr>
        <w:drawing>
          <wp:anchor distT="0" distB="0" distL="114300" distR="114300" simplePos="0" relativeHeight="251669504" behindDoc="0" locked="0" layoutInCell="1" allowOverlap="1" wp14:anchorId="461274F8" wp14:editId="4D1E1606">
            <wp:simplePos x="0" y="0"/>
            <wp:positionH relativeFrom="column">
              <wp:posOffset>3673475</wp:posOffset>
            </wp:positionH>
            <wp:positionV relativeFrom="paragraph">
              <wp:posOffset>17145</wp:posOffset>
            </wp:positionV>
            <wp:extent cx="2719070" cy="1653540"/>
            <wp:effectExtent l="0" t="0" r="5080" b="3810"/>
            <wp:wrapSquare wrapText="bothSides"/>
            <wp:docPr id="11" name="Slika 11" descr="https://upload.wikimedia.org/wikipedia/commons/thumb/3/33/Velika_jezera.jpg/400px-Velika_jez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3/Velika_jezera.jpg/400px-Velika_jeze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9070"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112F">
        <w:rPr>
          <w:rFonts w:ascii="Arial Narrow" w:hAnsi="Arial Narrow"/>
          <w:sz w:val="28"/>
          <w:szCs w:val="28"/>
        </w:rPr>
        <w:t xml:space="preserve">Po velikosti so največja jezera na zemlji </w:t>
      </w:r>
      <w:r w:rsidR="001B112F">
        <w:rPr>
          <w:rFonts w:ascii="Arial Narrow" w:hAnsi="Arial Narrow"/>
          <w:b/>
          <w:sz w:val="28"/>
          <w:szCs w:val="28"/>
        </w:rPr>
        <w:t xml:space="preserve">Velika jezera </w:t>
      </w:r>
      <w:r w:rsidR="001B112F">
        <w:rPr>
          <w:rFonts w:ascii="Arial Narrow" w:hAnsi="Arial Narrow"/>
          <w:sz w:val="28"/>
          <w:szCs w:val="28"/>
        </w:rPr>
        <w:t xml:space="preserve"> v </w:t>
      </w:r>
      <w:r w:rsidR="00114E35">
        <w:rPr>
          <w:rFonts w:ascii="Arial Narrow" w:hAnsi="Arial Narrow"/>
          <w:sz w:val="28"/>
          <w:szCs w:val="28"/>
        </w:rPr>
        <w:t>S Ameriki; sestavlja ga pet jezer, ki so ledeniškega nastanka (nastala so v kotanjah, ki jih je za seboj pustil umikajoči se lede in jih je zapolnila voda). Skupaj merijo 244 106 km</w:t>
      </w:r>
      <w:r w:rsidR="005E7611">
        <w:rPr>
          <w:rFonts w:ascii="Arial Narrow" w:hAnsi="Arial Narrow"/>
          <w:sz w:val="28"/>
          <w:szCs w:val="28"/>
          <w:vertAlign w:val="superscript"/>
        </w:rPr>
        <w:t>2</w:t>
      </w:r>
      <w:r w:rsidR="005E7611">
        <w:rPr>
          <w:rFonts w:ascii="Arial Narrow" w:hAnsi="Arial Narrow"/>
          <w:sz w:val="28"/>
          <w:szCs w:val="28"/>
        </w:rPr>
        <w:t>. Ustvarijo svoje podnebje, valovanje… Do njih lahko priplujejo oceanske ladje, zato so pomembna za gospodarstvo.</w:t>
      </w:r>
    </w:p>
    <w:p w:rsidR="00D2411A" w:rsidRDefault="00D2411A" w:rsidP="00E07479">
      <w:pPr>
        <w:rPr>
          <w:rFonts w:ascii="Arial Narrow" w:hAnsi="Arial Narrow"/>
          <w:sz w:val="28"/>
          <w:szCs w:val="28"/>
        </w:rPr>
      </w:pPr>
    </w:p>
    <w:p w:rsidR="00D2411A" w:rsidRDefault="00D2411A" w:rsidP="00E07479">
      <w:pPr>
        <w:rPr>
          <w:rFonts w:ascii="Arial Narrow" w:hAnsi="Arial Narrow"/>
          <w:sz w:val="28"/>
          <w:szCs w:val="28"/>
        </w:rPr>
      </w:pPr>
      <w:r>
        <w:rPr>
          <w:rFonts w:ascii="Arial Narrow" w:hAnsi="Arial Narrow"/>
          <w:sz w:val="28"/>
          <w:szCs w:val="28"/>
        </w:rPr>
        <w:t xml:space="preserve">Zelo znana in turistično pomembna so </w:t>
      </w:r>
      <w:r w:rsidRPr="00D2411A">
        <w:rPr>
          <w:rFonts w:ascii="Arial Narrow" w:hAnsi="Arial Narrow"/>
          <w:b/>
          <w:sz w:val="28"/>
          <w:szCs w:val="28"/>
        </w:rPr>
        <w:t>brandenburška jezera</w:t>
      </w:r>
      <w:r>
        <w:rPr>
          <w:rFonts w:ascii="Arial Narrow" w:hAnsi="Arial Narrow"/>
          <w:sz w:val="28"/>
          <w:szCs w:val="28"/>
        </w:rPr>
        <w:t xml:space="preserve"> na severu Nemčije (okoli 3000 jezer). S kanali, prekopi in rekami tvorijo največjo vodno površino Nemčije, ki meri pribl. 30 000 km. Mesti Pots</w:t>
      </w:r>
      <w:r w:rsidR="000F24E1">
        <w:rPr>
          <w:rFonts w:ascii="Arial Narrow" w:hAnsi="Arial Narrow"/>
          <w:sz w:val="28"/>
          <w:szCs w:val="28"/>
        </w:rPr>
        <w:t>dam in B</w:t>
      </w:r>
      <w:r>
        <w:rPr>
          <w:rFonts w:ascii="Arial Narrow" w:hAnsi="Arial Narrow"/>
          <w:sz w:val="28"/>
          <w:szCs w:val="28"/>
        </w:rPr>
        <w:t>erlin sta tako rečni pristanišči.</w:t>
      </w:r>
    </w:p>
    <w:tbl>
      <w:tblPr>
        <w:tblStyle w:val="Tabelamrea"/>
        <w:tblW w:w="0" w:type="auto"/>
        <w:tblLook w:val="04A0" w:firstRow="1" w:lastRow="0" w:firstColumn="1" w:lastColumn="0" w:noHBand="0" w:noVBand="1"/>
      </w:tblPr>
      <w:tblGrid>
        <w:gridCol w:w="10456"/>
      </w:tblGrid>
      <w:tr w:rsidR="0032065F" w:rsidTr="0032065F">
        <w:tc>
          <w:tcPr>
            <w:tcW w:w="10456" w:type="dxa"/>
          </w:tcPr>
          <w:p w:rsidR="0032065F" w:rsidRDefault="0032065F" w:rsidP="00E07479">
            <w:pPr>
              <w:rPr>
                <w:rFonts w:ascii="Arial Narrow" w:hAnsi="Arial Narrow"/>
                <w:b/>
                <w:sz w:val="28"/>
                <w:szCs w:val="28"/>
              </w:rPr>
            </w:pPr>
            <w:r>
              <w:rPr>
                <w:rFonts w:ascii="Arial Narrow" w:hAnsi="Arial Narrow"/>
                <w:b/>
                <w:sz w:val="28"/>
                <w:szCs w:val="28"/>
              </w:rPr>
              <w:t>7. – 9. razred</w:t>
            </w:r>
          </w:p>
          <w:p w:rsidR="0032065F" w:rsidRPr="0032065F" w:rsidRDefault="0032065F" w:rsidP="00E07479">
            <w:pPr>
              <w:rPr>
                <w:rFonts w:ascii="Arial Narrow" w:hAnsi="Arial Narrow"/>
                <w:sz w:val="28"/>
                <w:szCs w:val="28"/>
              </w:rPr>
            </w:pPr>
            <w:r>
              <w:rPr>
                <w:rFonts w:ascii="Arial Narrow" w:hAnsi="Arial Narrow"/>
                <w:sz w:val="28"/>
                <w:szCs w:val="28"/>
              </w:rPr>
              <w:t>Na mestu, kjer je Blejsko jezero, je bila včasih dolina s hribom na sredi. Ob hribu so se ponoči zibale gorske vile. Na pobočjih in v dolini so pastirji pasli ovce. Včasih so ovce popasle vso travo po hribu in so se vile večkrat pritožile pastirjem</w:t>
            </w:r>
            <w:r w:rsidR="00C504BC">
              <w:rPr>
                <w:rFonts w:ascii="Arial Narrow" w:hAnsi="Arial Narrow"/>
                <w:sz w:val="28"/>
                <w:szCs w:val="28"/>
              </w:rPr>
              <w:t>, da ne morejo plesati po golih tleh. Ko si je ena od vil nekoč zlomila nogo, so z okoliških planin priklicale vodo, da je zalila dolino in nastalo je Blejsko jezero.</w:t>
            </w:r>
          </w:p>
        </w:tc>
      </w:tr>
    </w:tbl>
    <w:p w:rsidR="000F24E1" w:rsidRDefault="009E4CE6" w:rsidP="00E07479">
      <w:pPr>
        <w:rPr>
          <w:rFonts w:ascii="Arial Narrow" w:hAnsi="Arial Narrow"/>
          <w:sz w:val="28"/>
          <w:szCs w:val="28"/>
        </w:rPr>
      </w:pPr>
      <w:r w:rsidRPr="005D2CA0">
        <w:rPr>
          <w:rFonts w:ascii="Arial Narrow" w:hAnsi="Arial Narrow"/>
          <w:b/>
          <w:sz w:val="28"/>
          <w:szCs w:val="28"/>
        </w:rPr>
        <w:lastRenderedPageBreak/>
        <w:t>Jezera ledeniškega nastanka</w:t>
      </w:r>
      <w:r>
        <w:rPr>
          <w:rFonts w:ascii="Arial Narrow" w:hAnsi="Arial Narrow"/>
          <w:sz w:val="28"/>
          <w:szCs w:val="28"/>
        </w:rPr>
        <w:t xml:space="preserve"> v Sloveniji: Blejsko, </w:t>
      </w:r>
      <w:r w:rsidR="005D2CA0">
        <w:rPr>
          <w:rFonts w:ascii="Arial Narrow" w:hAnsi="Arial Narrow"/>
          <w:sz w:val="28"/>
          <w:szCs w:val="28"/>
        </w:rPr>
        <w:t>Bohinjsko, Krnsko, Triglavska…</w:t>
      </w:r>
    </w:p>
    <w:p w:rsidR="005D2CA0" w:rsidRDefault="005D2CA0" w:rsidP="00E07479">
      <w:pPr>
        <w:rPr>
          <w:rFonts w:ascii="Arial Narrow" w:hAnsi="Arial Narrow"/>
          <w:sz w:val="28"/>
          <w:szCs w:val="28"/>
        </w:rPr>
      </w:pPr>
      <w:r w:rsidRPr="005D2CA0">
        <w:rPr>
          <w:rFonts w:ascii="Arial Narrow" w:hAnsi="Arial Narrow"/>
          <w:b/>
          <w:sz w:val="28"/>
          <w:szCs w:val="28"/>
        </w:rPr>
        <w:t>Presihajoča jezera</w:t>
      </w:r>
      <w:r>
        <w:rPr>
          <w:rFonts w:ascii="Arial Narrow" w:hAnsi="Arial Narrow"/>
          <w:sz w:val="28"/>
          <w:szCs w:val="28"/>
        </w:rPr>
        <w:t xml:space="preserve"> imajo v času padavin vodo, v suši pa presahnejo in se spremenijo v travnike: Cerkniško jezero, Planinsko jezero.</w:t>
      </w:r>
    </w:p>
    <w:p w:rsidR="001E269C" w:rsidRDefault="001E269C" w:rsidP="00E07479">
      <w:pPr>
        <w:rPr>
          <w:rFonts w:ascii="Arial Narrow" w:hAnsi="Arial Narrow"/>
          <w:sz w:val="28"/>
          <w:szCs w:val="28"/>
        </w:rPr>
      </w:pPr>
      <w:r>
        <w:rPr>
          <w:noProof/>
          <w:lang w:eastAsia="sl-SI"/>
        </w:rPr>
        <w:drawing>
          <wp:anchor distT="0" distB="0" distL="114300" distR="114300" simplePos="0" relativeHeight="251670528" behindDoc="0" locked="0" layoutInCell="1" allowOverlap="1">
            <wp:simplePos x="0" y="0"/>
            <wp:positionH relativeFrom="column">
              <wp:posOffset>0</wp:posOffset>
            </wp:positionH>
            <wp:positionV relativeFrom="paragraph">
              <wp:posOffset>-2540</wp:posOffset>
            </wp:positionV>
            <wp:extent cx="5365334" cy="2167595"/>
            <wp:effectExtent l="0" t="0" r="6985" b="4445"/>
            <wp:wrapSquare wrapText="bothSides"/>
            <wp:docPr id="12" name="Slika 12" descr="http://www.zzrs.si/en/page/ribolovni-revir-cerknisko-jezero/uploads/revirji/CerkniskoJezero-4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zrs.si/en/page/ribolovni-revir-cerknisko-jezero/uploads/revirji/CerkniskoJezero-4_7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5334" cy="2167595"/>
                    </a:xfrm>
                    <a:prstGeom prst="rect">
                      <a:avLst/>
                    </a:prstGeom>
                    <a:noFill/>
                    <a:ln>
                      <a:noFill/>
                    </a:ln>
                  </pic:spPr>
                </pic:pic>
              </a:graphicData>
            </a:graphic>
          </wp:anchor>
        </w:drawing>
      </w:r>
    </w:p>
    <w:p w:rsidR="001E269C" w:rsidRDefault="001E269C" w:rsidP="00E07479">
      <w:pPr>
        <w:rPr>
          <w:rFonts w:ascii="Arial Narrow" w:hAnsi="Arial Narrow"/>
          <w:sz w:val="28"/>
          <w:szCs w:val="28"/>
        </w:rPr>
      </w:pPr>
    </w:p>
    <w:p w:rsidR="001E269C" w:rsidRDefault="001E269C" w:rsidP="00E07479">
      <w:pPr>
        <w:rPr>
          <w:rFonts w:ascii="Arial Narrow" w:hAnsi="Arial Narrow"/>
          <w:sz w:val="28"/>
          <w:szCs w:val="28"/>
        </w:rPr>
      </w:pPr>
      <w:r>
        <w:rPr>
          <w:rFonts w:ascii="Arial Narrow" w:hAnsi="Arial Narrow"/>
          <w:sz w:val="28"/>
          <w:szCs w:val="28"/>
        </w:rPr>
        <w:t>Cerkniško jezero</w:t>
      </w:r>
    </w:p>
    <w:p w:rsidR="001E269C" w:rsidRDefault="001E269C" w:rsidP="00E07479">
      <w:pPr>
        <w:rPr>
          <w:rFonts w:ascii="Arial Narrow" w:hAnsi="Arial Narrow"/>
          <w:sz w:val="28"/>
          <w:szCs w:val="28"/>
        </w:rPr>
      </w:pPr>
    </w:p>
    <w:p w:rsidR="001E269C" w:rsidRDefault="001E269C" w:rsidP="00E07479">
      <w:pPr>
        <w:rPr>
          <w:rFonts w:ascii="Arial Narrow" w:hAnsi="Arial Narrow"/>
          <w:sz w:val="28"/>
          <w:szCs w:val="28"/>
        </w:rPr>
      </w:pPr>
    </w:p>
    <w:p w:rsidR="001E269C" w:rsidRDefault="001E269C" w:rsidP="00E07479">
      <w:pPr>
        <w:rPr>
          <w:rFonts w:ascii="Arial Narrow" w:hAnsi="Arial Narrow"/>
          <w:sz w:val="28"/>
          <w:szCs w:val="28"/>
        </w:rPr>
      </w:pPr>
    </w:p>
    <w:p w:rsidR="001E269C" w:rsidRDefault="001E269C" w:rsidP="00E07479">
      <w:pPr>
        <w:rPr>
          <w:rFonts w:ascii="Arial Narrow" w:hAnsi="Arial Narrow"/>
          <w:sz w:val="28"/>
          <w:szCs w:val="28"/>
        </w:rPr>
      </w:pPr>
    </w:p>
    <w:p w:rsidR="005D2CA0" w:rsidRDefault="005D2CA0" w:rsidP="00E07479">
      <w:pPr>
        <w:rPr>
          <w:rFonts w:ascii="Arial Narrow" w:hAnsi="Arial Narrow"/>
          <w:sz w:val="28"/>
          <w:szCs w:val="28"/>
        </w:rPr>
      </w:pPr>
      <w:r>
        <w:rPr>
          <w:rFonts w:ascii="Arial Narrow" w:hAnsi="Arial Narrow"/>
          <w:sz w:val="28"/>
          <w:szCs w:val="28"/>
        </w:rPr>
        <w:t xml:space="preserve">Slovenija je tudi dežela </w:t>
      </w:r>
      <w:r>
        <w:rPr>
          <w:rFonts w:ascii="Arial Narrow" w:hAnsi="Arial Narrow"/>
          <w:b/>
          <w:sz w:val="28"/>
          <w:szCs w:val="28"/>
        </w:rPr>
        <w:t>podzemnih in presihajočih jezer</w:t>
      </w:r>
      <w:r>
        <w:rPr>
          <w:rFonts w:ascii="Arial Narrow" w:hAnsi="Arial Narrow"/>
          <w:sz w:val="28"/>
          <w:szCs w:val="28"/>
        </w:rPr>
        <w:t xml:space="preserve">. </w:t>
      </w:r>
      <w:r w:rsidR="007370AF">
        <w:rPr>
          <w:rFonts w:ascii="Arial Narrow" w:hAnsi="Arial Narrow"/>
          <w:sz w:val="28"/>
          <w:szCs w:val="28"/>
        </w:rPr>
        <w:t>Podzemna in presihajoča jezera imajo dežele, ki imajo kras, kraško površje. Tam nastanejo kraška jezera in reke. Kraška tla prepuščajo površinsko vodo. Ta se zbira pod površino</w:t>
      </w:r>
      <w:r w:rsidR="001E269C">
        <w:rPr>
          <w:rFonts w:ascii="Arial Narrow" w:hAnsi="Arial Narrow"/>
          <w:sz w:val="28"/>
          <w:szCs w:val="28"/>
        </w:rPr>
        <w:t>. Jame s podzemnimi jezeri:</w:t>
      </w:r>
    </w:p>
    <w:p w:rsidR="001E269C" w:rsidRDefault="001E269C" w:rsidP="00E07479">
      <w:pPr>
        <w:rPr>
          <w:rFonts w:ascii="Arial Narrow" w:hAnsi="Arial Narrow"/>
          <w:sz w:val="28"/>
          <w:szCs w:val="28"/>
        </w:rPr>
      </w:pPr>
      <w:r>
        <w:rPr>
          <w:rFonts w:ascii="Arial Narrow" w:hAnsi="Arial Narrow"/>
          <w:b/>
          <w:sz w:val="28"/>
          <w:szCs w:val="28"/>
        </w:rPr>
        <w:t>Križna jama</w:t>
      </w:r>
      <w:r>
        <w:rPr>
          <w:rFonts w:ascii="Arial Narrow" w:hAnsi="Arial Narrow"/>
          <w:sz w:val="28"/>
          <w:szCs w:val="28"/>
        </w:rPr>
        <w:t>, ima 13 jezerc</w:t>
      </w:r>
    </w:p>
    <w:p w:rsidR="001E269C" w:rsidRDefault="001E269C" w:rsidP="00E07479">
      <w:pPr>
        <w:rPr>
          <w:rFonts w:ascii="Arial Narrow" w:hAnsi="Arial Narrow"/>
          <w:sz w:val="28"/>
          <w:szCs w:val="28"/>
        </w:rPr>
      </w:pPr>
      <w:r>
        <w:rPr>
          <w:rFonts w:ascii="Arial Narrow" w:hAnsi="Arial Narrow"/>
          <w:b/>
          <w:sz w:val="28"/>
          <w:szCs w:val="28"/>
        </w:rPr>
        <w:t xml:space="preserve">Kostanjeviška jama, </w:t>
      </w:r>
      <w:r>
        <w:rPr>
          <w:rFonts w:ascii="Arial Narrow" w:hAnsi="Arial Narrow"/>
          <w:sz w:val="28"/>
          <w:szCs w:val="28"/>
        </w:rPr>
        <w:t>ima Veliko jezero…</w:t>
      </w:r>
    </w:p>
    <w:p w:rsidR="00DE61ED" w:rsidRDefault="00DE61ED" w:rsidP="00E07479">
      <w:pPr>
        <w:rPr>
          <w:rFonts w:ascii="Arial Narrow" w:hAnsi="Arial Narrow"/>
          <w:sz w:val="28"/>
          <w:szCs w:val="28"/>
        </w:rPr>
      </w:pPr>
    </w:p>
    <w:p w:rsidR="00DE61ED" w:rsidRDefault="00DE61ED" w:rsidP="00E07479">
      <w:pPr>
        <w:rPr>
          <w:rFonts w:ascii="Arial Narrow" w:hAnsi="Arial Narrow"/>
          <w:sz w:val="28"/>
          <w:szCs w:val="28"/>
        </w:rPr>
      </w:pPr>
      <w:r>
        <w:rPr>
          <w:rFonts w:ascii="Arial Narrow" w:hAnsi="Arial Narrow"/>
          <w:sz w:val="28"/>
          <w:szCs w:val="28"/>
        </w:rPr>
        <w:t>MOUNTAINS AND LAKES</w:t>
      </w:r>
    </w:p>
    <w:tbl>
      <w:tblPr>
        <w:tblStyle w:val="Tabelamrea"/>
        <w:tblW w:w="0" w:type="auto"/>
        <w:tblLook w:val="04A0" w:firstRow="1" w:lastRow="0" w:firstColumn="1" w:lastColumn="0" w:noHBand="0" w:noVBand="1"/>
      </w:tblPr>
      <w:tblGrid>
        <w:gridCol w:w="3485"/>
        <w:gridCol w:w="3485"/>
        <w:gridCol w:w="3486"/>
      </w:tblGrid>
      <w:tr w:rsidR="000E6E26" w:rsidTr="000E6E26">
        <w:tc>
          <w:tcPr>
            <w:tcW w:w="3485" w:type="dxa"/>
          </w:tcPr>
          <w:p w:rsidR="000E6E26" w:rsidRDefault="000E6E26" w:rsidP="00E07479">
            <w:pPr>
              <w:rPr>
                <w:rFonts w:ascii="Arial Narrow" w:hAnsi="Arial Narrow"/>
                <w:sz w:val="28"/>
                <w:szCs w:val="28"/>
              </w:rPr>
            </w:pPr>
            <w:proofErr w:type="spellStart"/>
            <w:r>
              <w:rPr>
                <w:rFonts w:ascii="Arial Narrow" w:hAnsi="Arial Narrow"/>
                <w:sz w:val="28"/>
                <w:szCs w:val="28"/>
              </w:rPr>
              <w:t>truly</w:t>
            </w:r>
            <w:proofErr w:type="spellEnd"/>
            <w:r>
              <w:rPr>
                <w:rFonts w:ascii="Arial Narrow" w:hAnsi="Arial Narrow"/>
                <w:sz w:val="28"/>
                <w:szCs w:val="28"/>
              </w:rPr>
              <w:t xml:space="preserve"> – resnično</w:t>
            </w:r>
          </w:p>
        </w:tc>
        <w:tc>
          <w:tcPr>
            <w:tcW w:w="3485" w:type="dxa"/>
          </w:tcPr>
          <w:p w:rsidR="000E6E26" w:rsidRDefault="000E6E26" w:rsidP="00E07479">
            <w:pPr>
              <w:rPr>
                <w:rFonts w:ascii="Arial Narrow" w:hAnsi="Arial Narrow"/>
                <w:sz w:val="28"/>
                <w:szCs w:val="28"/>
              </w:rPr>
            </w:pPr>
            <w:proofErr w:type="spellStart"/>
            <w:r>
              <w:rPr>
                <w:rFonts w:ascii="Arial Narrow" w:hAnsi="Arial Narrow"/>
                <w:sz w:val="28"/>
                <w:szCs w:val="28"/>
              </w:rPr>
              <w:t>peak</w:t>
            </w:r>
            <w:proofErr w:type="spellEnd"/>
            <w:r>
              <w:rPr>
                <w:rFonts w:ascii="Arial Narrow" w:hAnsi="Arial Narrow"/>
                <w:sz w:val="28"/>
                <w:szCs w:val="28"/>
              </w:rPr>
              <w:t xml:space="preserve"> - vrh</w:t>
            </w:r>
          </w:p>
        </w:tc>
        <w:tc>
          <w:tcPr>
            <w:tcW w:w="3486" w:type="dxa"/>
          </w:tcPr>
          <w:p w:rsidR="000E6E26" w:rsidRDefault="000E6E26" w:rsidP="00E07479">
            <w:pPr>
              <w:rPr>
                <w:rFonts w:ascii="Arial Narrow" w:hAnsi="Arial Narrow"/>
                <w:sz w:val="28"/>
                <w:szCs w:val="28"/>
              </w:rPr>
            </w:pPr>
            <w:proofErr w:type="spellStart"/>
            <w:r>
              <w:rPr>
                <w:rFonts w:ascii="Arial Narrow" w:hAnsi="Arial Narrow"/>
                <w:sz w:val="28"/>
                <w:szCs w:val="28"/>
              </w:rPr>
              <w:t>Earth`s</w:t>
            </w:r>
            <w:proofErr w:type="spellEnd"/>
            <w:r>
              <w:rPr>
                <w:rFonts w:ascii="Arial Narrow" w:hAnsi="Arial Narrow"/>
                <w:sz w:val="28"/>
                <w:szCs w:val="28"/>
              </w:rPr>
              <w:t xml:space="preserve"> </w:t>
            </w:r>
            <w:proofErr w:type="spellStart"/>
            <w:r>
              <w:rPr>
                <w:rFonts w:ascii="Arial Narrow" w:hAnsi="Arial Narrow"/>
                <w:sz w:val="28"/>
                <w:szCs w:val="28"/>
              </w:rPr>
              <w:t>crust</w:t>
            </w:r>
            <w:proofErr w:type="spellEnd"/>
            <w:r>
              <w:rPr>
                <w:rFonts w:ascii="Arial Narrow" w:hAnsi="Arial Narrow"/>
                <w:sz w:val="28"/>
                <w:szCs w:val="28"/>
              </w:rPr>
              <w:t xml:space="preserve"> –</w:t>
            </w:r>
            <w:r w:rsidR="00304C3B">
              <w:rPr>
                <w:rFonts w:ascii="Arial Narrow" w:hAnsi="Arial Narrow"/>
                <w:sz w:val="28"/>
                <w:szCs w:val="28"/>
              </w:rPr>
              <w:t xml:space="preserve"> Z</w:t>
            </w:r>
            <w:bookmarkStart w:id="0" w:name="_GoBack"/>
            <w:bookmarkEnd w:id="0"/>
            <w:r>
              <w:rPr>
                <w:rFonts w:ascii="Arial Narrow" w:hAnsi="Arial Narrow"/>
                <w:sz w:val="28"/>
                <w:szCs w:val="28"/>
              </w:rPr>
              <w:t>emljina skorja</w:t>
            </w:r>
          </w:p>
        </w:tc>
      </w:tr>
      <w:tr w:rsidR="000E6E26" w:rsidTr="000E6E26">
        <w:tc>
          <w:tcPr>
            <w:tcW w:w="3485" w:type="dxa"/>
          </w:tcPr>
          <w:p w:rsidR="000E6E26" w:rsidRDefault="00304C3B" w:rsidP="00E07479">
            <w:pPr>
              <w:rPr>
                <w:rFonts w:ascii="Arial Narrow" w:hAnsi="Arial Narrow"/>
                <w:sz w:val="28"/>
                <w:szCs w:val="28"/>
              </w:rPr>
            </w:pPr>
            <w:proofErr w:type="spellStart"/>
            <w:r>
              <w:rPr>
                <w:rFonts w:ascii="Arial Narrow" w:hAnsi="Arial Narrow"/>
                <w:sz w:val="28"/>
                <w:szCs w:val="28"/>
              </w:rPr>
              <w:t>magnificent</w:t>
            </w:r>
            <w:proofErr w:type="spellEnd"/>
            <w:r>
              <w:rPr>
                <w:rFonts w:ascii="Arial Narrow" w:hAnsi="Arial Narrow"/>
                <w:sz w:val="28"/>
                <w:szCs w:val="28"/>
              </w:rPr>
              <w:t xml:space="preserve"> – veličasten</w:t>
            </w:r>
          </w:p>
        </w:tc>
        <w:tc>
          <w:tcPr>
            <w:tcW w:w="3485" w:type="dxa"/>
          </w:tcPr>
          <w:p w:rsidR="000E6E26" w:rsidRDefault="00304C3B" w:rsidP="00E07479">
            <w:pPr>
              <w:rPr>
                <w:rFonts w:ascii="Arial Narrow" w:hAnsi="Arial Narrow"/>
                <w:sz w:val="28"/>
                <w:szCs w:val="28"/>
              </w:rPr>
            </w:pPr>
            <w:proofErr w:type="spellStart"/>
            <w:r>
              <w:rPr>
                <w:rFonts w:ascii="Arial Narrow" w:hAnsi="Arial Narrow"/>
                <w:sz w:val="28"/>
                <w:szCs w:val="28"/>
              </w:rPr>
              <w:t>valley</w:t>
            </w:r>
            <w:proofErr w:type="spellEnd"/>
            <w:r>
              <w:rPr>
                <w:rFonts w:ascii="Arial Narrow" w:hAnsi="Arial Narrow"/>
                <w:sz w:val="28"/>
                <w:szCs w:val="28"/>
              </w:rPr>
              <w:t xml:space="preserve"> – dolina</w:t>
            </w:r>
          </w:p>
        </w:tc>
        <w:tc>
          <w:tcPr>
            <w:tcW w:w="3486" w:type="dxa"/>
          </w:tcPr>
          <w:p w:rsidR="000E6E26" w:rsidRDefault="00304C3B" w:rsidP="00E07479">
            <w:pPr>
              <w:rPr>
                <w:rFonts w:ascii="Arial Narrow" w:hAnsi="Arial Narrow"/>
                <w:sz w:val="28"/>
                <w:szCs w:val="28"/>
              </w:rPr>
            </w:pPr>
            <w:r>
              <w:rPr>
                <w:rFonts w:ascii="Arial Narrow" w:hAnsi="Arial Narrow"/>
                <w:sz w:val="28"/>
                <w:szCs w:val="28"/>
              </w:rPr>
              <w:t xml:space="preserve">to </w:t>
            </w:r>
            <w:proofErr w:type="spellStart"/>
            <w:r>
              <w:rPr>
                <w:rFonts w:ascii="Arial Narrow" w:hAnsi="Arial Narrow"/>
                <w:sz w:val="28"/>
                <w:szCs w:val="28"/>
              </w:rPr>
              <w:t>collide</w:t>
            </w:r>
            <w:proofErr w:type="spellEnd"/>
            <w:r>
              <w:rPr>
                <w:rFonts w:ascii="Arial Narrow" w:hAnsi="Arial Narrow"/>
                <w:sz w:val="28"/>
                <w:szCs w:val="28"/>
              </w:rPr>
              <w:t xml:space="preserve"> - trčiti</w:t>
            </w:r>
          </w:p>
        </w:tc>
      </w:tr>
      <w:tr w:rsidR="000E6E26" w:rsidTr="000E6E26">
        <w:tc>
          <w:tcPr>
            <w:tcW w:w="3485" w:type="dxa"/>
          </w:tcPr>
          <w:p w:rsidR="000E6E26" w:rsidRDefault="00304C3B" w:rsidP="00E07479">
            <w:pPr>
              <w:rPr>
                <w:rFonts w:ascii="Arial Narrow" w:hAnsi="Arial Narrow"/>
                <w:sz w:val="28"/>
                <w:szCs w:val="28"/>
              </w:rPr>
            </w:pPr>
            <w:proofErr w:type="spellStart"/>
            <w:r>
              <w:rPr>
                <w:rFonts w:ascii="Arial Narrow" w:hAnsi="Arial Narrow"/>
                <w:sz w:val="28"/>
                <w:szCs w:val="28"/>
              </w:rPr>
              <w:t>creation</w:t>
            </w:r>
            <w:proofErr w:type="spellEnd"/>
            <w:r>
              <w:rPr>
                <w:rFonts w:ascii="Arial Narrow" w:hAnsi="Arial Narrow"/>
                <w:sz w:val="28"/>
                <w:szCs w:val="28"/>
              </w:rPr>
              <w:t xml:space="preserve"> - stvaritev</w:t>
            </w:r>
          </w:p>
        </w:tc>
        <w:tc>
          <w:tcPr>
            <w:tcW w:w="3485" w:type="dxa"/>
          </w:tcPr>
          <w:p w:rsidR="000E6E26" w:rsidRDefault="00304C3B" w:rsidP="00E07479">
            <w:pPr>
              <w:rPr>
                <w:rFonts w:ascii="Arial Narrow" w:hAnsi="Arial Narrow"/>
                <w:sz w:val="28"/>
                <w:szCs w:val="28"/>
              </w:rPr>
            </w:pPr>
            <w:r>
              <w:rPr>
                <w:rFonts w:ascii="Arial Narrow" w:hAnsi="Arial Narrow"/>
                <w:sz w:val="28"/>
                <w:szCs w:val="28"/>
              </w:rPr>
              <w:t>slope – pobočje</w:t>
            </w:r>
          </w:p>
        </w:tc>
        <w:tc>
          <w:tcPr>
            <w:tcW w:w="3486" w:type="dxa"/>
          </w:tcPr>
          <w:p w:rsidR="000E6E26" w:rsidRDefault="00304C3B" w:rsidP="00E07479">
            <w:pPr>
              <w:rPr>
                <w:rFonts w:ascii="Arial Narrow" w:hAnsi="Arial Narrow"/>
                <w:sz w:val="28"/>
                <w:szCs w:val="28"/>
              </w:rPr>
            </w:pPr>
            <w:r>
              <w:rPr>
                <w:rFonts w:ascii="Arial Narrow" w:hAnsi="Arial Narrow"/>
                <w:sz w:val="28"/>
                <w:szCs w:val="28"/>
              </w:rPr>
              <w:t xml:space="preserve">to </w:t>
            </w:r>
            <w:proofErr w:type="spellStart"/>
            <w:r>
              <w:rPr>
                <w:rFonts w:ascii="Arial Narrow" w:hAnsi="Arial Narrow"/>
                <w:sz w:val="28"/>
                <w:szCs w:val="28"/>
              </w:rPr>
              <w:t>appear</w:t>
            </w:r>
            <w:proofErr w:type="spellEnd"/>
            <w:r>
              <w:rPr>
                <w:rFonts w:ascii="Arial Narrow" w:hAnsi="Arial Narrow"/>
                <w:sz w:val="28"/>
                <w:szCs w:val="28"/>
              </w:rPr>
              <w:t xml:space="preserve"> – pojaviti se</w:t>
            </w:r>
          </w:p>
        </w:tc>
      </w:tr>
      <w:tr w:rsidR="000E6E26" w:rsidTr="000E6E26">
        <w:tc>
          <w:tcPr>
            <w:tcW w:w="3485" w:type="dxa"/>
          </w:tcPr>
          <w:p w:rsidR="000E6E26" w:rsidRDefault="00304C3B" w:rsidP="00E07479">
            <w:pPr>
              <w:rPr>
                <w:rFonts w:ascii="Arial Narrow" w:hAnsi="Arial Narrow"/>
                <w:sz w:val="28"/>
                <w:szCs w:val="28"/>
              </w:rPr>
            </w:pPr>
            <w:proofErr w:type="spellStart"/>
            <w:r>
              <w:rPr>
                <w:rFonts w:ascii="Arial Narrow" w:hAnsi="Arial Narrow"/>
                <w:sz w:val="28"/>
                <w:szCs w:val="28"/>
              </w:rPr>
              <w:t>tectonic</w:t>
            </w:r>
            <w:proofErr w:type="spellEnd"/>
            <w:r>
              <w:rPr>
                <w:rFonts w:ascii="Arial Narrow" w:hAnsi="Arial Narrow"/>
                <w:sz w:val="28"/>
                <w:szCs w:val="28"/>
              </w:rPr>
              <w:t xml:space="preserve"> </w:t>
            </w:r>
            <w:proofErr w:type="spellStart"/>
            <w:r>
              <w:rPr>
                <w:rFonts w:ascii="Arial Narrow" w:hAnsi="Arial Narrow"/>
                <w:sz w:val="28"/>
                <w:szCs w:val="28"/>
              </w:rPr>
              <w:t>forces</w:t>
            </w:r>
            <w:proofErr w:type="spellEnd"/>
            <w:r>
              <w:rPr>
                <w:rFonts w:ascii="Arial Narrow" w:hAnsi="Arial Narrow"/>
                <w:sz w:val="28"/>
                <w:szCs w:val="28"/>
              </w:rPr>
              <w:t xml:space="preserve"> – tektonske sile</w:t>
            </w:r>
          </w:p>
        </w:tc>
        <w:tc>
          <w:tcPr>
            <w:tcW w:w="3485" w:type="dxa"/>
          </w:tcPr>
          <w:p w:rsidR="000E6E26" w:rsidRDefault="00304C3B" w:rsidP="00E07479">
            <w:pPr>
              <w:rPr>
                <w:rFonts w:ascii="Arial Narrow" w:hAnsi="Arial Narrow"/>
                <w:sz w:val="28"/>
                <w:szCs w:val="28"/>
              </w:rPr>
            </w:pPr>
            <w:r>
              <w:rPr>
                <w:rFonts w:ascii="Arial Narrow" w:hAnsi="Arial Narrow"/>
                <w:sz w:val="28"/>
                <w:szCs w:val="28"/>
              </w:rPr>
              <w:t xml:space="preserve">to </w:t>
            </w:r>
            <w:proofErr w:type="spellStart"/>
            <w:r>
              <w:rPr>
                <w:rFonts w:ascii="Arial Narrow" w:hAnsi="Arial Narrow"/>
                <w:sz w:val="28"/>
                <w:szCs w:val="28"/>
              </w:rPr>
              <w:t>erupt</w:t>
            </w:r>
            <w:proofErr w:type="spellEnd"/>
            <w:r>
              <w:rPr>
                <w:rFonts w:ascii="Arial Narrow" w:hAnsi="Arial Narrow"/>
                <w:sz w:val="28"/>
                <w:szCs w:val="28"/>
              </w:rPr>
              <w:t xml:space="preserve"> – izbruhniti</w:t>
            </w:r>
          </w:p>
        </w:tc>
        <w:tc>
          <w:tcPr>
            <w:tcW w:w="3486" w:type="dxa"/>
          </w:tcPr>
          <w:p w:rsidR="000E6E26" w:rsidRDefault="00304C3B" w:rsidP="00E07479">
            <w:pPr>
              <w:rPr>
                <w:rFonts w:ascii="Arial Narrow" w:hAnsi="Arial Narrow"/>
                <w:sz w:val="28"/>
                <w:szCs w:val="28"/>
              </w:rPr>
            </w:pPr>
            <w:r>
              <w:rPr>
                <w:rFonts w:ascii="Arial Narrow" w:hAnsi="Arial Narrow"/>
                <w:sz w:val="28"/>
                <w:szCs w:val="28"/>
              </w:rPr>
              <w:t xml:space="preserve">to </w:t>
            </w:r>
            <w:proofErr w:type="spellStart"/>
            <w:r>
              <w:rPr>
                <w:rFonts w:ascii="Arial Narrow" w:hAnsi="Arial Narrow"/>
                <w:sz w:val="28"/>
                <w:szCs w:val="28"/>
              </w:rPr>
              <w:t>disappear</w:t>
            </w:r>
            <w:proofErr w:type="spellEnd"/>
            <w:r>
              <w:rPr>
                <w:rFonts w:ascii="Arial Narrow" w:hAnsi="Arial Narrow"/>
                <w:sz w:val="28"/>
                <w:szCs w:val="28"/>
              </w:rPr>
              <w:t xml:space="preserve"> – izginiti</w:t>
            </w:r>
          </w:p>
        </w:tc>
      </w:tr>
      <w:tr w:rsidR="000E6E26" w:rsidTr="000E6E26">
        <w:tc>
          <w:tcPr>
            <w:tcW w:w="3485" w:type="dxa"/>
          </w:tcPr>
          <w:p w:rsidR="000E6E26" w:rsidRDefault="000E6E26" w:rsidP="00E07479">
            <w:pPr>
              <w:rPr>
                <w:rFonts w:ascii="Arial Narrow" w:hAnsi="Arial Narrow"/>
                <w:sz w:val="28"/>
                <w:szCs w:val="28"/>
              </w:rPr>
            </w:pPr>
          </w:p>
        </w:tc>
        <w:tc>
          <w:tcPr>
            <w:tcW w:w="3485" w:type="dxa"/>
          </w:tcPr>
          <w:p w:rsidR="000E6E26" w:rsidRDefault="00304C3B" w:rsidP="00E07479">
            <w:pPr>
              <w:rPr>
                <w:rFonts w:ascii="Arial Narrow" w:hAnsi="Arial Narrow"/>
                <w:sz w:val="28"/>
                <w:szCs w:val="28"/>
              </w:rPr>
            </w:pPr>
            <w:proofErr w:type="spellStart"/>
            <w:r>
              <w:rPr>
                <w:rFonts w:ascii="Arial Narrow" w:hAnsi="Arial Narrow"/>
                <w:sz w:val="28"/>
                <w:szCs w:val="28"/>
              </w:rPr>
              <w:t>tectonic</w:t>
            </w:r>
            <w:proofErr w:type="spellEnd"/>
            <w:r>
              <w:rPr>
                <w:rFonts w:ascii="Arial Narrow" w:hAnsi="Arial Narrow"/>
                <w:sz w:val="28"/>
                <w:szCs w:val="28"/>
              </w:rPr>
              <w:t xml:space="preserve"> plate – tektonska plošča</w:t>
            </w:r>
          </w:p>
        </w:tc>
        <w:tc>
          <w:tcPr>
            <w:tcW w:w="3486" w:type="dxa"/>
          </w:tcPr>
          <w:p w:rsidR="000E6E26" w:rsidRDefault="00304C3B" w:rsidP="00E07479">
            <w:pPr>
              <w:rPr>
                <w:rFonts w:ascii="Arial Narrow" w:hAnsi="Arial Narrow"/>
                <w:sz w:val="28"/>
                <w:szCs w:val="28"/>
              </w:rPr>
            </w:pPr>
            <w:proofErr w:type="spellStart"/>
            <w:r>
              <w:rPr>
                <w:rFonts w:ascii="Arial Narrow" w:hAnsi="Arial Narrow"/>
                <w:sz w:val="28"/>
                <w:szCs w:val="28"/>
              </w:rPr>
              <w:t>glacial</w:t>
            </w:r>
            <w:proofErr w:type="spellEnd"/>
            <w:r>
              <w:rPr>
                <w:rFonts w:ascii="Arial Narrow" w:hAnsi="Arial Narrow"/>
                <w:sz w:val="28"/>
                <w:szCs w:val="28"/>
              </w:rPr>
              <w:t xml:space="preserve"> period – ledena doba</w:t>
            </w:r>
          </w:p>
        </w:tc>
      </w:tr>
    </w:tbl>
    <w:p w:rsidR="00DE61ED" w:rsidRPr="001E269C" w:rsidRDefault="00DE61ED" w:rsidP="00E07479">
      <w:pPr>
        <w:rPr>
          <w:rFonts w:ascii="Arial Narrow" w:hAnsi="Arial Narrow"/>
          <w:sz w:val="28"/>
          <w:szCs w:val="28"/>
        </w:rPr>
      </w:pPr>
    </w:p>
    <w:sectPr w:rsidR="00DE61ED" w:rsidRPr="001E269C" w:rsidSect="006D0F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0BF1"/>
    <w:multiLevelType w:val="hybridMultilevel"/>
    <w:tmpl w:val="ADDEB8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3EB69FB"/>
    <w:multiLevelType w:val="multilevel"/>
    <w:tmpl w:val="0424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2" w15:restartNumberingAfterBreak="0">
    <w:nsid w:val="7A1F4048"/>
    <w:multiLevelType w:val="hybridMultilevel"/>
    <w:tmpl w:val="92DEEBEE"/>
    <w:lvl w:ilvl="0" w:tplc="2B98E25C">
      <w:start w:val="140"/>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5B"/>
    <w:rsid w:val="00007C32"/>
    <w:rsid w:val="00025D3E"/>
    <w:rsid w:val="0005605B"/>
    <w:rsid w:val="00097F15"/>
    <w:rsid w:val="000C3A95"/>
    <w:rsid w:val="000E6E26"/>
    <w:rsid w:val="000F24E1"/>
    <w:rsid w:val="00114E35"/>
    <w:rsid w:val="00142419"/>
    <w:rsid w:val="001B112F"/>
    <w:rsid w:val="001E269C"/>
    <w:rsid w:val="001E4591"/>
    <w:rsid w:val="001E6133"/>
    <w:rsid w:val="00304C3B"/>
    <w:rsid w:val="0032065F"/>
    <w:rsid w:val="00321DA1"/>
    <w:rsid w:val="00352CC5"/>
    <w:rsid w:val="003635DB"/>
    <w:rsid w:val="0038440F"/>
    <w:rsid w:val="003D7560"/>
    <w:rsid w:val="003E52E0"/>
    <w:rsid w:val="003F6A3B"/>
    <w:rsid w:val="004004E8"/>
    <w:rsid w:val="00473F8D"/>
    <w:rsid w:val="00494636"/>
    <w:rsid w:val="00513BA4"/>
    <w:rsid w:val="005646BA"/>
    <w:rsid w:val="005B0B6F"/>
    <w:rsid w:val="005C6AE0"/>
    <w:rsid w:val="005D2CA0"/>
    <w:rsid w:val="005E4452"/>
    <w:rsid w:val="005E7611"/>
    <w:rsid w:val="00687DC1"/>
    <w:rsid w:val="006B3EDB"/>
    <w:rsid w:val="006D0FEA"/>
    <w:rsid w:val="00735365"/>
    <w:rsid w:val="007370AF"/>
    <w:rsid w:val="0077013C"/>
    <w:rsid w:val="007A5E9B"/>
    <w:rsid w:val="008403B5"/>
    <w:rsid w:val="00887B9C"/>
    <w:rsid w:val="00924CF7"/>
    <w:rsid w:val="00974C71"/>
    <w:rsid w:val="0097765F"/>
    <w:rsid w:val="009B4463"/>
    <w:rsid w:val="009D6342"/>
    <w:rsid w:val="009E4CE6"/>
    <w:rsid w:val="00A21B03"/>
    <w:rsid w:val="00AB002D"/>
    <w:rsid w:val="00B35D82"/>
    <w:rsid w:val="00B51883"/>
    <w:rsid w:val="00BD5AA4"/>
    <w:rsid w:val="00C3122A"/>
    <w:rsid w:val="00C504BC"/>
    <w:rsid w:val="00C55E35"/>
    <w:rsid w:val="00C77F3D"/>
    <w:rsid w:val="00D02AFE"/>
    <w:rsid w:val="00D10DD0"/>
    <w:rsid w:val="00D13767"/>
    <w:rsid w:val="00D2411A"/>
    <w:rsid w:val="00D404A7"/>
    <w:rsid w:val="00DA34B7"/>
    <w:rsid w:val="00DB48BA"/>
    <w:rsid w:val="00DE61ED"/>
    <w:rsid w:val="00E02800"/>
    <w:rsid w:val="00E0467A"/>
    <w:rsid w:val="00E07479"/>
    <w:rsid w:val="00EA2971"/>
    <w:rsid w:val="00EB64E1"/>
    <w:rsid w:val="00EC41F7"/>
    <w:rsid w:val="00F21140"/>
    <w:rsid w:val="00F6241A"/>
    <w:rsid w:val="00FC6250"/>
    <w:rsid w:val="00FE7B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191D7-E748-4C2B-97FC-D43EFF25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4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7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1525</Words>
  <Characters>8695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Lah</dc:creator>
  <cp:keywords/>
  <dc:description/>
  <cp:lastModifiedBy>Tatjana Lah</cp:lastModifiedBy>
  <cp:revision>75</cp:revision>
  <dcterms:created xsi:type="dcterms:W3CDTF">2016-02-29T09:31:00Z</dcterms:created>
  <dcterms:modified xsi:type="dcterms:W3CDTF">2016-02-29T12:25:00Z</dcterms:modified>
</cp:coreProperties>
</file>